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3C9D0" w14:textId="77777777" w:rsidR="003F4884" w:rsidRPr="007E7A99" w:rsidRDefault="00DE6E7C">
      <w:pPr>
        <w:pStyle w:val="af1"/>
        <w:spacing w:after="0"/>
        <w:jc w:val="center"/>
        <w:rPr>
          <w:b/>
          <w:bCs/>
          <w:sz w:val="28"/>
          <w:szCs w:val="28"/>
        </w:rPr>
      </w:pPr>
      <w:r w:rsidRPr="007E7A99">
        <w:rPr>
          <w:b/>
          <w:bCs/>
          <w:sz w:val="28"/>
          <w:szCs w:val="28"/>
        </w:rPr>
        <w:t xml:space="preserve">Федеральное государственное образовательное бюджетное учреждение </w:t>
      </w:r>
    </w:p>
    <w:p w14:paraId="5C7203BB" w14:textId="77777777" w:rsidR="003F4884" w:rsidRPr="007E7A99" w:rsidRDefault="00DE6E7C">
      <w:pPr>
        <w:pStyle w:val="af1"/>
        <w:spacing w:after="0"/>
        <w:jc w:val="center"/>
        <w:rPr>
          <w:b/>
          <w:bCs/>
          <w:sz w:val="28"/>
          <w:szCs w:val="28"/>
        </w:rPr>
      </w:pPr>
      <w:r w:rsidRPr="007E7A99">
        <w:rPr>
          <w:b/>
          <w:bCs/>
          <w:sz w:val="28"/>
          <w:szCs w:val="28"/>
        </w:rPr>
        <w:t>высшего образования</w:t>
      </w:r>
    </w:p>
    <w:p w14:paraId="1D060E9A" w14:textId="77777777" w:rsidR="003F4884" w:rsidRPr="007E7A99" w:rsidRDefault="00DE6E7C">
      <w:pPr>
        <w:pStyle w:val="af1"/>
        <w:spacing w:after="0"/>
        <w:jc w:val="center"/>
        <w:rPr>
          <w:b/>
          <w:bCs/>
          <w:caps/>
          <w:sz w:val="28"/>
          <w:szCs w:val="28"/>
        </w:rPr>
      </w:pPr>
      <w:r w:rsidRPr="007E7A99">
        <w:rPr>
          <w:b/>
          <w:bCs/>
          <w:caps/>
          <w:sz w:val="28"/>
          <w:szCs w:val="28"/>
        </w:rPr>
        <w:t>«ФинансовЫЙ УНИВЕРСИТЕТ при Правительстве</w:t>
      </w:r>
    </w:p>
    <w:p w14:paraId="0C6AF27B" w14:textId="77777777" w:rsidR="003F4884" w:rsidRPr="007E7A99" w:rsidRDefault="00DE6E7C">
      <w:pPr>
        <w:pStyle w:val="af1"/>
        <w:spacing w:after="0"/>
        <w:jc w:val="center"/>
        <w:rPr>
          <w:b/>
          <w:bCs/>
          <w:caps/>
          <w:sz w:val="28"/>
          <w:szCs w:val="28"/>
        </w:rPr>
      </w:pPr>
      <w:r w:rsidRPr="007E7A99">
        <w:rPr>
          <w:b/>
          <w:bCs/>
          <w:caps/>
          <w:sz w:val="28"/>
          <w:szCs w:val="28"/>
        </w:rPr>
        <w:t>Российской Федерации»</w:t>
      </w:r>
    </w:p>
    <w:p w14:paraId="7DE50590" w14:textId="77777777" w:rsidR="003F4884" w:rsidRPr="007E7A99" w:rsidRDefault="00DE6E7C">
      <w:pPr>
        <w:pStyle w:val="af1"/>
        <w:spacing w:after="0"/>
        <w:jc w:val="center"/>
        <w:rPr>
          <w:b/>
          <w:bCs/>
          <w:sz w:val="28"/>
          <w:szCs w:val="28"/>
        </w:rPr>
      </w:pPr>
      <w:r w:rsidRPr="007E7A99">
        <w:rPr>
          <w:b/>
          <w:bCs/>
          <w:sz w:val="28"/>
          <w:szCs w:val="28"/>
        </w:rPr>
        <w:t>(Финансовый университет)</w:t>
      </w:r>
    </w:p>
    <w:p w14:paraId="56135DF2" w14:textId="77777777" w:rsidR="003F4884" w:rsidRPr="007E7A99" w:rsidRDefault="003F4884">
      <w:pPr>
        <w:pStyle w:val="af1"/>
        <w:spacing w:after="0"/>
        <w:jc w:val="center"/>
        <w:rPr>
          <w:b/>
          <w:bCs/>
          <w:sz w:val="28"/>
          <w:szCs w:val="28"/>
        </w:rPr>
      </w:pPr>
    </w:p>
    <w:p w14:paraId="4007F7D6" w14:textId="77777777" w:rsidR="003F4884" w:rsidRPr="007E7A99" w:rsidRDefault="00DE6E7C">
      <w:pPr>
        <w:pStyle w:val="af1"/>
        <w:spacing w:after="0"/>
        <w:jc w:val="center"/>
        <w:rPr>
          <w:b/>
          <w:bCs/>
          <w:sz w:val="28"/>
          <w:szCs w:val="28"/>
        </w:rPr>
      </w:pPr>
      <w:r w:rsidRPr="007E7A99">
        <w:rPr>
          <w:b/>
          <w:bCs/>
          <w:sz w:val="28"/>
          <w:szCs w:val="28"/>
        </w:rPr>
        <w:t>Департамент финансовых рынков и финансового инжиниринга</w:t>
      </w:r>
    </w:p>
    <w:p w14:paraId="0CBBAE4D" w14:textId="77777777" w:rsidR="003F4884" w:rsidRPr="007E7A99" w:rsidRDefault="00DE6E7C">
      <w:pPr>
        <w:pStyle w:val="af1"/>
        <w:spacing w:after="0"/>
        <w:jc w:val="center"/>
        <w:rPr>
          <w:b/>
          <w:bCs/>
          <w:sz w:val="28"/>
          <w:szCs w:val="28"/>
        </w:rPr>
      </w:pPr>
      <w:r w:rsidRPr="007E7A99">
        <w:rPr>
          <w:b/>
          <w:bCs/>
          <w:sz w:val="28"/>
          <w:szCs w:val="28"/>
        </w:rPr>
        <w:t>Финансового факультета</w:t>
      </w:r>
    </w:p>
    <w:p w14:paraId="171A867C" w14:textId="77777777" w:rsidR="003F4884" w:rsidRPr="007E7A99" w:rsidRDefault="003F4884">
      <w:pPr>
        <w:jc w:val="both"/>
        <w:rPr>
          <w:rFonts w:ascii="Times New Roman" w:hAnsi="Times New Roman" w:cs="Times New Roman"/>
          <w:b/>
          <w:sz w:val="28"/>
          <w:szCs w:val="28"/>
        </w:rPr>
      </w:pPr>
    </w:p>
    <w:p w14:paraId="6FA5F399" w14:textId="77777777" w:rsidR="003F4884" w:rsidRPr="007E7A99" w:rsidRDefault="003F4884">
      <w:pPr>
        <w:jc w:val="both"/>
        <w:rPr>
          <w:rFonts w:ascii="Times New Roman" w:hAnsi="Times New Roman" w:cs="Times New Roman"/>
          <w:b/>
          <w:sz w:val="28"/>
          <w:szCs w:val="28"/>
        </w:rPr>
      </w:pPr>
    </w:p>
    <w:p w14:paraId="4C7F2965" w14:textId="77777777" w:rsidR="003F4884" w:rsidRPr="007E7A99" w:rsidRDefault="003F4884">
      <w:pPr>
        <w:jc w:val="both"/>
        <w:rPr>
          <w:rFonts w:ascii="Times New Roman" w:hAnsi="Times New Roman" w:cs="Times New Roman"/>
          <w:b/>
          <w:sz w:val="28"/>
          <w:szCs w:val="28"/>
        </w:rPr>
      </w:pPr>
    </w:p>
    <w:p w14:paraId="4563E86C" w14:textId="77777777" w:rsidR="00434299" w:rsidRPr="007E7A99" w:rsidRDefault="00434299">
      <w:pPr>
        <w:jc w:val="both"/>
        <w:rPr>
          <w:rFonts w:ascii="Times New Roman" w:hAnsi="Times New Roman" w:cs="Times New Roman"/>
          <w:b/>
          <w:sz w:val="28"/>
          <w:szCs w:val="28"/>
        </w:rPr>
      </w:pPr>
    </w:p>
    <w:p w14:paraId="1C881699" w14:textId="45D25172" w:rsidR="003F4884" w:rsidRPr="004917EC" w:rsidRDefault="00B34807" w:rsidP="004917EC">
      <w:pPr>
        <w:pStyle w:val="af1"/>
        <w:spacing w:after="0"/>
        <w:jc w:val="center"/>
        <w:rPr>
          <w:rFonts w:eastAsia="Arial Unicode MS" w:cs="Arial Unicode MS"/>
          <w:color w:val="000000"/>
          <w:sz w:val="28"/>
          <w:szCs w:val="28"/>
          <w:u w:color="000000"/>
        </w:rPr>
      </w:pPr>
      <w:r>
        <w:rPr>
          <w:rFonts w:eastAsia="Arial Unicode MS" w:cs="Arial Unicode MS"/>
          <w:color w:val="000000"/>
          <w:sz w:val="28"/>
          <w:szCs w:val="28"/>
          <w:u w:color="000000"/>
        </w:rPr>
        <w:t>Рубцов Б.Б.</w:t>
      </w:r>
      <w:r w:rsidRPr="00B34807">
        <w:rPr>
          <w:rFonts w:eastAsia="Arial Unicode MS" w:cs="Arial Unicode MS"/>
          <w:color w:val="000000"/>
          <w:sz w:val="28"/>
          <w:szCs w:val="28"/>
          <w:u w:color="000000"/>
        </w:rPr>
        <w:t xml:space="preserve">, </w:t>
      </w:r>
      <w:r w:rsidR="00003A8E" w:rsidRPr="004917EC">
        <w:rPr>
          <w:rFonts w:eastAsia="Arial Unicode MS" w:cs="Arial Unicode MS"/>
          <w:color w:val="000000"/>
          <w:sz w:val="28"/>
          <w:szCs w:val="28"/>
          <w:u w:color="000000"/>
        </w:rPr>
        <w:t>Маняхин Т.В.</w:t>
      </w:r>
    </w:p>
    <w:p w14:paraId="2BD7B5EA" w14:textId="77777777" w:rsidR="003F4884" w:rsidRPr="007E7A99" w:rsidRDefault="003F4884">
      <w:pPr>
        <w:ind w:right="-286"/>
        <w:jc w:val="center"/>
        <w:rPr>
          <w:rFonts w:ascii="Times New Roman" w:hAnsi="Times New Roman" w:cs="Times New Roman"/>
          <w:b/>
          <w:bCs/>
          <w:sz w:val="28"/>
          <w:szCs w:val="28"/>
        </w:rPr>
      </w:pPr>
    </w:p>
    <w:p w14:paraId="0D6A8CAE" w14:textId="77777777" w:rsidR="00434299" w:rsidRPr="007E7A99" w:rsidRDefault="00434299">
      <w:pPr>
        <w:ind w:right="-286"/>
        <w:jc w:val="center"/>
        <w:rPr>
          <w:rFonts w:ascii="Times New Roman" w:hAnsi="Times New Roman" w:cs="Times New Roman"/>
          <w:b/>
          <w:bCs/>
          <w:sz w:val="28"/>
          <w:szCs w:val="28"/>
        </w:rPr>
      </w:pPr>
    </w:p>
    <w:p w14:paraId="4BA3AB4E" w14:textId="43C76004" w:rsidR="003F4884" w:rsidRPr="007E7A99" w:rsidRDefault="009F746D" w:rsidP="007313FE">
      <w:pPr>
        <w:ind w:right="-286"/>
        <w:jc w:val="center"/>
        <w:rPr>
          <w:rFonts w:ascii="Times New Roman" w:hAnsi="Times New Roman" w:cs="Times New Roman"/>
          <w:b/>
          <w:caps/>
          <w:sz w:val="28"/>
          <w:szCs w:val="28"/>
        </w:rPr>
      </w:pPr>
      <w:r>
        <w:rPr>
          <w:rFonts w:ascii="Times New Roman" w:hAnsi="Times New Roman" w:cs="Times New Roman"/>
          <w:b/>
          <w:bCs/>
          <w:sz w:val="28"/>
          <w:szCs w:val="28"/>
        </w:rPr>
        <w:t xml:space="preserve">ЗАРУБЕЖНЫЕ </w:t>
      </w:r>
      <w:r w:rsidR="00DE6E7C" w:rsidRPr="007E7A99">
        <w:rPr>
          <w:rFonts w:ascii="Times New Roman" w:hAnsi="Times New Roman" w:cs="Times New Roman"/>
          <w:b/>
          <w:bCs/>
          <w:sz w:val="28"/>
          <w:szCs w:val="28"/>
        </w:rPr>
        <w:t>ФИНАНСОВЫЕ РЫНКИ</w:t>
      </w:r>
    </w:p>
    <w:p w14:paraId="60EF9CBC" w14:textId="77777777" w:rsidR="003F4884" w:rsidRPr="007E7A99" w:rsidRDefault="003F4884">
      <w:pPr>
        <w:jc w:val="center"/>
        <w:rPr>
          <w:rFonts w:ascii="Times New Roman" w:hAnsi="Times New Roman" w:cs="Times New Roman"/>
          <w:sz w:val="28"/>
          <w:szCs w:val="28"/>
        </w:rPr>
      </w:pPr>
    </w:p>
    <w:p w14:paraId="635CCA7C" w14:textId="77777777" w:rsidR="00434299" w:rsidRPr="007E7A99" w:rsidRDefault="00434299">
      <w:pPr>
        <w:jc w:val="center"/>
        <w:rPr>
          <w:rFonts w:ascii="Times New Roman" w:hAnsi="Times New Roman" w:cs="Times New Roman"/>
          <w:sz w:val="28"/>
          <w:szCs w:val="28"/>
        </w:rPr>
      </w:pPr>
    </w:p>
    <w:p w14:paraId="2A0C5FCA" w14:textId="437C9D4F" w:rsidR="00A47039" w:rsidRPr="007E7A99" w:rsidRDefault="007313FE" w:rsidP="007313FE">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E6E7C" w:rsidRPr="007E7A99">
        <w:rPr>
          <w:rFonts w:ascii="Times New Roman" w:hAnsi="Times New Roman" w:cs="Times New Roman"/>
          <w:b/>
          <w:sz w:val="28"/>
          <w:szCs w:val="28"/>
        </w:rPr>
        <w:t>Рабочая программа дисциплины</w:t>
      </w:r>
    </w:p>
    <w:p w14:paraId="6D821CB0" w14:textId="77777777" w:rsidR="004917EC" w:rsidRPr="004917EC" w:rsidRDefault="004917EC" w:rsidP="004917EC">
      <w:pPr>
        <w:spacing w:after="0" w:line="240" w:lineRule="auto"/>
        <w:jc w:val="center"/>
        <w:rPr>
          <w:rFonts w:ascii="Times New Roman" w:hAnsi="Times New Roman" w:cs="Times New Roman"/>
          <w:sz w:val="28"/>
          <w:szCs w:val="28"/>
        </w:rPr>
      </w:pPr>
      <w:r w:rsidRPr="004917EC">
        <w:rPr>
          <w:rFonts w:ascii="Times New Roman" w:hAnsi="Times New Roman" w:cs="Times New Roman"/>
          <w:sz w:val="28"/>
          <w:szCs w:val="28"/>
        </w:rPr>
        <w:t xml:space="preserve">для студентов, обучающихся по направлению подготовки: </w:t>
      </w:r>
    </w:p>
    <w:p w14:paraId="33936FF8" w14:textId="60515B2C" w:rsidR="004917EC" w:rsidRPr="004917EC" w:rsidRDefault="004917EC" w:rsidP="004917EC">
      <w:pPr>
        <w:spacing w:after="0" w:line="240" w:lineRule="auto"/>
        <w:jc w:val="center"/>
        <w:rPr>
          <w:rFonts w:ascii="Times New Roman" w:hAnsi="Times New Roman" w:cs="Times New Roman"/>
          <w:sz w:val="28"/>
          <w:szCs w:val="28"/>
        </w:rPr>
      </w:pPr>
      <w:r w:rsidRPr="004917EC">
        <w:rPr>
          <w:rFonts w:ascii="Times New Roman" w:hAnsi="Times New Roman" w:cs="Times New Roman"/>
          <w:sz w:val="28"/>
          <w:szCs w:val="28"/>
        </w:rPr>
        <w:t>38.0</w:t>
      </w:r>
      <w:r w:rsidR="00DF506E">
        <w:rPr>
          <w:rFonts w:ascii="Times New Roman" w:hAnsi="Times New Roman" w:cs="Times New Roman"/>
          <w:sz w:val="28"/>
          <w:szCs w:val="28"/>
        </w:rPr>
        <w:t>4</w:t>
      </w:r>
      <w:r w:rsidRPr="004917EC">
        <w:rPr>
          <w:rFonts w:ascii="Times New Roman" w:hAnsi="Times New Roman" w:cs="Times New Roman"/>
          <w:sz w:val="28"/>
          <w:szCs w:val="28"/>
        </w:rPr>
        <w:t>.01-Экономика,</w:t>
      </w:r>
    </w:p>
    <w:p w14:paraId="3A3B4374" w14:textId="77777777" w:rsidR="004917EC" w:rsidRPr="004917EC" w:rsidRDefault="004917EC" w:rsidP="004917EC">
      <w:pPr>
        <w:spacing w:after="0" w:line="240" w:lineRule="auto"/>
        <w:jc w:val="center"/>
        <w:rPr>
          <w:rFonts w:ascii="Times New Roman" w:hAnsi="Times New Roman" w:cs="Times New Roman"/>
          <w:sz w:val="28"/>
          <w:szCs w:val="28"/>
        </w:rPr>
      </w:pPr>
      <w:r w:rsidRPr="004917EC">
        <w:rPr>
          <w:rFonts w:ascii="Times New Roman" w:hAnsi="Times New Roman" w:cs="Times New Roman"/>
          <w:sz w:val="28"/>
          <w:szCs w:val="28"/>
        </w:rPr>
        <w:t>направленность программы магистратуры:</w:t>
      </w:r>
    </w:p>
    <w:p w14:paraId="10C67A5C" w14:textId="17B90098" w:rsidR="003C20EE" w:rsidRPr="004917EC" w:rsidRDefault="004917EC" w:rsidP="004917EC">
      <w:pPr>
        <w:spacing w:after="0" w:line="240" w:lineRule="auto"/>
        <w:jc w:val="center"/>
        <w:rPr>
          <w:rFonts w:ascii="Times New Roman" w:hAnsi="Times New Roman" w:cs="Times New Roman"/>
          <w:sz w:val="28"/>
          <w:szCs w:val="28"/>
        </w:rPr>
      </w:pPr>
      <w:r w:rsidRPr="004917EC">
        <w:rPr>
          <w:rFonts w:ascii="Times New Roman" w:hAnsi="Times New Roman" w:cs="Times New Roman"/>
          <w:sz w:val="28"/>
          <w:szCs w:val="28"/>
        </w:rPr>
        <w:t>«Ценные бумаги и финансовый инжиниринг»</w:t>
      </w:r>
    </w:p>
    <w:p w14:paraId="202BCE07" w14:textId="77777777" w:rsidR="003F4884" w:rsidRPr="00217232" w:rsidRDefault="003F4884">
      <w:pPr>
        <w:spacing w:line="276" w:lineRule="auto"/>
        <w:jc w:val="center"/>
        <w:rPr>
          <w:rFonts w:ascii="Times New Roman" w:hAnsi="Times New Roman" w:cs="Times New Roman"/>
          <w:b/>
          <w:sz w:val="28"/>
          <w:szCs w:val="28"/>
        </w:rPr>
      </w:pPr>
      <w:bookmarkStart w:id="0" w:name="_Hlk117084242"/>
      <w:bookmarkEnd w:id="0"/>
    </w:p>
    <w:p w14:paraId="4B8B968B" w14:textId="77777777" w:rsidR="00434299" w:rsidRPr="00217232" w:rsidRDefault="00434299">
      <w:pPr>
        <w:spacing w:line="276" w:lineRule="auto"/>
        <w:jc w:val="center"/>
        <w:rPr>
          <w:rFonts w:ascii="Times New Roman" w:hAnsi="Times New Roman" w:cs="Times New Roman"/>
          <w:b/>
          <w:sz w:val="28"/>
          <w:szCs w:val="28"/>
        </w:rPr>
      </w:pPr>
    </w:p>
    <w:p w14:paraId="451B2E95" w14:textId="77777777" w:rsidR="00434299" w:rsidRPr="00217232" w:rsidRDefault="00434299">
      <w:pPr>
        <w:spacing w:line="276" w:lineRule="auto"/>
        <w:jc w:val="center"/>
        <w:rPr>
          <w:rFonts w:ascii="Times New Roman" w:hAnsi="Times New Roman" w:cs="Times New Roman"/>
          <w:b/>
          <w:sz w:val="28"/>
          <w:szCs w:val="28"/>
        </w:rPr>
      </w:pPr>
    </w:p>
    <w:p w14:paraId="3ED6ED09" w14:textId="77777777" w:rsidR="003F4884" w:rsidRPr="00217232" w:rsidRDefault="003F4884">
      <w:pPr>
        <w:spacing w:line="276" w:lineRule="auto"/>
        <w:jc w:val="center"/>
        <w:rPr>
          <w:rFonts w:ascii="Times New Roman" w:hAnsi="Times New Roman" w:cs="Times New Roman"/>
          <w:b/>
          <w:sz w:val="28"/>
          <w:szCs w:val="28"/>
        </w:rPr>
      </w:pPr>
    </w:p>
    <w:p w14:paraId="5650431E" w14:textId="6809FB42" w:rsidR="003F4884" w:rsidRPr="00217232" w:rsidRDefault="003F4884">
      <w:pPr>
        <w:spacing w:line="276" w:lineRule="auto"/>
        <w:jc w:val="center"/>
        <w:rPr>
          <w:rFonts w:ascii="Times New Roman" w:hAnsi="Times New Roman" w:cs="Times New Roman"/>
          <w:b/>
          <w:sz w:val="28"/>
          <w:szCs w:val="28"/>
        </w:rPr>
      </w:pPr>
    </w:p>
    <w:p w14:paraId="61F8FA13" w14:textId="279EA8B5" w:rsidR="00A47039" w:rsidRPr="00217232" w:rsidRDefault="00A47039">
      <w:pPr>
        <w:spacing w:line="276" w:lineRule="auto"/>
        <w:jc w:val="center"/>
        <w:rPr>
          <w:rFonts w:ascii="Times New Roman" w:hAnsi="Times New Roman" w:cs="Times New Roman"/>
          <w:b/>
          <w:sz w:val="28"/>
          <w:szCs w:val="28"/>
        </w:rPr>
      </w:pPr>
    </w:p>
    <w:p w14:paraId="0CBB009F" w14:textId="77777777" w:rsidR="00A47039" w:rsidRPr="00217232" w:rsidRDefault="00A47039">
      <w:pPr>
        <w:spacing w:line="276" w:lineRule="auto"/>
        <w:jc w:val="center"/>
        <w:rPr>
          <w:rFonts w:ascii="Times New Roman" w:hAnsi="Times New Roman" w:cs="Times New Roman"/>
          <w:b/>
          <w:sz w:val="28"/>
          <w:szCs w:val="28"/>
        </w:rPr>
      </w:pPr>
    </w:p>
    <w:p w14:paraId="602BAF5C" w14:textId="455453D3" w:rsidR="003F4884" w:rsidRPr="007E7A99" w:rsidRDefault="00DE6E7C">
      <w:pPr>
        <w:spacing w:line="276" w:lineRule="auto"/>
        <w:jc w:val="center"/>
        <w:rPr>
          <w:rFonts w:ascii="Times New Roman" w:hAnsi="Times New Roman" w:cs="Times New Roman"/>
          <w:i/>
          <w:sz w:val="28"/>
          <w:szCs w:val="28"/>
        </w:rPr>
        <w:sectPr w:rsidR="003F4884" w:rsidRPr="007E7A99" w:rsidSect="00272D1E">
          <w:footerReference w:type="default" r:id="rId8"/>
          <w:pgSz w:w="11906" w:h="16838"/>
          <w:pgMar w:top="1134" w:right="567" w:bottom="1134" w:left="1134" w:header="0" w:footer="0" w:gutter="0"/>
          <w:pgNumType w:start="1"/>
          <w:cols w:space="720"/>
          <w:formProt w:val="0"/>
          <w:titlePg/>
          <w:docGrid w:linePitch="360" w:charSpace="12288"/>
        </w:sectPr>
      </w:pPr>
      <w:r w:rsidRPr="007E7A99">
        <w:rPr>
          <w:rFonts w:ascii="Times New Roman" w:hAnsi="Times New Roman" w:cs="Times New Roman"/>
          <w:b/>
          <w:sz w:val="28"/>
          <w:szCs w:val="28"/>
        </w:rPr>
        <w:t>Москва 202</w:t>
      </w:r>
      <w:r w:rsidR="00A47039">
        <w:rPr>
          <w:rFonts w:ascii="Times New Roman" w:hAnsi="Times New Roman" w:cs="Times New Roman"/>
          <w:b/>
          <w:sz w:val="28"/>
          <w:szCs w:val="28"/>
        </w:rPr>
        <w:t>3</w:t>
      </w:r>
    </w:p>
    <w:p w14:paraId="06F357FC" w14:textId="77777777" w:rsidR="003F4884" w:rsidRPr="007E7A99" w:rsidRDefault="00DE6E7C">
      <w:pPr>
        <w:pStyle w:val="af1"/>
        <w:spacing w:after="0"/>
        <w:jc w:val="center"/>
        <w:rPr>
          <w:b/>
          <w:bCs/>
          <w:sz w:val="28"/>
          <w:szCs w:val="28"/>
        </w:rPr>
      </w:pPr>
      <w:r w:rsidRPr="007E7A99">
        <w:rPr>
          <w:b/>
          <w:bCs/>
          <w:sz w:val="28"/>
          <w:szCs w:val="28"/>
        </w:rPr>
        <w:lastRenderedPageBreak/>
        <w:t xml:space="preserve">Федеральное государственное образовательное бюджетное учреждение </w:t>
      </w:r>
    </w:p>
    <w:p w14:paraId="4082FFD1" w14:textId="77777777" w:rsidR="003F4884" w:rsidRPr="007E7A99" w:rsidRDefault="00DE6E7C">
      <w:pPr>
        <w:pStyle w:val="af1"/>
        <w:spacing w:after="0"/>
        <w:jc w:val="center"/>
        <w:rPr>
          <w:b/>
          <w:bCs/>
          <w:sz w:val="28"/>
          <w:szCs w:val="28"/>
        </w:rPr>
      </w:pPr>
      <w:r w:rsidRPr="007E7A99">
        <w:rPr>
          <w:b/>
          <w:bCs/>
          <w:sz w:val="28"/>
          <w:szCs w:val="28"/>
        </w:rPr>
        <w:t>высшего образования</w:t>
      </w:r>
    </w:p>
    <w:p w14:paraId="7C9CC146" w14:textId="77777777" w:rsidR="003F4884" w:rsidRPr="007E7A99" w:rsidRDefault="00DE6E7C">
      <w:pPr>
        <w:pStyle w:val="af1"/>
        <w:spacing w:after="0"/>
        <w:jc w:val="center"/>
        <w:rPr>
          <w:b/>
          <w:bCs/>
          <w:caps/>
          <w:sz w:val="28"/>
          <w:szCs w:val="28"/>
        </w:rPr>
      </w:pPr>
      <w:r w:rsidRPr="007E7A99">
        <w:rPr>
          <w:b/>
          <w:bCs/>
          <w:caps/>
          <w:sz w:val="28"/>
          <w:szCs w:val="28"/>
        </w:rPr>
        <w:t>«ФинансовЫЙ УНИВЕРСИТЕТ при Правительстве</w:t>
      </w:r>
    </w:p>
    <w:p w14:paraId="24AF9E28" w14:textId="77777777" w:rsidR="003F4884" w:rsidRPr="007E7A99" w:rsidRDefault="00DE6E7C">
      <w:pPr>
        <w:pStyle w:val="af1"/>
        <w:spacing w:after="0"/>
        <w:jc w:val="center"/>
        <w:rPr>
          <w:b/>
          <w:bCs/>
          <w:caps/>
          <w:sz w:val="28"/>
          <w:szCs w:val="28"/>
        </w:rPr>
      </w:pPr>
      <w:r w:rsidRPr="007E7A99">
        <w:rPr>
          <w:b/>
          <w:bCs/>
          <w:caps/>
          <w:sz w:val="28"/>
          <w:szCs w:val="28"/>
        </w:rPr>
        <w:t>Российской Федерации»</w:t>
      </w:r>
    </w:p>
    <w:p w14:paraId="00532499" w14:textId="77777777" w:rsidR="003F4884" w:rsidRPr="007E7A99" w:rsidRDefault="00DE6E7C">
      <w:pPr>
        <w:pStyle w:val="af1"/>
        <w:spacing w:after="0"/>
        <w:jc w:val="center"/>
        <w:rPr>
          <w:b/>
          <w:bCs/>
          <w:sz w:val="28"/>
          <w:szCs w:val="28"/>
        </w:rPr>
      </w:pPr>
      <w:r w:rsidRPr="007E7A99">
        <w:rPr>
          <w:b/>
          <w:bCs/>
          <w:sz w:val="28"/>
          <w:szCs w:val="28"/>
        </w:rPr>
        <w:t>(Финансовый университет)</w:t>
      </w:r>
    </w:p>
    <w:p w14:paraId="10AFC0AD" w14:textId="77777777" w:rsidR="003F4884" w:rsidRPr="007E7A99" w:rsidRDefault="003F4884">
      <w:pPr>
        <w:pStyle w:val="af1"/>
        <w:spacing w:after="0"/>
        <w:jc w:val="center"/>
        <w:rPr>
          <w:b/>
          <w:bCs/>
          <w:sz w:val="28"/>
          <w:szCs w:val="28"/>
        </w:rPr>
      </w:pPr>
    </w:p>
    <w:p w14:paraId="417F5E14" w14:textId="77777777" w:rsidR="003F4884" w:rsidRPr="007E7A99" w:rsidRDefault="00DE6E7C">
      <w:pPr>
        <w:pStyle w:val="af1"/>
        <w:spacing w:after="0"/>
        <w:jc w:val="center"/>
        <w:rPr>
          <w:b/>
          <w:bCs/>
          <w:sz w:val="28"/>
          <w:szCs w:val="28"/>
        </w:rPr>
      </w:pPr>
      <w:r w:rsidRPr="007E7A99">
        <w:rPr>
          <w:b/>
          <w:bCs/>
          <w:sz w:val="28"/>
          <w:szCs w:val="28"/>
        </w:rPr>
        <w:t>Департамент финансовых рынков и финансового инжиниринга</w:t>
      </w:r>
    </w:p>
    <w:p w14:paraId="4E48F412" w14:textId="77777777" w:rsidR="003F4884" w:rsidRPr="007E7A99" w:rsidRDefault="00DE6E7C">
      <w:pPr>
        <w:pStyle w:val="af1"/>
        <w:spacing w:after="0"/>
        <w:jc w:val="center"/>
        <w:rPr>
          <w:b/>
          <w:bCs/>
          <w:sz w:val="28"/>
          <w:szCs w:val="28"/>
        </w:rPr>
      </w:pPr>
      <w:r w:rsidRPr="007E7A99">
        <w:rPr>
          <w:b/>
          <w:bCs/>
          <w:sz w:val="28"/>
          <w:szCs w:val="28"/>
        </w:rPr>
        <w:t>Финансового факультета</w:t>
      </w:r>
    </w:p>
    <w:p w14:paraId="5FC83B8A" w14:textId="77777777" w:rsidR="003F4884" w:rsidRPr="007E7A99" w:rsidRDefault="003F4884">
      <w:pPr>
        <w:pStyle w:val="af1"/>
        <w:spacing w:after="0"/>
        <w:jc w:val="center"/>
        <w:rPr>
          <w:b/>
          <w:bCs/>
          <w:sz w:val="28"/>
          <w:szCs w:val="28"/>
        </w:rPr>
      </w:pPr>
    </w:p>
    <w:tbl>
      <w:tblPr>
        <w:tblW w:w="2414" w:type="pct"/>
        <w:jc w:val="right"/>
        <w:tblLook w:val="0000" w:firstRow="0" w:lastRow="0" w:firstColumn="0" w:lastColumn="0" w:noHBand="0" w:noVBand="0"/>
      </w:tblPr>
      <w:tblGrid>
        <w:gridCol w:w="4927"/>
      </w:tblGrid>
      <w:tr w:rsidR="00267260" w14:paraId="46F89291" w14:textId="77777777" w:rsidTr="00267260">
        <w:trPr>
          <w:jc w:val="right"/>
        </w:trPr>
        <w:tc>
          <w:tcPr>
            <w:tcW w:w="4926" w:type="dxa"/>
          </w:tcPr>
          <w:p w14:paraId="38241986" w14:textId="77777777" w:rsidR="00267260" w:rsidRDefault="00267260" w:rsidP="00E44441">
            <w:pPr>
              <w:rPr>
                <w:b/>
                <w:bCs/>
                <w:caps/>
              </w:rPr>
            </w:pPr>
          </w:p>
          <w:p w14:paraId="5BF3E9F7" w14:textId="41D3963B" w:rsidR="00267260" w:rsidRPr="00E44441" w:rsidRDefault="00267260" w:rsidP="00267260">
            <w:pPr>
              <w:spacing w:line="360" w:lineRule="auto"/>
              <w:jc w:val="both"/>
              <w:rPr>
                <w:rFonts w:ascii="Times New Roman" w:hAnsi="Times New Roman" w:cs="Times New Roman"/>
                <w:sz w:val="28"/>
                <w:szCs w:val="28"/>
              </w:rPr>
            </w:pPr>
            <w:r w:rsidRPr="00E527B1">
              <w:rPr>
                <w:sz w:val="28"/>
                <w:szCs w:val="28"/>
              </w:rPr>
              <w:t xml:space="preserve">                     </w:t>
            </w:r>
            <w:r>
              <w:rPr>
                <w:sz w:val="28"/>
                <w:szCs w:val="28"/>
              </w:rPr>
              <w:t xml:space="preserve">  </w:t>
            </w:r>
            <w:r w:rsidRPr="00E44441">
              <w:rPr>
                <w:rFonts w:ascii="Times New Roman" w:hAnsi="Times New Roman" w:cs="Times New Roman"/>
                <w:sz w:val="28"/>
                <w:szCs w:val="28"/>
              </w:rPr>
              <w:t>УТВЕРЖДАЮ</w:t>
            </w:r>
          </w:p>
          <w:p w14:paraId="3763A317" w14:textId="77777777" w:rsidR="00267260" w:rsidRPr="00E44441" w:rsidRDefault="00267260" w:rsidP="00E44441">
            <w:pPr>
              <w:spacing w:line="360" w:lineRule="auto"/>
              <w:rPr>
                <w:rFonts w:ascii="Times New Roman" w:hAnsi="Times New Roman" w:cs="Times New Roman"/>
                <w:sz w:val="28"/>
                <w:szCs w:val="28"/>
              </w:rPr>
            </w:pPr>
            <w:r w:rsidRPr="00E44441">
              <w:rPr>
                <w:rFonts w:ascii="Times New Roman" w:hAnsi="Times New Roman" w:cs="Times New Roman"/>
              </w:rPr>
              <w:t xml:space="preserve">                           </w:t>
            </w:r>
            <w:r w:rsidRPr="00E44441">
              <w:rPr>
                <w:rFonts w:ascii="Times New Roman" w:hAnsi="Times New Roman" w:cs="Times New Roman"/>
                <w:sz w:val="28"/>
                <w:szCs w:val="28"/>
              </w:rPr>
              <w:t>Проректор по учебной и</w:t>
            </w:r>
          </w:p>
          <w:p w14:paraId="04747496" w14:textId="77777777" w:rsidR="00267260" w:rsidRPr="00E44441" w:rsidRDefault="00267260" w:rsidP="00E44441">
            <w:pPr>
              <w:spacing w:line="360" w:lineRule="auto"/>
              <w:jc w:val="center"/>
              <w:rPr>
                <w:rFonts w:ascii="Times New Roman" w:hAnsi="Times New Roman" w:cs="Times New Roman"/>
                <w:sz w:val="28"/>
                <w:szCs w:val="28"/>
              </w:rPr>
            </w:pPr>
            <w:r w:rsidRPr="00E44441">
              <w:rPr>
                <w:rFonts w:ascii="Times New Roman" w:hAnsi="Times New Roman" w:cs="Times New Roman"/>
                <w:sz w:val="28"/>
                <w:szCs w:val="28"/>
              </w:rPr>
              <w:t xml:space="preserve">           методической работе</w:t>
            </w:r>
          </w:p>
          <w:p w14:paraId="02A9600F" w14:textId="77777777" w:rsidR="00267260" w:rsidRPr="00E44441" w:rsidRDefault="00267260" w:rsidP="00E44441">
            <w:pPr>
              <w:spacing w:line="360" w:lineRule="auto"/>
              <w:jc w:val="right"/>
              <w:rPr>
                <w:rFonts w:ascii="Times New Roman" w:hAnsi="Times New Roman" w:cs="Times New Roman"/>
                <w:sz w:val="28"/>
                <w:szCs w:val="28"/>
              </w:rPr>
            </w:pPr>
            <w:r w:rsidRPr="00E44441">
              <w:rPr>
                <w:rFonts w:ascii="Times New Roman" w:hAnsi="Times New Roman" w:cs="Times New Roman"/>
                <w:sz w:val="28"/>
                <w:szCs w:val="28"/>
              </w:rPr>
              <w:t xml:space="preserve">         __________Е.А. Каменева</w:t>
            </w:r>
          </w:p>
          <w:p w14:paraId="36D6D074" w14:textId="761B718B" w:rsidR="00267260" w:rsidRPr="00E44441" w:rsidRDefault="00267260" w:rsidP="00E44441">
            <w:pPr>
              <w:jc w:val="center"/>
              <w:rPr>
                <w:rFonts w:ascii="Times New Roman" w:hAnsi="Times New Roman" w:cs="Times New Roman"/>
                <w:sz w:val="28"/>
                <w:szCs w:val="28"/>
              </w:rPr>
            </w:pPr>
            <w:r w:rsidRPr="00E44441">
              <w:rPr>
                <w:rFonts w:ascii="Times New Roman" w:hAnsi="Times New Roman" w:cs="Times New Roman"/>
                <w:sz w:val="28"/>
                <w:szCs w:val="28"/>
              </w:rPr>
              <w:t xml:space="preserve">                   «</w:t>
            </w:r>
            <w:r w:rsidR="007B3C5E">
              <w:rPr>
                <w:rFonts w:ascii="Times New Roman" w:hAnsi="Times New Roman" w:cs="Times New Roman"/>
                <w:sz w:val="28"/>
                <w:szCs w:val="28"/>
              </w:rPr>
              <w:t>28</w:t>
            </w:r>
            <w:r w:rsidRPr="00E44441">
              <w:rPr>
                <w:rFonts w:ascii="Times New Roman" w:hAnsi="Times New Roman" w:cs="Times New Roman"/>
                <w:sz w:val="28"/>
                <w:szCs w:val="28"/>
              </w:rPr>
              <w:t>»</w:t>
            </w:r>
            <w:r w:rsidR="007B3C5E">
              <w:rPr>
                <w:rFonts w:ascii="Times New Roman" w:hAnsi="Times New Roman" w:cs="Times New Roman"/>
                <w:sz w:val="28"/>
                <w:szCs w:val="28"/>
              </w:rPr>
              <w:t xml:space="preserve"> июня </w:t>
            </w:r>
            <w:r w:rsidRPr="00E44441">
              <w:rPr>
                <w:rFonts w:ascii="Times New Roman" w:hAnsi="Times New Roman" w:cs="Times New Roman"/>
                <w:sz w:val="28"/>
                <w:szCs w:val="28"/>
              </w:rPr>
              <w:t>2023 г.</w:t>
            </w:r>
          </w:p>
          <w:p w14:paraId="6A07C40A" w14:textId="77777777" w:rsidR="00267260" w:rsidRDefault="00267260" w:rsidP="00E44441">
            <w:pPr>
              <w:jc w:val="right"/>
            </w:pPr>
          </w:p>
        </w:tc>
      </w:tr>
    </w:tbl>
    <w:p w14:paraId="18E3B437" w14:textId="77777777" w:rsidR="00B34807" w:rsidRPr="00E44441" w:rsidRDefault="00B34807" w:rsidP="00E44441">
      <w:pPr>
        <w:pStyle w:val="af1"/>
        <w:spacing w:after="0"/>
        <w:jc w:val="center"/>
        <w:rPr>
          <w:rFonts w:eastAsia="Arial Unicode MS" w:cs="Arial Unicode MS"/>
          <w:b/>
          <w:color w:val="000000"/>
          <w:sz w:val="28"/>
          <w:szCs w:val="28"/>
          <w:u w:color="000000"/>
        </w:rPr>
      </w:pPr>
      <w:r w:rsidRPr="00E44441">
        <w:rPr>
          <w:rFonts w:eastAsia="Arial Unicode MS" w:cs="Arial Unicode MS"/>
          <w:b/>
          <w:color w:val="000000"/>
          <w:sz w:val="28"/>
          <w:szCs w:val="28"/>
          <w:u w:color="000000"/>
        </w:rPr>
        <w:t>Рубцов Б.Б., Маняхин Т.В.</w:t>
      </w:r>
    </w:p>
    <w:p w14:paraId="61A5C366" w14:textId="77777777" w:rsidR="007313FE" w:rsidRPr="007E7A99" w:rsidRDefault="007313FE" w:rsidP="007313FE">
      <w:pPr>
        <w:spacing w:after="0" w:line="240" w:lineRule="auto"/>
        <w:jc w:val="center"/>
        <w:rPr>
          <w:rFonts w:ascii="Times New Roman" w:hAnsi="Times New Roman" w:cs="Times New Roman"/>
          <w:b/>
          <w:bCs/>
          <w:sz w:val="28"/>
          <w:szCs w:val="28"/>
        </w:rPr>
      </w:pPr>
    </w:p>
    <w:p w14:paraId="1B59B838" w14:textId="022C0853" w:rsidR="003F4884" w:rsidRDefault="007313FE">
      <w:pPr>
        <w:ind w:right="-286"/>
        <w:jc w:val="center"/>
        <w:rPr>
          <w:rFonts w:ascii="Times New Roman" w:hAnsi="Times New Roman" w:cs="Times New Roman"/>
          <w:b/>
          <w:bCs/>
          <w:sz w:val="28"/>
          <w:szCs w:val="28"/>
        </w:rPr>
      </w:pPr>
      <w:r>
        <w:rPr>
          <w:rFonts w:ascii="Times New Roman" w:hAnsi="Times New Roman" w:cs="Times New Roman"/>
          <w:b/>
          <w:bCs/>
          <w:sz w:val="28"/>
          <w:szCs w:val="28"/>
        </w:rPr>
        <w:t xml:space="preserve">ЗАРУБЕЖНЫЕ </w:t>
      </w:r>
      <w:r w:rsidR="00DE6E7C" w:rsidRPr="007E7A99">
        <w:rPr>
          <w:rFonts w:ascii="Times New Roman" w:hAnsi="Times New Roman" w:cs="Times New Roman"/>
          <w:b/>
          <w:bCs/>
          <w:sz w:val="28"/>
          <w:szCs w:val="28"/>
        </w:rPr>
        <w:t>ФИНАНСОВЫЕ РЫНКИ</w:t>
      </w:r>
    </w:p>
    <w:p w14:paraId="6E48003D" w14:textId="77777777" w:rsidR="00E56F06" w:rsidRPr="007E7A99" w:rsidRDefault="00E56F06" w:rsidP="00E56F06">
      <w:pPr>
        <w:spacing w:after="0" w:line="240" w:lineRule="auto"/>
        <w:ind w:right="-286"/>
        <w:jc w:val="center"/>
        <w:rPr>
          <w:rFonts w:ascii="Times New Roman" w:hAnsi="Times New Roman" w:cs="Times New Roman"/>
          <w:b/>
          <w:caps/>
          <w:sz w:val="28"/>
          <w:szCs w:val="28"/>
        </w:rPr>
      </w:pPr>
    </w:p>
    <w:p w14:paraId="66AEFC53" w14:textId="6A0707A4" w:rsidR="00A47039" w:rsidRDefault="00413320" w:rsidP="00A4703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E6E7C" w:rsidRPr="007E7A99">
        <w:rPr>
          <w:rFonts w:ascii="Times New Roman" w:hAnsi="Times New Roman" w:cs="Times New Roman"/>
          <w:b/>
          <w:sz w:val="28"/>
          <w:szCs w:val="28"/>
        </w:rPr>
        <w:t>Рабочая программа дисциплины</w:t>
      </w:r>
    </w:p>
    <w:p w14:paraId="754BC2FA" w14:textId="77777777" w:rsidR="00E56F06" w:rsidRPr="007E7A99" w:rsidRDefault="00E56F06" w:rsidP="00E212A4">
      <w:pPr>
        <w:spacing w:after="0" w:line="120" w:lineRule="auto"/>
        <w:jc w:val="center"/>
        <w:rPr>
          <w:rFonts w:ascii="Times New Roman" w:hAnsi="Times New Roman" w:cs="Times New Roman"/>
          <w:b/>
          <w:sz w:val="28"/>
          <w:szCs w:val="28"/>
        </w:rPr>
      </w:pPr>
    </w:p>
    <w:p w14:paraId="4E27057D" w14:textId="77777777" w:rsidR="007313FE" w:rsidRPr="007313FE" w:rsidRDefault="007313FE" w:rsidP="007313FE">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 xml:space="preserve">для студентов, обучающихся по направлению подготовки: </w:t>
      </w:r>
    </w:p>
    <w:p w14:paraId="4A0A5BE9" w14:textId="6D843D1C" w:rsidR="007313FE" w:rsidRPr="007313FE" w:rsidRDefault="007313FE" w:rsidP="007313FE">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38.0</w:t>
      </w:r>
      <w:r w:rsidR="00DF506E">
        <w:rPr>
          <w:rFonts w:ascii="Times New Roman" w:hAnsi="Times New Roman" w:cs="Times New Roman"/>
          <w:color w:val="000000"/>
          <w:sz w:val="28"/>
          <w:szCs w:val="28"/>
        </w:rPr>
        <w:t>4</w:t>
      </w:r>
      <w:r w:rsidRPr="007313FE">
        <w:rPr>
          <w:rFonts w:ascii="Times New Roman" w:hAnsi="Times New Roman" w:cs="Times New Roman"/>
          <w:color w:val="000000"/>
          <w:sz w:val="28"/>
          <w:szCs w:val="28"/>
        </w:rPr>
        <w:t>.01-Экономика,</w:t>
      </w:r>
    </w:p>
    <w:p w14:paraId="0A74C8C6" w14:textId="77777777" w:rsidR="007313FE" w:rsidRPr="007313FE" w:rsidRDefault="007313FE" w:rsidP="007313FE">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направленность программы магистратуры:</w:t>
      </w:r>
    </w:p>
    <w:p w14:paraId="46988F38" w14:textId="3D470036" w:rsidR="003C20EE" w:rsidRPr="003C20EE" w:rsidRDefault="007313FE" w:rsidP="007313FE">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«Ценные бумаги и финансовый инжиниринг»</w:t>
      </w:r>
    </w:p>
    <w:p w14:paraId="6A6BDA0A" w14:textId="77777777" w:rsidR="003C20EE" w:rsidRPr="003C20EE" w:rsidRDefault="003C20EE" w:rsidP="00656187">
      <w:pPr>
        <w:spacing w:after="0" w:line="240" w:lineRule="auto"/>
        <w:jc w:val="center"/>
        <w:rPr>
          <w:rFonts w:ascii="Times New Roman" w:hAnsi="Times New Roman" w:cs="Times New Roman"/>
          <w:color w:val="000000"/>
          <w:sz w:val="28"/>
          <w:szCs w:val="28"/>
        </w:rPr>
      </w:pPr>
    </w:p>
    <w:p w14:paraId="41016337" w14:textId="77777777" w:rsidR="003F4884" w:rsidRPr="00217232" w:rsidRDefault="003F4884">
      <w:pPr>
        <w:spacing w:after="0" w:line="240" w:lineRule="auto"/>
        <w:jc w:val="center"/>
        <w:rPr>
          <w:rFonts w:ascii="Times New Roman" w:hAnsi="Times New Roman" w:cs="Times New Roman"/>
          <w:color w:val="000000"/>
          <w:sz w:val="28"/>
          <w:szCs w:val="28"/>
        </w:rPr>
      </w:pPr>
    </w:p>
    <w:p w14:paraId="7F9B8966" w14:textId="77777777" w:rsidR="003F4884" w:rsidRPr="00E44441" w:rsidRDefault="00DE6E7C">
      <w:pPr>
        <w:pStyle w:val="af1"/>
        <w:jc w:val="center"/>
        <w:rPr>
          <w:i/>
          <w:iCs/>
          <w:sz w:val="24"/>
          <w:szCs w:val="24"/>
        </w:rPr>
      </w:pPr>
      <w:r w:rsidRPr="00E44441">
        <w:rPr>
          <w:i/>
          <w:iCs/>
          <w:sz w:val="24"/>
          <w:szCs w:val="24"/>
        </w:rPr>
        <w:t xml:space="preserve">Рекомендовано Ученым советом Финансового факультета </w:t>
      </w:r>
    </w:p>
    <w:p w14:paraId="0CF307D1" w14:textId="04FC5CF9" w:rsidR="003F4884" w:rsidRPr="00E44441" w:rsidRDefault="00DE6E7C">
      <w:pPr>
        <w:pStyle w:val="af1"/>
        <w:jc w:val="center"/>
        <w:rPr>
          <w:i/>
          <w:iCs/>
          <w:sz w:val="24"/>
          <w:szCs w:val="24"/>
        </w:rPr>
      </w:pPr>
      <w:r w:rsidRPr="00E44441">
        <w:rPr>
          <w:i/>
          <w:iCs/>
          <w:sz w:val="24"/>
          <w:szCs w:val="24"/>
        </w:rPr>
        <w:t xml:space="preserve"> (</w:t>
      </w:r>
      <w:bookmarkStart w:id="1" w:name="_Hlk117084302"/>
      <w:r w:rsidRPr="00E44441">
        <w:rPr>
          <w:i/>
          <w:iCs/>
          <w:sz w:val="24"/>
          <w:szCs w:val="24"/>
        </w:rPr>
        <w:t>протокол №</w:t>
      </w:r>
      <w:r w:rsidR="007B3C5E">
        <w:rPr>
          <w:i/>
          <w:iCs/>
          <w:sz w:val="24"/>
          <w:szCs w:val="24"/>
        </w:rPr>
        <w:t xml:space="preserve"> 35 </w:t>
      </w:r>
      <w:r w:rsidRPr="00E44441">
        <w:rPr>
          <w:i/>
          <w:iCs/>
          <w:sz w:val="24"/>
          <w:szCs w:val="24"/>
        </w:rPr>
        <w:t xml:space="preserve">от </w:t>
      </w:r>
      <w:r w:rsidR="007B3C5E">
        <w:rPr>
          <w:i/>
          <w:iCs/>
          <w:sz w:val="24"/>
          <w:szCs w:val="24"/>
        </w:rPr>
        <w:t>«20</w:t>
      </w:r>
      <w:r w:rsidRPr="00E44441">
        <w:rPr>
          <w:i/>
          <w:iCs/>
          <w:sz w:val="24"/>
          <w:szCs w:val="24"/>
        </w:rPr>
        <w:t xml:space="preserve">» </w:t>
      </w:r>
      <w:r w:rsidR="007B3C5E">
        <w:rPr>
          <w:i/>
          <w:iCs/>
          <w:sz w:val="24"/>
          <w:szCs w:val="24"/>
        </w:rPr>
        <w:t>июня</w:t>
      </w:r>
      <w:r w:rsidRPr="00E44441">
        <w:rPr>
          <w:i/>
          <w:iCs/>
          <w:sz w:val="24"/>
          <w:szCs w:val="24"/>
        </w:rPr>
        <w:t xml:space="preserve"> 202</w:t>
      </w:r>
      <w:r w:rsidR="008B7C11" w:rsidRPr="00E44441">
        <w:rPr>
          <w:i/>
          <w:iCs/>
          <w:sz w:val="24"/>
          <w:szCs w:val="24"/>
        </w:rPr>
        <w:t>3</w:t>
      </w:r>
      <w:r w:rsidRPr="00E44441">
        <w:rPr>
          <w:i/>
          <w:iCs/>
          <w:sz w:val="24"/>
          <w:szCs w:val="24"/>
        </w:rPr>
        <w:t xml:space="preserve"> г.)</w:t>
      </w:r>
      <w:bookmarkEnd w:id="1"/>
    </w:p>
    <w:p w14:paraId="627F96D8" w14:textId="77777777" w:rsidR="003F4884" w:rsidRPr="00E44441" w:rsidRDefault="00DE6E7C">
      <w:pPr>
        <w:pStyle w:val="af1"/>
        <w:jc w:val="center"/>
        <w:rPr>
          <w:sz w:val="24"/>
          <w:szCs w:val="24"/>
        </w:rPr>
      </w:pPr>
      <w:r w:rsidRPr="00E44441">
        <w:rPr>
          <w:i/>
          <w:iCs/>
          <w:sz w:val="24"/>
          <w:szCs w:val="24"/>
        </w:rPr>
        <w:t>Одобрено Советом учебно-научного Департамента финансовых рынков и финансового инжиниринга</w:t>
      </w:r>
    </w:p>
    <w:p w14:paraId="0F567F00" w14:textId="6E965688" w:rsidR="00E212A4" w:rsidRPr="00E44441" w:rsidRDefault="00DE6E7C" w:rsidP="00E44441">
      <w:pPr>
        <w:pStyle w:val="af1"/>
        <w:jc w:val="center"/>
        <w:rPr>
          <w:i/>
          <w:iCs/>
          <w:sz w:val="24"/>
          <w:szCs w:val="24"/>
        </w:rPr>
      </w:pPr>
      <w:r w:rsidRPr="00E44441">
        <w:rPr>
          <w:i/>
          <w:iCs/>
          <w:sz w:val="24"/>
          <w:szCs w:val="24"/>
        </w:rPr>
        <w:t>(протокол №</w:t>
      </w:r>
      <w:r w:rsidR="007B3C5E">
        <w:rPr>
          <w:i/>
          <w:iCs/>
          <w:sz w:val="24"/>
          <w:szCs w:val="24"/>
        </w:rPr>
        <w:t xml:space="preserve"> 18</w:t>
      </w:r>
      <w:r w:rsidRPr="00E44441">
        <w:rPr>
          <w:i/>
          <w:iCs/>
          <w:sz w:val="24"/>
          <w:szCs w:val="24"/>
        </w:rPr>
        <w:t xml:space="preserve"> от «</w:t>
      </w:r>
      <w:r w:rsidR="007B3C5E">
        <w:rPr>
          <w:i/>
          <w:iCs/>
          <w:sz w:val="24"/>
          <w:szCs w:val="24"/>
        </w:rPr>
        <w:t>18</w:t>
      </w:r>
      <w:r w:rsidRPr="00E44441">
        <w:rPr>
          <w:i/>
          <w:iCs/>
          <w:sz w:val="24"/>
          <w:szCs w:val="24"/>
        </w:rPr>
        <w:t xml:space="preserve">» </w:t>
      </w:r>
      <w:r w:rsidR="007B3C5E">
        <w:rPr>
          <w:i/>
          <w:iCs/>
          <w:sz w:val="24"/>
          <w:szCs w:val="24"/>
        </w:rPr>
        <w:t>апреля</w:t>
      </w:r>
      <w:r w:rsidRPr="00E44441">
        <w:rPr>
          <w:i/>
          <w:iCs/>
          <w:sz w:val="24"/>
          <w:szCs w:val="24"/>
        </w:rPr>
        <w:t xml:space="preserve"> 202</w:t>
      </w:r>
      <w:r w:rsidR="008B7C11" w:rsidRPr="00E44441">
        <w:rPr>
          <w:i/>
          <w:iCs/>
          <w:sz w:val="24"/>
          <w:szCs w:val="24"/>
        </w:rPr>
        <w:t>3</w:t>
      </w:r>
      <w:r w:rsidRPr="00E44441">
        <w:rPr>
          <w:i/>
          <w:iCs/>
          <w:sz w:val="24"/>
          <w:szCs w:val="24"/>
        </w:rPr>
        <w:t xml:space="preserve"> г.)</w:t>
      </w:r>
    </w:p>
    <w:p w14:paraId="73AAA4A3" w14:textId="1882974B" w:rsidR="00A47039" w:rsidRDefault="00A47039" w:rsidP="00E44441">
      <w:pPr>
        <w:pStyle w:val="af1"/>
        <w:rPr>
          <w:i/>
          <w:iCs/>
          <w:sz w:val="28"/>
          <w:szCs w:val="28"/>
        </w:rPr>
      </w:pPr>
    </w:p>
    <w:p w14:paraId="64F2E3B2" w14:textId="77777777" w:rsidR="007B3C5E" w:rsidRPr="007E7A99" w:rsidRDefault="007B3C5E" w:rsidP="00E44441">
      <w:pPr>
        <w:pStyle w:val="af1"/>
        <w:rPr>
          <w:i/>
          <w:iCs/>
          <w:sz w:val="28"/>
          <w:szCs w:val="28"/>
        </w:rPr>
      </w:pPr>
    </w:p>
    <w:p w14:paraId="35BAE63E" w14:textId="2B79D412" w:rsidR="003F4884" w:rsidRPr="007E7A99" w:rsidRDefault="00DE6E7C" w:rsidP="0091131D">
      <w:pPr>
        <w:pStyle w:val="af1"/>
        <w:jc w:val="center"/>
        <w:rPr>
          <w:i/>
          <w:iCs/>
          <w:sz w:val="28"/>
          <w:szCs w:val="28"/>
        </w:rPr>
      </w:pPr>
      <w:r w:rsidRPr="007E7A99">
        <w:rPr>
          <w:b/>
          <w:sz w:val="28"/>
          <w:szCs w:val="28"/>
        </w:rPr>
        <w:t>Москва 202</w:t>
      </w:r>
      <w:r w:rsidR="00A47039">
        <w:rPr>
          <w:b/>
          <w:sz w:val="28"/>
          <w:szCs w:val="28"/>
        </w:rPr>
        <w:t>3</w:t>
      </w:r>
    </w:p>
    <w:p w14:paraId="4B5B38CB" w14:textId="77777777" w:rsidR="0091131D" w:rsidRPr="007E7A99" w:rsidRDefault="0091131D">
      <w:pPr>
        <w:keepNext/>
        <w:jc w:val="center"/>
        <w:rPr>
          <w:rFonts w:ascii="Times New Roman" w:hAnsi="Times New Roman" w:cs="Times New Roman"/>
          <w:b/>
          <w:sz w:val="28"/>
          <w:szCs w:val="24"/>
        </w:rPr>
        <w:sectPr w:rsidR="0091131D" w:rsidRPr="007E7A99" w:rsidSect="00272D1E">
          <w:headerReference w:type="default" r:id="rId9"/>
          <w:pgSz w:w="11906" w:h="16838"/>
          <w:pgMar w:top="1134" w:right="567" w:bottom="1134" w:left="1134" w:header="708" w:footer="0" w:gutter="0"/>
          <w:pgNumType w:start="2"/>
          <w:cols w:space="720"/>
          <w:formProt w:val="0"/>
          <w:docGrid w:linePitch="360" w:charSpace="12288"/>
        </w:sectPr>
      </w:pPr>
    </w:p>
    <w:p w14:paraId="5E1FAFD0" w14:textId="59C04BE0" w:rsidR="003F4884" w:rsidRPr="007E7A99" w:rsidRDefault="00DE6E7C">
      <w:pPr>
        <w:keepNext/>
        <w:jc w:val="center"/>
        <w:rPr>
          <w:rFonts w:ascii="Times New Roman" w:hAnsi="Times New Roman" w:cs="Times New Roman"/>
          <w:b/>
          <w:sz w:val="28"/>
          <w:szCs w:val="24"/>
        </w:rPr>
      </w:pPr>
      <w:r w:rsidRPr="007E7A99">
        <w:rPr>
          <w:rFonts w:ascii="Times New Roman" w:hAnsi="Times New Roman" w:cs="Times New Roman"/>
          <w:b/>
          <w:sz w:val="28"/>
          <w:szCs w:val="24"/>
        </w:rPr>
        <w:lastRenderedPageBreak/>
        <w:t>Содержание</w:t>
      </w:r>
    </w:p>
    <w:sdt>
      <w:sdtPr>
        <w:rPr>
          <w:rFonts w:asciiTheme="minorHAnsi" w:eastAsiaTheme="minorHAnsi" w:hAnsiTheme="minorHAnsi" w:cstheme="minorBidi"/>
          <w:color w:val="auto"/>
          <w:sz w:val="28"/>
          <w:szCs w:val="28"/>
          <w:lang w:eastAsia="en-US"/>
        </w:rPr>
        <w:id w:val="1800836518"/>
        <w:docPartObj>
          <w:docPartGallery w:val="Table of Contents"/>
          <w:docPartUnique/>
        </w:docPartObj>
      </w:sdtPr>
      <w:sdtEndPr>
        <w:rPr>
          <w:rFonts w:ascii="Times New Roman" w:eastAsia="Times New Roman" w:hAnsi="Times New Roman" w:cs="Times New Roman"/>
          <w:sz w:val="20"/>
          <w:szCs w:val="20"/>
          <w:lang w:eastAsia="ru-RU"/>
        </w:rPr>
      </w:sdtEndPr>
      <w:sdtContent>
        <w:p w14:paraId="00A8AFDC" w14:textId="77777777" w:rsidR="003F4884" w:rsidRPr="007E7A99" w:rsidRDefault="003F4884">
          <w:pPr>
            <w:pStyle w:val="aff"/>
            <w:rPr>
              <w:rFonts w:ascii="Times New Roman" w:hAnsi="Times New Roman" w:cs="Times New Roman"/>
              <w:sz w:val="28"/>
              <w:szCs w:val="28"/>
            </w:rPr>
          </w:pPr>
        </w:p>
        <w:p w14:paraId="28E77F8C" w14:textId="697974C1" w:rsidR="0091131D" w:rsidRPr="007E7A99" w:rsidRDefault="00DE6E7C">
          <w:pPr>
            <w:pStyle w:val="1a"/>
            <w:tabs>
              <w:tab w:val="right" w:leader="dot" w:pos="10195"/>
            </w:tabs>
            <w:rPr>
              <w:rFonts w:asciiTheme="minorHAnsi" w:eastAsiaTheme="minorEastAsia" w:hAnsiTheme="minorHAnsi" w:cstheme="minorBidi"/>
              <w:noProof/>
              <w:sz w:val="28"/>
              <w:szCs w:val="28"/>
            </w:rPr>
          </w:pPr>
          <w:r w:rsidRPr="007E7A99">
            <w:rPr>
              <w:sz w:val="28"/>
              <w:szCs w:val="28"/>
            </w:rPr>
            <w:fldChar w:fldCharType="begin"/>
          </w:r>
          <w:r w:rsidRPr="007E7A99">
            <w:rPr>
              <w:webHidden/>
              <w:sz w:val="28"/>
              <w:szCs w:val="28"/>
            </w:rPr>
            <w:instrText>TOC \z \o "1-3" \u \h</w:instrText>
          </w:r>
          <w:r w:rsidRPr="007E7A99">
            <w:rPr>
              <w:sz w:val="28"/>
              <w:szCs w:val="28"/>
            </w:rPr>
            <w:fldChar w:fldCharType="separate"/>
          </w:r>
          <w:hyperlink w:anchor="_Toc127462823" w:history="1">
            <w:r w:rsidR="0091131D" w:rsidRPr="007E7A99">
              <w:rPr>
                <w:rStyle w:val="aff2"/>
                <w:noProof/>
                <w:sz w:val="28"/>
                <w:szCs w:val="28"/>
              </w:rPr>
              <w:t>1. Наименование дисциплины</w:t>
            </w:r>
            <w:r w:rsidR="0091131D" w:rsidRPr="007E7A99">
              <w:rPr>
                <w:noProof/>
                <w:webHidden/>
                <w:sz w:val="28"/>
                <w:szCs w:val="28"/>
              </w:rPr>
              <w:tab/>
            </w:r>
            <w:r w:rsidR="00C53946">
              <w:rPr>
                <w:noProof/>
                <w:webHidden/>
                <w:sz w:val="28"/>
                <w:szCs w:val="28"/>
              </w:rPr>
              <w:t>4</w:t>
            </w:r>
          </w:hyperlink>
        </w:p>
        <w:p w14:paraId="5414DFDF" w14:textId="35FD6BE5"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24" w:history="1">
            <w:r w:rsidR="0091131D" w:rsidRPr="007E7A99">
              <w:rPr>
                <w:rStyle w:val="aff2"/>
                <w:noProof/>
                <w:sz w:val="28"/>
                <w:szCs w:val="28"/>
              </w:rPr>
              <w:t xml:space="preserve">2. Перечень планируемых результатов освоения образовательной программы (перечень компетенций) с </w:t>
            </w:r>
            <w:r w:rsidR="0091131D" w:rsidRPr="00E44441">
              <w:rPr>
                <w:rStyle w:val="aff2"/>
                <w:noProof/>
                <w:sz w:val="28"/>
                <w:szCs w:val="28"/>
              </w:rPr>
              <w:t>указанием</w:t>
            </w:r>
            <w:r w:rsidR="0091131D" w:rsidRPr="007E7A99">
              <w:rPr>
                <w:rStyle w:val="aff2"/>
                <w:noProof/>
                <w:sz w:val="28"/>
                <w:szCs w:val="28"/>
              </w:rPr>
              <w:t xml:space="preserve"> индикаторов их достижения и планируемых результатов обучения по дисциплине</w:t>
            </w:r>
            <w:r w:rsidR="0091131D" w:rsidRPr="007E7A99">
              <w:rPr>
                <w:noProof/>
                <w:webHidden/>
                <w:sz w:val="28"/>
                <w:szCs w:val="28"/>
              </w:rPr>
              <w:tab/>
            </w:r>
            <w:r w:rsidR="00C53946">
              <w:rPr>
                <w:noProof/>
                <w:webHidden/>
                <w:sz w:val="28"/>
                <w:szCs w:val="28"/>
              </w:rPr>
              <w:t>4</w:t>
            </w:r>
          </w:hyperlink>
        </w:p>
        <w:p w14:paraId="3FDD48D3" w14:textId="4DCC9818"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25" w:history="1">
            <w:r w:rsidR="0091131D" w:rsidRPr="007E7A99">
              <w:rPr>
                <w:rStyle w:val="aff2"/>
                <w:noProof/>
                <w:sz w:val="28"/>
                <w:szCs w:val="28"/>
              </w:rPr>
              <w:t>3. Место дисциплины в структуре образовательной программы</w:t>
            </w:r>
            <w:r w:rsidR="0091131D" w:rsidRPr="007E7A99">
              <w:rPr>
                <w:noProof/>
                <w:webHidden/>
                <w:sz w:val="28"/>
                <w:szCs w:val="28"/>
              </w:rPr>
              <w:tab/>
            </w:r>
            <w:r w:rsidR="00C53946">
              <w:rPr>
                <w:noProof/>
                <w:webHidden/>
                <w:sz w:val="28"/>
                <w:szCs w:val="28"/>
              </w:rPr>
              <w:t>7</w:t>
            </w:r>
          </w:hyperlink>
        </w:p>
        <w:p w14:paraId="4FD7499E" w14:textId="1FF0340A"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27" w:history="1">
            <w:r w:rsidR="0091131D" w:rsidRPr="007E7A99">
              <w:rPr>
                <w:rStyle w:val="aff2"/>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131D" w:rsidRPr="007E7A99">
              <w:rPr>
                <w:noProof/>
                <w:webHidden/>
                <w:sz w:val="28"/>
                <w:szCs w:val="28"/>
              </w:rPr>
              <w:tab/>
            </w:r>
            <w:r w:rsidR="00FC1CF9">
              <w:rPr>
                <w:noProof/>
                <w:webHidden/>
                <w:sz w:val="28"/>
                <w:szCs w:val="28"/>
              </w:rPr>
              <w:t>7</w:t>
            </w:r>
          </w:hyperlink>
        </w:p>
        <w:p w14:paraId="1130057F" w14:textId="637D63EE"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28" w:history="1">
            <w:r w:rsidR="0091131D" w:rsidRPr="007E7A99">
              <w:rPr>
                <w:rStyle w:val="aff2"/>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131D" w:rsidRPr="007E7A99">
              <w:rPr>
                <w:noProof/>
                <w:webHidden/>
                <w:sz w:val="28"/>
                <w:szCs w:val="28"/>
              </w:rPr>
              <w:tab/>
            </w:r>
            <w:r w:rsidR="00C53946">
              <w:rPr>
                <w:noProof/>
                <w:webHidden/>
                <w:sz w:val="28"/>
                <w:szCs w:val="28"/>
              </w:rPr>
              <w:t>8</w:t>
            </w:r>
          </w:hyperlink>
        </w:p>
        <w:p w14:paraId="7A4F9D78" w14:textId="3F9A1F73" w:rsidR="0091131D" w:rsidRDefault="00AA0C46">
          <w:pPr>
            <w:pStyle w:val="1a"/>
            <w:tabs>
              <w:tab w:val="right" w:leader="dot" w:pos="10195"/>
            </w:tabs>
            <w:rPr>
              <w:noProof/>
              <w:sz w:val="28"/>
              <w:szCs w:val="28"/>
            </w:rPr>
          </w:pPr>
          <w:hyperlink w:anchor="_Toc127462829" w:history="1">
            <w:r w:rsidR="0091131D" w:rsidRPr="007E7A99">
              <w:rPr>
                <w:rStyle w:val="aff2"/>
                <w:noProof/>
                <w:sz w:val="28"/>
                <w:szCs w:val="28"/>
              </w:rPr>
              <w:t>5.1. Содержание дисциплины</w:t>
            </w:r>
            <w:r w:rsidR="0091131D" w:rsidRPr="007E7A99">
              <w:rPr>
                <w:noProof/>
                <w:webHidden/>
                <w:sz w:val="28"/>
                <w:szCs w:val="28"/>
              </w:rPr>
              <w:tab/>
            </w:r>
            <w:r w:rsidR="00C53946">
              <w:rPr>
                <w:noProof/>
                <w:webHidden/>
                <w:sz w:val="28"/>
                <w:szCs w:val="28"/>
              </w:rPr>
              <w:t>8</w:t>
            </w:r>
          </w:hyperlink>
        </w:p>
        <w:p w14:paraId="5C552904" w14:textId="46B66FD4" w:rsidR="008B7C11" w:rsidRPr="00C53946" w:rsidRDefault="008B7C11" w:rsidP="008B7C11">
          <w:pPr>
            <w:rPr>
              <w:rFonts w:ascii="Times New Roman" w:hAnsi="Times New Roman" w:cs="Times New Roman"/>
              <w:sz w:val="28"/>
              <w:szCs w:val="28"/>
              <w:lang w:eastAsia="ru-RU"/>
            </w:rPr>
          </w:pPr>
          <w:r w:rsidRPr="008B7C11">
            <w:rPr>
              <w:rFonts w:ascii="Times New Roman" w:hAnsi="Times New Roman" w:cs="Times New Roman"/>
              <w:sz w:val="28"/>
              <w:szCs w:val="28"/>
              <w:lang w:eastAsia="ru-RU"/>
            </w:rPr>
            <w:t>5.2. Учебно-тематический план</w:t>
          </w:r>
          <w:r>
            <w:rPr>
              <w:rFonts w:ascii="Times New Roman" w:hAnsi="Times New Roman" w:cs="Times New Roman"/>
              <w:sz w:val="28"/>
              <w:szCs w:val="28"/>
              <w:lang w:eastAsia="ru-RU"/>
            </w:rPr>
            <w:t>…………………………………………………………</w:t>
          </w:r>
          <w:r w:rsidR="00423003">
            <w:rPr>
              <w:rFonts w:ascii="Times New Roman" w:hAnsi="Times New Roman" w:cs="Times New Roman"/>
              <w:sz w:val="28"/>
              <w:szCs w:val="28"/>
              <w:lang w:eastAsia="ru-RU"/>
            </w:rPr>
            <w:t>1</w:t>
          </w:r>
          <w:r w:rsidR="00C53946">
            <w:rPr>
              <w:rFonts w:ascii="Times New Roman" w:hAnsi="Times New Roman" w:cs="Times New Roman"/>
              <w:sz w:val="28"/>
              <w:szCs w:val="28"/>
              <w:lang w:eastAsia="ru-RU"/>
            </w:rPr>
            <w:t>4</w:t>
          </w:r>
        </w:p>
        <w:p w14:paraId="5B58F79B" w14:textId="1FDEF20B"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0" w:history="1">
            <w:r w:rsidR="0091131D" w:rsidRPr="007E7A99">
              <w:rPr>
                <w:rStyle w:val="aff2"/>
                <w:noProof/>
                <w:sz w:val="28"/>
                <w:szCs w:val="28"/>
              </w:rPr>
              <w:t>5.3. Содержание семинаров, практических занятий</w:t>
            </w:r>
            <w:r w:rsidR="0091131D" w:rsidRPr="007E7A99">
              <w:rPr>
                <w:noProof/>
                <w:webHidden/>
                <w:sz w:val="28"/>
                <w:szCs w:val="28"/>
              </w:rPr>
              <w:tab/>
            </w:r>
            <w:r w:rsidR="00423003">
              <w:rPr>
                <w:noProof/>
                <w:webHidden/>
                <w:sz w:val="28"/>
                <w:szCs w:val="28"/>
              </w:rPr>
              <w:t>1</w:t>
            </w:r>
            <w:r w:rsidR="00C53946">
              <w:rPr>
                <w:noProof/>
                <w:webHidden/>
                <w:sz w:val="28"/>
                <w:szCs w:val="28"/>
              </w:rPr>
              <w:t>5</w:t>
            </w:r>
          </w:hyperlink>
        </w:p>
        <w:p w14:paraId="7F1FEE9D" w14:textId="732E1622"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1" w:history="1">
            <w:r w:rsidR="0091131D" w:rsidRPr="007E7A99">
              <w:rPr>
                <w:rStyle w:val="aff2"/>
                <w:noProof/>
                <w:sz w:val="28"/>
                <w:szCs w:val="28"/>
              </w:rPr>
              <w:t>6. Перечень учебно-методического обеспечения для самостоятельной работы обучающихся по дисциплине</w:t>
            </w:r>
            <w:r w:rsidR="0091131D" w:rsidRPr="007E7A99">
              <w:rPr>
                <w:noProof/>
                <w:webHidden/>
                <w:sz w:val="28"/>
                <w:szCs w:val="28"/>
              </w:rPr>
              <w:tab/>
            </w:r>
            <w:r w:rsidR="00283596">
              <w:rPr>
                <w:noProof/>
                <w:webHidden/>
                <w:sz w:val="28"/>
                <w:szCs w:val="28"/>
              </w:rPr>
              <w:t>17</w:t>
            </w:r>
          </w:hyperlink>
        </w:p>
        <w:p w14:paraId="0712002A" w14:textId="0255C6B6"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2" w:history="1">
            <w:r w:rsidR="0091131D" w:rsidRPr="007E7A99">
              <w:rPr>
                <w:rStyle w:val="aff2"/>
                <w:noProof/>
                <w:sz w:val="28"/>
                <w:szCs w:val="28"/>
              </w:rPr>
              <w:t>6.1. Перечень вопросов, отводимых на самостоятельное освоение дисциплины, формы внеаудиторной самостоятельной работы</w:t>
            </w:r>
            <w:r w:rsidR="0091131D" w:rsidRPr="007E7A99">
              <w:rPr>
                <w:noProof/>
                <w:webHidden/>
                <w:sz w:val="28"/>
                <w:szCs w:val="28"/>
              </w:rPr>
              <w:tab/>
            </w:r>
            <w:r w:rsidR="00283596">
              <w:rPr>
                <w:noProof/>
                <w:webHidden/>
                <w:sz w:val="28"/>
                <w:szCs w:val="28"/>
              </w:rPr>
              <w:t>17</w:t>
            </w:r>
          </w:hyperlink>
        </w:p>
        <w:p w14:paraId="589CF9F0" w14:textId="385783D0"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3" w:history="1">
            <w:r w:rsidR="0091131D" w:rsidRPr="007E7A99">
              <w:rPr>
                <w:rStyle w:val="aff2"/>
                <w:noProof/>
                <w:sz w:val="28"/>
                <w:szCs w:val="28"/>
              </w:rPr>
              <w:t>6.2. Перечень вопросов, заданий, тем для подготовки к текущему контролю</w:t>
            </w:r>
            <w:r w:rsidR="0091131D" w:rsidRPr="007E7A99">
              <w:rPr>
                <w:noProof/>
                <w:webHidden/>
                <w:sz w:val="28"/>
                <w:szCs w:val="28"/>
              </w:rPr>
              <w:tab/>
            </w:r>
            <w:r w:rsidR="00283596">
              <w:rPr>
                <w:noProof/>
                <w:webHidden/>
                <w:sz w:val="28"/>
                <w:szCs w:val="28"/>
              </w:rPr>
              <w:t>19</w:t>
            </w:r>
          </w:hyperlink>
        </w:p>
        <w:p w14:paraId="192D4C40" w14:textId="6EA108D6"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4" w:history="1">
            <w:r w:rsidR="0091131D" w:rsidRPr="007E7A99">
              <w:rPr>
                <w:rStyle w:val="aff2"/>
                <w:noProof/>
                <w:sz w:val="28"/>
                <w:szCs w:val="28"/>
              </w:rPr>
              <w:t>7. Фонд оценочных средств для проведения промежуточной аттестации обучающихся по дисциплине</w:t>
            </w:r>
            <w:r w:rsidR="0091131D" w:rsidRPr="007E7A99">
              <w:rPr>
                <w:noProof/>
                <w:webHidden/>
                <w:sz w:val="28"/>
                <w:szCs w:val="28"/>
              </w:rPr>
              <w:tab/>
            </w:r>
            <w:r w:rsidR="00565DE7">
              <w:rPr>
                <w:noProof/>
                <w:webHidden/>
                <w:sz w:val="28"/>
                <w:szCs w:val="28"/>
              </w:rPr>
              <w:t>2</w:t>
            </w:r>
            <w:r w:rsidR="00283596">
              <w:rPr>
                <w:noProof/>
                <w:webHidden/>
                <w:sz w:val="28"/>
                <w:szCs w:val="28"/>
              </w:rPr>
              <w:t>0</w:t>
            </w:r>
          </w:hyperlink>
        </w:p>
        <w:p w14:paraId="79D2E17A" w14:textId="72F429A4"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5" w:history="1">
            <w:r w:rsidR="0091131D" w:rsidRPr="007E7A99">
              <w:rPr>
                <w:rStyle w:val="aff2"/>
                <w:noProof/>
                <w:sz w:val="28"/>
                <w:szCs w:val="28"/>
              </w:rPr>
              <w:t>8. Перечень основной и дополнительной учебной литературы, необходимой для освоения дисциплины</w:t>
            </w:r>
            <w:r w:rsidR="0091131D" w:rsidRPr="007E7A99">
              <w:rPr>
                <w:noProof/>
                <w:webHidden/>
                <w:sz w:val="28"/>
                <w:szCs w:val="28"/>
              </w:rPr>
              <w:tab/>
            </w:r>
            <w:r w:rsidR="00283596">
              <w:rPr>
                <w:noProof/>
                <w:webHidden/>
                <w:sz w:val="28"/>
                <w:szCs w:val="28"/>
              </w:rPr>
              <w:t>29</w:t>
            </w:r>
          </w:hyperlink>
        </w:p>
        <w:p w14:paraId="2A21084C" w14:textId="7F5145C9"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6" w:history="1">
            <w:r w:rsidR="0091131D" w:rsidRPr="007E7A99">
              <w:rPr>
                <w:rStyle w:val="aff2"/>
                <w:noProof/>
                <w:sz w:val="28"/>
                <w:szCs w:val="28"/>
              </w:rPr>
              <w:t>9. Перечень ресурсов информационно-телекоммуникационной сети «Интернет», необходимых для освоения дисциплины</w:t>
            </w:r>
            <w:r w:rsidR="0091131D" w:rsidRPr="007E7A99">
              <w:rPr>
                <w:noProof/>
                <w:webHidden/>
                <w:sz w:val="28"/>
                <w:szCs w:val="28"/>
              </w:rPr>
              <w:tab/>
            </w:r>
            <w:r w:rsidR="000274DF">
              <w:rPr>
                <w:noProof/>
                <w:webHidden/>
                <w:sz w:val="28"/>
                <w:szCs w:val="28"/>
              </w:rPr>
              <w:t>3</w:t>
            </w:r>
            <w:r w:rsidR="00DE5F78">
              <w:rPr>
                <w:noProof/>
                <w:webHidden/>
                <w:sz w:val="28"/>
                <w:szCs w:val="28"/>
              </w:rPr>
              <w:t>1</w:t>
            </w:r>
          </w:hyperlink>
        </w:p>
        <w:p w14:paraId="50481291" w14:textId="0261FA07"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7" w:history="1">
            <w:r w:rsidR="0091131D" w:rsidRPr="007E7A99">
              <w:rPr>
                <w:rStyle w:val="aff2"/>
                <w:noProof/>
                <w:sz w:val="28"/>
                <w:szCs w:val="28"/>
              </w:rPr>
              <w:t>10. Методические указания для обучающихся по освоению дисциплины</w:t>
            </w:r>
            <w:r w:rsidR="0091131D" w:rsidRPr="007E7A99">
              <w:rPr>
                <w:noProof/>
                <w:webHidden/>
                <w:sz w:val="28"/>
                <w:szCs w:val="28"/>
              </w:rPr>
              <w:tab/>
            </w:r>
            <w:r w:rsidR="00784BE3">
              <w:rPr>
                <w:noProof/>
                <w:webHidden/>
                <w:sz w:val="28"/>
                <w:szCs w:val="28"/>
                <w:lang w:val="en-US"/>
              </w:rPr>
              <w:t>3</w:t>
            </w:r>
            <w:r w:rsidR="00283596">
              <w:rPr>
                <w:noProof/>
                <w:webHidden/>
                <w:sz w:val="28"/>
                <w:szCs w:val="28"/>
              </w:rPr>
              <w:t>2</w:t>
            </w:r>
          </w:hyperlink>
        </w:p>
        <w:p w14:paraId="5BDB0578" w14:textId="5405774F"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38" w:history="1">
            <w:r w:rsidR="0091131D" w:rsidRPr="007E7A99">
              <w:rPr>
                <w:rStyle w:val="af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91131D" w:rsidRPr="007E7A99">
              <w:rPr>
                <w:noProof/>
                <w:webHidden/>
                <w:sz w:val="28"/>
                <w:szCs w:val="28"/>
              </w:rPr>
              <w:tab/>
            </w:r>
            <w:r w:rsidR="00283596">
              <w:rPr>
                <w:noProof/>
                <w:webHidden/>
                <w:sz w:val="28"/>
                <w:szCs w:val="28"/>
              </w:rPr>
              <w:t>34</w:t>
            </w:r>
          </w:hyperlink>
        </w:p>
        <w:p w14:paraId="7C6DA1EF" w14:textId="33E6AE55" w:rsidR="0091131D" w:rsidRPr="007E7A99" w:rsidRDefault="00AA0C46">
          <w:pPr>
            <w:pStyle w:val="1a"/>
            <w:tabs>
              <w:tab w:val="right" w:leader="dot" w:pos="10195"/>
            </w:tabs>
            <w:rPr>
              <w:rFonts w:asciiTheme="minorHAnsi" w:eastAsiaTheme="minorEastAsia" w:hAnsiTheme="minorHAnsi" w:cstheme="minorBidi"/>
              <w:noProof/>
              <w:sz w:val="28"/>
              <w:szCs w:val="28"/>
            </w:rPr>
          </w:pPr>
          <w:hyperlink w:anchor="_Toc127462842" w:history="1">
            <w:r w:rsidR="0091131D" w:rsidRPr="007E7A99">
              <w:rPr>
                <w:rStyle w:val="aff2"/>
                <w:noProof/>
                <w:sz w:val="28"/>
                <w:szCs w:val="28"/>
              </w:rPr>
              <w:t>12. Описание материально-технической базы, необходимой для осуществления образовательного процесса по дисциплине.</w:t>
            </w:r>
            <w:r w:rsidR="0091131D" w:rsidRPr="007E7A99">
              <w:rPr>
                <w:noProof/>
                <w:webHidden/>
                <w:sz w:val="28"/>
                <w:szCs w:val="28"/>
              </w:rPr>
              <w:tab/>
            </w:r>
            <w:r w:rsidR="00283596">
              <w:rPr>
                <w:noProof/>
                <w:webHidden/>
                <w:sz w:val="28"/>
                <w:szCs w:val="28"/>
              </w:rPr>
              <w:t>34</w:t>
            </w:r>
          </w:hyperlink>
        </w:p>
        <w:p w14:paraId="629673EF" w14:textId="209D4777" w:rsidR="003F4884" w:rsidRPr="007B3C5E" w:rsidRDefault="00DE6E7C" w:rsidP="007B3C5E">
          <w:pPr>
            <w:pStyle w:val="1a"/>
            <w:tabs>
              <w:tab w:val="right" w:leader="dot" w:pos="10195"/>
            </w:tabs>
            <w:rPr>
              <w:sz w:val="28"/>
              <w:szCs w:val="28"/>
            </w:rPr>
            <w:sectPr w:rsidR="003F4884" w:rsidRPr="007B3C5E">
              <w:pgSz w:w="11906" w:h="16838"/>
              <w:pgMar w:top="1134" w:right="567" w:bottom="1134" w:left="1134" w:header="708" w:footer="0" w:gutter="0"/>
              <w:cols w:space="720"/>
              <w:formProt w:val="0"/>
              <w:docGrid w:linePitch="360" w:charSpace="12288"/>
            </w:sectPr>
          </w:pPr>
          <w:r w:rsidRPr="007E7A99">
            <w:rPr>
              <w:sz w:val="28"/>
              <w:szCs w:val="28"/>
            </w:rPr>
            <w:fldChar w:fldCharType="end"/>
          </w:r>
        </w:p>
      </w:sdtContent>
    </w:sdt>
    <w:p w14:paraId="4EB2C426" w14:textId="77777777" w:rsidR="00064E8C" w:rsidRDefault="00064E8C" w:rsidP="007B3C5E">
      <w:pPr>
        <w:pStyle w:val="1"/>
        <w:keepNext w:val="0"/>
        <w:keepLines w:val="0"/>
        <w:suppressAutoHyphens w:val="0"/>
        <w:spacing w:before="0" w:line="360" w:lineRule="auto"/>
        <w:jc w:val="both"/>
        <w:rPr>
          <w:rFonts w:ascii="Times New Roman" w:hAnsi="Times New Roman" w:cs="Times New Roman"/>
          <w:b/>
          <w:color w:val="auto"/>
          <w:sz w:val="28"/>
          <w:szCs w:val="28"/>
        </w:rPr>
      </w:pPr>
      <w:bookmarkStart w:id="2" w:name="_Ref83289533"/>
      <w:bookmarkStart w:id="3" w:name="_Toc127462823"/>
    </w:p>
    <w:p w14:paraId="40EA94BB" w14:textId="0451BC55" w:rsidR="003F4884" w:rsidRPr="007E7A99" w:rsidRDefault="00DE6E7C" w:rsidP="00102086">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r w:rsidRPr="007E7A99">
        <w:rPr>
          <w:rFonts w:ascii="Times New Roman" w:hAnsi="Times New Roman" w:cs="Times New Roman"/>
          <w:b/>
          <w:color w:val="auto"/>
          <w:sz w:val="28"/>
          <w:szCs w:val="28"/>
        </w:rPr>
        <w:t>1. Наименование дисциплины</w:t>
      </w:r>
      <w:bookmarkEnd w:id="2"/>
      <w:bookmarkEnd w:id="3"/>
      <w:r w:rsidRPr="007E7A99">
        <w:rPr>
          <w:rFonts w:ascii="Times New Roman" w:hAnsi="Times New Roman" w:cs="Times New Roman"/>
          <w:b/>
          <w:color w:val="auto"/>
          <w:sz w:val="28"/>
          <w:szCs w:val="28"/>
        </w:rPr>
        <w:t xml:space="preserve"> </w:t>
      </w:r>
    </w:p>
    <w:p w14:paraId="02589BE9" w14:textId="32DA92F3" w:rsidR="003F4884" w:rsidRPr="007E7A99" w:rsidRDefault="00DE6E7C" w:rsidP="00102086">
      <w:pPr>
        <w:widowControl w:val="0"/>
        <w:suppressAutoHyphens w:val="0"/>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Дисциплина «</w:t>
      </w:r>
      <w:r w:rsidR="008C5D1A">
        <w:rPr>
          <w:rFonts w:ascii="Times New Roman" w:hAnsi="Times New Roman" w:cs="Times New Roman"/>
          <w:sz w:val="28"/>
          <w:szCs w:val="28"/>
        </w:rPr>
        <w:t>Зарубежные ф</w:t>
      </w:r>
      <w:r w:rsidRPr="007E7A99">
        <w:rPr>
          <w:rFonts w:ascii="Times New Roman" w:hAnsi="Times New Roman" w:cs="Times New Roman"/>
          <w:sz w:val="28"/>
          <w:szCs w:val="28"/>
        </w:rPr>
        <w:t>инансовые рынки»</w:t>
      </w:r>
      <w:r w:rsidR="003C20EE">
        <w:rPr>
          <w:rFonts w:ascii="Times New Roman" w:hAnsi="Times New Roman" w:cs="Times New Roman"/>
          <w:sz w:val="28"/>
          <w:szCs w:val="28"/>
        </w:rPr>
        <w:t>.</w:t>
      </w:r>
    </w:p>
    <w:p w14:paraId="09721FCF" w14:textId="0347919F" w:rsidR="00E10F4E" w:rsidRPr="007E7A99" w:rsidRDefault="00DE6E7C" w:rsidP="00F848A8">
      <w:pPr>
        <w:widowControl w:val="0"/>
        <w:suppressAutoHyphens w:val="0"/>
        <w:spacing w:after="0" w:line="360" w:lineRule="auto"/>
        <w:ind w:firstLine="709"/>
        <w:jc w:val="both"/>
        <w:rPr>
          <w:rFonts w:ascii="Times New Roman" w:hAnsi="Times New Roman" w:cs="Times New Roman"/>
          <w:bCs/>
          <w:sz w:val="28"/>
          <w:szCs w:val="28"/>
        </w:rPr>
      </w:pPr>
      <w:r w:rsidRPr="007E7A99">
        <w:rPr>
          <w:rFonts w:ascii="Times New Roman" w:hAnsi="Times New Roman" w:cs="Times New Roman"/>
          <w:sz w:val="28"/>
          <w:szCs w:val="28"/>
        </w:rPr>
        <w:t xml:space="preserve">        </w:t>
      </w:r>
    </w:p>
    <w:p w14:paraId="722EE2D1" w14:textId="59A20FF3" w:rsidR="003F4884" w:rsidRDefault="00DE6E7C" w:rsidP="00102086">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bookmarkStart w:id="4" w:name="_Ref83289540"/>
      <w:bookmarkStart w:id="5" w:name="_Toc127462824"/>
      <w:r w:rsidRPr="007E7A99">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0BC0502F" w14:textId="554F1A82" w:rsidR="003F4884" w:rsidRDefault="00DE6E7C" w:rsidP="007B3C5E">
      <w:pPr>
        <w:pStyle w:val="af1"/>
        <w:widowControl w:val="0"/>
        <w:suppressAutoHyphens w:val="0"/>
        <w:spacing w:after="0"/>
        <w:ind w:right="-284" w:firstLine="709"/>
        <w:jc w:val="both"/>
        <w:rPr>
          <w:sz w:val="28"/>
          <w:szCs w:val="28"/>
        </w:rPr>
      </w:pPr>
      <w:r w:rsidRPr="007E7A99">
        <w:rPr>
          <w:sz w:val="28"/>
          <w:szCs w:val="28"/>
        </w:rPr>
        <w:t xml:space="preserve">                                                                                                     </w:t>
      </w:r>
      <w:r w:rsidR="003855E4">
        <w:rPr>
          <w:sz w:val="28"/>
          <w:szCs w:val="28"/>
        </w:rPr>
        <w:tab/>
        <w:t xml:space="preserve">        </w:t>
      </w:r>
      <w:r w:rsidRPr="007E7A99">
        <w:rPr>
          <w:sz w:val="28"/>
          <w:szCs w:val="28"/>
        </w:rPr>
        <w:t>Таблица 1</w:t>
      </w:r>
    </w:p>
    <w:tbl>
      <w:tblPr>
        <w:tblW w:w="9493" w:type="dxa"/>
        <w:tblLayout w:type="fixed"/>
        <w:tblLook w:val="04A0" w:firstRow="1" w:lastRow="0" w:firstColumn="1" w:lastColumn="0" w:noHBand="0" w:noVBand="1"/>
      </w:tblPr>
      <w:tblGrid>
        <w:gridCol w:w="987"/>
        <w:gridCol w:w="2410"/>
        <w:gridCol w:w="2410"/>
        <w:gridCol w:w="3686"/>
      </w:tblGrid>
      <w:tr w:rsidR="00CF71EC" w:rsidRPr="002C09B0" w14:paraId="3865879A" w14:textId="77777777" w:rsidTr="00D21B5D">
        <w:trPr>
          <w:tblHeader/>
        </w:trPr>
        <w:tc>
          <w:tcPr>
            <w:tcW w:w="98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A4B3D8" w14:textId="2F38945A" w:rsidR="00CF71EC" w:rsidRPr="002C09B0" w:rsidRDefault="00CF71EC" w:rsidP="00C60274">
            <w:pPr>
              <w:tabs>
                <w:tab w:val="left" w:pos="540"/>
              </w:tabs>
              <w:contextualSpacing/>
              <w:jc w:val="center"/>
              <w:rPr>
                <w:rFonts w:ascii="Times New Roman" w:hAnsi="Times New Roman" w:cs="Times New Roman"/>
                <w:b/>
                <w:bCs/>
              </w:rPr>
            </w:pPr>
            <w:r w:rsidRPr="002C09B0">
              <w:rPr>
                <w:rFonts w:ascii="Times New Roman" w:hAnsi="Times New Roman" w:cs="Times New Roman"/>
                <w:b/>
                <w:bCs/>
              </w:rPr>
              <w:t>Код ком</w:t>
            </w:r>
            <w:r w:rsidR="00C60274" w:rsidRPr="002C09B0">
              <w:rPr>
                <w:rFonts w:ascii="Times New Roman" w:hAnsi="Times New Roman" w:cs="Times New Roman"/>
                <w:b/>
                <w:bCs/>
              </w:rPr>
              <w:t>-</w:t>
            </w:r>
            <w:proofErr w:type="spellStart"/>
            <w:r w:rsidRPr="002C09B0">
              <w:rPr>
                <w:rFonts w:ascii="Times New Roman" w:hAnsi="Times New Roman" w:cs="Times New Roman"/>
                <w:b/>
                <w:bCs/>
              </w:rPr>
              <w:t>петен</w:t>
            </w:r>
            <w:proofErr w:type="spellEnd"/>
            <w:r w:rsidR="00C60274" w:rsidRPr="002C09B0">
              <w:rPr>
                <w:rFonts w:ascii="Times New Roman" w:hAnsi="Times New Roman" w:cs="Times New Roman"/>
                <w:b/>
                <w:bCs/>
              </w:rPr>
              <w:t>-</w:t>
            </w:r>
            <w:proofErr w:type="spellStart"/>
            <w:r w:rsidRPr="002C09B0">
              <w:rPr>
                <w:rFonts w:ascii="Times New Roman" w:hAnsi="Times New Roman" w:cs="Times New Roman"/>
                <w:b/>
                <w:bCs/>
              </w:rPr>
              <w:t>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9422E9" w14:textId="77777777" w:rsidR="00CF71EC" w:rsidRPr="002C09B0" w:rsidRDefault="00CF71EC" w:rsidP="00C60274">
            <w:pPr>
              <w:tabs>
                <w:tab w:val="left" w:pos="540"/>
              </w:tabs>
              <w:contextualSpacing/>
              <w:jc w:val="center"/>
              <w:rPr>
                <w:rFonts w:ascii="Times New Roman" w:hAnsi="Times New Roman" w:cs="Times New Roman"/>
                <w:b/>
                <w:bCs/>
              </w:rPr>
            </w:pPr>
            <w:r w:rsidRPr="002C09B0">
              <w:rPr>
                <w:rFonts w:ascii="Times New Roman" w:hAnsi="Times New Roman" w:cs="Times New Roman"/>
                <w:b/>
                <w:bCs/>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0C1C63" w14:textId="37F94907"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Индикаторы</w:t>
            </w:r>
          </w:p>
          <w:p w14:paraId="5DA9D057" w14:textId="71736BE8"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достижения</w:t>
            </w:r>
          </w:p>
          <w:p w14:paraId="56AA734B" w14:textId="77777777"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компетенции</w:t>
            </w: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15EE58" w14:textId="28A01272" w:rsidR="00CF71EC" w:rsidRPr="002C09B0" w:rsidRDefault="00CF71EC" w:rsidP="002C09B0">
            <w:pPr>
              <w:tabs>
                <w:tab w:val="left" w:pos="540"/>
              </w:tabs>
              <w:spacing w:line="240" w:lineRule="auto"/>
              <w:ind w:left="140" w:right="136"/>
              <w:contextualSpacing/>
              <w:jc w:val="center"/>
              <w:rPr>
                <w:rFonts w:ascii="Times New Roman" w:hAnsi="Times New Roman" w:cs="Times New Roman"/>
                <w:b/>
                <w:bCs/>
              </w:rPr>
            </w:pPr>
            <w:r w:rsidRPr="002C09B0">
              <w:rPr>
                <w:rFonts w:ascii="Times New Roman" w:hAnsi="Times New Roman" w:cs="Times New Roman"/>
                <w:b/>
              </w:rPr>
              <w:t xml:space="preserve">Результаты обучения (умения и знания), соотнесенные </w:t>
            </w:r>
            <w:r w:rsidR="00C60274" w:rsidRPr="002C09B0">
              <w:rPr>
                <w:rFonts w:ascii="Times New Roman" w:hAnsi="Times New Roman" w:cs="Times New Roman"/>
                <w:b/>
              </w:rPr>
              <w:br/>
            </w:r>
            <w:r w:rsidRPr="002C09B0">
              <w:rPr>
                <w:rFonts w:ascii="Times New Roman" w:hAnsi="Times New Roman" w:cs="Times New Roman"/>
                <w:b/>
              </w:rPr>
              <w:t>с индикаторами достижения компетенции</w:t>
            </w:r>
          </w:p>
        </w:tc>
      </w:tr>
      <w:tr w:rsidR="00CF71EC" w:rsidRPr="002C09B0" w14:paraId="6FC09970" w14:textId="77777777" w:rsidTr="00D21B5D">
        <w:trPr>
          <w:trHeight w:val="459"/>
        </w:trPr>
        <w:tc>
          <w:tcPr>
            <w:tcW w:w="987" w:type="dxa"/>
            <w:tcBorders>
              <w:top w:val="single" w:sz="4" w:space="0" w:color="000000"/>
              <w:left w:val="single" w:sz="4" w:space="0" w:color="000000"/>
              <w:bottom w:val="single" w:sz="4" w:space="0" w:color="000000"/>
              <w:right w:val="single" w:sz="4" w:space="0" w:color="000000"/>
            </w:tcBorders>
          </w:tcPr>
          <w:p w14:paraId="1EA007BC" w14:textId="77777777" w:rsidR="00CF71EC" w:rsidRPr="002C09B0" w:rsidRDefault="00CF71EC" w:rsidP="005F71AC">
            <w:pPr>
              <w:tabs>
                <w:tab w:val="left" w:pos="540"/>
              </w:tabs>
              <w:spacing w:line="240" w:lineRule="auto"/>
              <w:contextualSpacing/>
              <w:jc w:val="both"/>
              <w:rPr>
                <w:rFonts w:ascii="Times New Roman" w:hAnsi="Times New Roman" w:cs="Times New Roman"/>
                <w:b/>
                <w:bCs/>
              </w:rPr>
            </w:pPr>
            <w:r w:rsidRPr="002C09B0">
              <w:rPr>
                <w:rFonts w:ascii="Times New Roman" w:hAnsi="Times New Roman" w:cs="Times New Roman"/>
                <w:b/>
                <w:bCs/>
              </w:rPr>
              <w:t>ПКН-6</w:t>
            </w:r>
          </w:p>
        </w:tc>
        <w:tc>
          <w:tcPr>
            <w:tcW w:w="2410" w:type="dxa"/>
            <w:tcBorders>
              <w:top w:val="single" w:sz="4" w:space="0" w:color="000000"/>
              <w:left w:val="single" w:sz="4" w:space="0" w:color="000000"/>
              <w:bottom w:val="single" w:sz="4" w:space="0" w:color="000000"/>
              <w:right w:val="single" w:sz="4" w:space="0" w:color="000000"/>
            </w:tcBorders>
          </w:tcPr>
          <w:p w14:paraId="7C556E11" w14:textId="7A9AECEF" w:rsidR="00CF71EC" w:rsidRPr="002C09B0" w:rsidRDefault="008A39D2" w:rsidP="00C60274">
            <w:pPr>
              <w:tabs>
                <w:tab w:val="left" w:pos="540"/>
              </w:tabs>
              <w:spacing w:line="240" w:lineRule="auto"/>
              <w:contextualSpacing/>
              <w:jc w:val="both"/>
              <w:rPr>
                <w:rFonts w:ascii="Times New Roman" w:hAnsi="Times New Roman" w:cs="Times New Roman"/>
                <w:strike/>
                <w:color w:val="FF0000"/>
              </w:rPr>
            </w:pPr>
            <w:r w:rsidRPr="002C09B0">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CF71EC" w:rsidRPr="002C09B0">
              <w:rPr>
                <w:rFonts w:ascii="Times New Roman" w:hAnsi="Times New Roman" w:cs="Times New Roman"/>
              </w:rPr>
              <w:t>.</w:t>
            </w:r>
          </w:p>
        </w:tc>
        <w:tc>
          <w:tcPr>
            <w:tcW w:w="2410" w:type="dxa"/>
            <w:tcBorders>
              <w:top w:val="single" w:sz="4" w:space="0" w:color="000000"/>
              <w:left w:val="single" w:sz="4" w:space="0" w:color="000000"/>
              <w:bottom w:val="single" w:sz="4" w:space="0" w:color="000000"/>
              <w:right w:val="single" w:sz="4" w:space="0" w:color="000000"/>
            </w:tcBorders>
          </w:tcPr>
          <w:p w14:paraId="746C79E9" w14:textId="074D1EF5" w:rsidR="00CF71EC" w:rsidRPr="002C09B0" w:rsidRDefault="008A39D2" w:rsidP="002C09B0">
            <w:pPr>
              <w:tabs>
                <w:tab w:val="left" w:pos="462"/>
                <w:tab w:val="left" w:pos="540"/>
              </w:tabs>
              <w:spacing w:line="240" w:lineRule="auto"/>
              <w:ind w:left="142" w:right="132"/>
              <w:contextualSpacing/>
              <w:jc w:val="both"/>
              <w:rPr>
                <w:rFonts w:ascii="Times New Roman" w:hAnsi="Times New Roman" w:cs="Times New Roman"/>
              </w:rPr>
            </w:pPr>
            <w:r w:rsidRPr="002C09B0">
              <w:rPr>
                <w:rFonts w:ascii="Times New Roman" w:hAnsi="Times New Roman" w:cs="Times New Roman"/>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r w:rsidR="00CF71EC" w:rsidRPr="002C09B0">
              <w:rPr>
                <w:rFonts w:ascii="Times New Roman" w:hAnsi="Times New Roman" w:cs="Times New Roman"/>
              </w:rPr>
              <w:t xml:space="preserve">. </w:t>
            </w:r>
          </w:p>
          <w:p w14:paraId="4ABF4F33" w14:textId="79B7AE56" w:rsidR="002C09B0" w:rsidRDefault="002C09B0" w:rsidP="002C09B0">
            <w:pPr>
              <w:tabs>
                <w:tab w:val="left" w:pos="288"/>
                <w:tab w:val="left" w:pos="462"/>
                <w:tab w:val="left" w:pos="540"/>
              </w:tabs>
              <w:spacing w:line="192" w:lineRule="auto"/>
              <w:ind w:left="142" w:right="130"/>
              <w:contextualSpacing/>
              <w:jc w:val="both"/>
              <w:rPr>
                <w:rFonts w:ascii="Times New Roman" w:hAnsi="Times New Roman" w:cs="Times New Roman"/>
              </w:rPr>
            </w:pPr>
          </w:p>
          <w:p w14:paraId="457F978B" w14:textId="77777777" w:rsidR="00064E8C" w:rsidRDefault="00064E8C" w:rsidP="002C09B0">
            <w:pPr>
              <w:tabs>
                <w:tab w:val="left" w:pos="288"/>
                <w:tab w:val="left" w:pos="462"/>
                <w:tab w:val="left" w:pos="540"/>
              </w:tabs>
              <w:spacing w:line="192" w:lineRule="auto"/>
              <w:ind w:left="142" w:right="130"/>
              <w:contextualSpacing/>
              <w:jc w:val="both"/>
              <w:rPr>
                <w:rFonts w:ascii="Times New Roman" w:hAnsi="Times New Roman" w:cs="Times New Roman"/>
              </w:rPr>
            </w:pPr>
          </w:p>
          <w:p w14:paraId="59988A34" w14:textId="7EF65246" w:rsidR="00CF71EC" w:rsidRPr="002C09B0" w:rsidRDefault="008A39D2" w:rsidP="002C09B0">
            <w:pPr>
              <w:tabs>
                <w:tab w:val="left" w:pos="288"/>
                <w:tab w:val="left" w:pos="462"/>
                <w:tab w:val="left" w:pos="540"/>
              </w:tabs>
              <w:spacing w:line="240" w:lineRule="auto"/>
              <w:ind w:left="142" w:right="132"/>
              <w:contextualSpacing/>
              <w:jc w:val="both"/>
              <w:rPr>
                <w:rFonts w:ascii="Times New Roman" w:hAnsi="Times New Roman" w:cs="Times New Roman"/>
                <w:strike/>
                <w:color w:val="FF0000"/>
              </w:rPr>
            </w:pPr>
            <w:r w:rsidRPr="002C09B0">
              <w:rPr>
                <w:rFonts w:ascii="Times New Roman" w:hAnsi="Times New Roman" w:cs="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CF71EC" w:rsidRPr="002C09B0">
              <w:rPr>
                <w:rFonts w:ascii="Times New Roman" w:hAnsi="Times New Roman" w:cs="Times New Roman"/>
              </w:rPr>
              <w:t>.</w:t>
            </w:r>
          </w:p>
        </w:tc>
        <w:tc>
          <w:tcPr>
            <w:tcW w:w="3686" w:type="dxa"/>
            <w:tcBorders>
              <w:top w:val="single" w:sz="4" w:space="0" w:color="000000"/>
              <w:left w:val="single" w:sz="4" w:space="0" w:color="000000"/>
              <w:bottom w:val="single" w:sz="4" w:space="0" w:color="000000"/>
              <w:right w:val="single" w:sz="4" w:space="0" w:color="000000"/>
            </w:tcBorders>
          </w:tcPr>
          <w:p w14:paraId="71DFCBF3" w14:textId="6AE7100D" w:rsidR="00CF71EC" w:rsidRPr="002C09B0" w:rsidRDefault="00CF71EC" w:rsidP="002C09B0">
            <w:pPr>
              <w:spacing w:line="240" w:lineRule="auto"/>
              <w:ind w:left="140" w:right="136"/>
              <w:jc w:val="both"/>
              <w:rPr>
                <w:rFonts w:ascii="Times New Roman" w:hAnsi="Times New Roman" w:cs="Times New Roman"/>
                <w:bCs/>
                <w:iCs/>
              </w:rPr>
            </w:pPr>
            <w:r w:rsidRPr="002C09B0">
              <w:rPr>
                <w:rFonts w:ascii="Times New Roman" w:hAnsi="Times New Roman" w:cs="Times New Roman"/>
                <w:b/>
                <w:iCs/>
              </w:rPr>
              <w:t>знать</w:t>
            </w:r>
            <w:r w:rsidRPr="002C09B0">
              <w:rPr>
                <w:rFonts w:ascii="Times New Roman" w:hAnsi="Times New Roman" w:cs="Times New Roman"/>
                <w:bCs/>
                <w:iCs/>
              </w:rPr>
              <w:t xml:space="preserve">: специфику и ключевые тенденции развития </w:t>
            </w:r>
            <w:r w:rsidR="003433DE" w:rsidRPr="002C09B0">
              <w:rPr>
                <w:rFonts w:ascii="Times New Roman" w:hAnsi="Times New Roman" w:cs="Times New Roman"/>
                <w:bCs/>
                <w:iCs/>
              </w:rPr>
              <w:t>зарубежных</w:t>
            </w:r>
            <w:r w:rsidRPr="002C09B0">
              <w:rPr>
                <w:rFonts w:ascii="Times New Roman" w:hAnsi="Times New Roman" w:cs="Times New Roman"/>
                <w:bCs/>
                <w:iCs/>
              </w:rPr>
              <w:t xml:space="preserve"> финансовых рынков.</w:t>
            </w:r>
          </w:p>
          <w:p w14:paraId="1434E4A8" w14:textId="7DDC299B" w:rsidR="004A5121" w:rsidRPr="002C09B0" w:rsidRDefault="00CF71EC" w:rsidP="002C09B0">
            <w:pPr>
              <w:spacing w:line="240" w:lineRule="auto"/>
              <w:ind w:left="140" w:right="136"/>
              <w:jc w:val="both"/>
              <w:rPr>
                <w:rFonts w:ascii="Times New Roman" w:hAnsi="Times New Roman" w:cs="Times New Roman"/>
                <w:b/>
              </w:rPr>
            </w:pPr>
            <w:r w:rsidRPr="002C09B0">
              <w:rPr>
                <w:rFonts w:ascii="Times New Roman" w:hAnsi="Times New Roman" w:cs="Times New Roman"/>
                <w:b/>
                <w:iCs/>
              </w:rPr>
              <w:t>уметь</w:t>
            </w:r>
            <w:r w:rsidRPr="002C09B0">
              <w:rPr>
                <w:rFonts w:ascii="Times New Roman" w:hAnsi="Times New Roman" w:cs="Times New Roman"/>
                <w:bCs/>
                <w:iCs/>
              </w:rPr>
              <w:t>:</w:t>
            </w:r>
            <w:r w:rsidRPr="002C09B0">
              <w:rPr>
                <w:rFonts w:ascii="Times New Roman" w:hAnsi="Times New Roman" w:cs="Times New Roman"/>
                <w:b/>
                <w:bCs/>
                <w:i/>
                <w:iCs/>
              </w:rPr>
              <w:t xml:space="preserve"> </w:t>
            </w:r>
            <w:r w:rsidRPr="002C09B0">
              <w:rPr>
                <w:rFonts w:ascii="Times New Roman" w:hAnsi="Times New Roman" w:cs="Times New Roman"/>
                <w:bCs/>
              </w:rPr>
              <w:t xml:space="preserve">правильно оценивать, интерпретировать и применять на практике результаты экономического и конъюнктурного анализа </w:t>
            </w:r>
            <w:r w:rsidR="003433DE" w:rsidRPr="002C09B0">
              <w:rPr>
                <w:rFonts w:ascii="Times New Roman" w:hAnsi="Times New Roman" w:cs="Times New Roman"/>
                <w:bCs/>
              </w:rPr>
              <w:t>зарубежных</w:t>
            </w:r>
            <w:r w:rsidRPr="002C09B0">
              <w:rPr>
                <w:rFonts w:ascii="Times New Roman" w:hAnsi="Times New Roman" w:cs="Times New Roman"/>
                <w:bCs/>
              </w:rPr>
              <w:t xml:space="preserve"> финансовых рынков.</w:t>
            </w:r>
          </w:p>
          <w:p w14:paraId="2F04F03A" w14:textId="4AE57EFF" w:rsidR="002C09B0" w:rsidRDefault="002C09B0" w:rsidP="002C09B0">
            <w:pPr>
              <w:spacing w:after="0" w:line="120" w:lineRule="auto"/>
              <w:ind w:left="142" w:right="136"/>
              <w:jc w:val="both"/>
              <w:rPr>
                <w:rFonts w:ascii="Times New Roman" w:hAnsi="Times New Roman" w:cs="Times New Roman"/>
                <w:b/>
              </w:rPr>
            </w:pPr>
          </w:p>
          <w:p w14:paraId="6145CBC2" w14:textId="4DA6CA7C" w:rsidR="00064E8C" w:rsidRDefault="00064E8C" w:rsidP="002C09B0">
            <w:pPr>
              <w:spacing w:after="0" w:line="120" w:lineRule="auto"/>
              <w:ind w:left="142" w:right="136"/>
              <w:jc w:val="both"/>
              <w:rPr>
                <w:rFonts w:ascii="Times New Roman" w:hAnsi="Times New Roman" w:cs="Times New Roman"/>
                <w:b/>
              </w:rPr>
            </w:pPr>
          </w:p>
          <w:p w14:paraId="285612C9" w14:textId="2B81D63F" w:rsidR="00461DD5" w:rsidRPr="002C09B0" w:rsidRDefault="00CF71EC" w:rsidP="002C09B0">
            <w:pPr>
              <w:spacing w:line="240" w:lineRule="auto"/>
              <w:ind w:left="140" w:right="136"/>
              <w:jc w:val="both"/>
              <w:rPr>
                <w:rFonts w:ascii="Times New Roman" w:hAnsi="Times New Roman" w:cs="Times New Roman"/>
                <w:b/>
              </w:rPr>
            </w:pPr>
            <w:r w:rsidRPr="002C09B0">
              <w:rPr>
                <w:rFonts w:ascii="Times New Roman" w:hAnsi="Times New Roman" w:cs="Times New Roman"/>
                <w:b/>
              </w:rPr>
              <w:t xml:space="preserve">знать: </w:t>
            </w:r>
            <w:r w:rsidR="00461DD5" w:rsidRPr="002C09B0">
              <w:rPr>
                <w:rFonts w:ascii="Times New Roman" w:hAnsi="Times New Roman" w:cs="Times New Roman"/>
                <w:bCs/>
              </w:rPr>
              <w:t xml:space="preserve">основные социально-экономические показатели, порядок и расчета и </w:t>
            </w:r>
            <w:r w:rsidR="00AB2D13" w:rsidRPr="002C09B0">
              <w:rPr>
                <w:rFonts w:ascii="Times New Roman" w:hAnsi="Times New Roman" w:cs="Times New Roman"/>
                <w:bCs/>
              </w:rPr>
              <w:t xml:space="preserve">основные </w:t>
            </w:r>
            <w:r w:rsidR="00461DD5" w:rsidRPr="002C09B0">
              <w:rPr>
                <w:rFonts w:ascii="Times New Roman" w:hAnsi="Times New Roman" w:cs="Times New Roman"/>
                <w:bCs/>
              </w:rPr>
              <w:t>факторы, влияющие на их изменение</w:t>
            </w:r>
            <w:r w:rsidR="00AB2D13" w:rsidRPr="002C09B0">
              <w:rPr>
                <w:rFonts w:ascii="Times New Roman" w:hAnsi="Times New Roman" w:cs="Times New Roman"/>
                <w:bCs/>
              </w:rPr>
              <w:t>, с учетом специфики зарубежных финансовых рынков.</w:t>
            </w:r>
          </w:p>
          <w:p w14:paraId="30B9A3F4" w14:textId="77777777" w:rsidR="004A5121" w:rsidRDefault="00CF71EC" w:rsidP="002C09B0">
            <w:pPr>
              <w:spacing w:after="0" w:line="240" w:lineRule="auto"/>
              <w:ind w:left="140" w:right="136"/>
              <w:jc w:val="both"/>
              <w:rPr>
                <w:rFonts w:ascii="Times New Roman" w:hAnsi="Times New Roman" w:cs="Times New Roman"/>
                <w:bCs/>
              </w:rPr>
            </w:pPr>
            <w:r w:rsidRPr="002C09B0">
              <w:rPr>
                <w:rFonts w:ascii="Times New Roman" w:hAnsi="Times New Roman" w:cs="Times New Roman"/>
                <w:b/>
              </w:rPr>
              <w:t>уметь:</w:t>
            </w:r>
            <w:r w:rsidR="00704CAE" w:rsidRPr="002C09B0">
              <w:rPr>
                <w:rFonts w:ascii="Times New Roman" w:hAnsi="Times New Roman" w:cs="Times New Roman"/>
                <w:b/>
              </w:rPr>
              <w:t xml:space="preserve"> </w:t>
            </w:r>
            <w:r w:rsidRPr="002C09B0">
              <w:rPr>
                <w:rFonts w:ascii="Times New Roman" w:hAnsi="Times New Roman" w:cs="Times New Roman"/>
                <w:bCs/>
              </w:rPr>
              <w:t xml:space="preserve">правильно </w:t>
            </w:r>
            <w:r w:rsidR="00AB2D13" w:rsidRPr="002C09B0">
              <w:rPr>
                <w:rFonts w:ascii="Times New Roman" w:hAnsi="Times New Roman" w:cs="Times New Roman"/>
                <w:bCs/>
              </w:rPr>
              <w:t xml:space="preserve">определять перспективы изменений основных социально-экономических показателей </w:t>
            </w:r>
            <w:r w:rsidR="00C71271" w:rsidRPr="002C09B0">
              <w:rPr>
                <w:rFonts w:ascii="Times New Roman" w:hAnsi="Times New Roman" w:cs="Times New Roman"/>
                <w:bCs/>
              </w:rPr>
              <w:t>и их влияния на финансовые рынки, в т.ч. с учетом специфики зарубежных рынков.</w:t>
            </w:r>
          </w:p>
          <w:p w14:paraId="74066D31" w14:textId="77777777" w:rsidR="00064E8C" w:rsidRDefault="00064E8C" w:rsidP="002C09B0">
            <w:pPr>
              <w:spacing w:after="0" w:line="240" w:lineRule="auto"/>
              <w:ind w:left="140" w:right="136"/>
              <w:jc w:val="both"/>
              <w:rPr>
                <w:rFonts w:ascii="Times New Roman" w:hAnsi="Times New Roman" w:cs="Times New Roman"/>
                <w:bCs/>
              </w:rPr>
            </w:pPr>
          </w:p>
          <w:p w14:paraId="016A8D6F" w14:textId="058C5786" w:rsidR="00064E8C" w:rsidRPr="002C09B0" w:rsidRDefault="00064E8C" w:rsidP="002C09B0">
            <w:pPr>
              <w:spacing w:after="0" w:line="240" w:lineRule="auto"/>
              <w:ind w:left="140" w:right="136"/>
              <w:jc w:val="both"/>
              <w:rPr>
                <w:rFonts w:ascii="Times New Roman" w:hAnsi="Times New Roman" w:cs="Times New Roman"/>
                <w:bCs/>
              </w:rPr>
            </w:pPr>
          </w:p>
        </w:tc>
      </w:tr>
      <w:tr w:rsidR="00CF71EC" w:rsidRPr="002C09B0" w14:paraId="6E673A40" w14:textId="77777777" w:rsidTr="00D21B5D">
        <w:tc>
          <w:tcPr>
            <w:tcW w:w="987" w:type="dxa"/>
            <w:tcBorders>
              <w:top w:val="single" w:sz="4" w:space="0" w:color="000000"/>
              <w:left w:val="single" w:sz="4" w:space="0" w:color="000000"/>
              <w:bottom w:val="single" w:sz="4" w:space="0" w:color="000000"/>
              <w:right w:val="single" w:sz="4" w:space="0" w:color="000000"/>
            </w:tcBorders>
          </w:tcPr>
          <w:p w14:paraId="212C17F0" w14:textId="77777777" w:rsidR="00CF71EC" w:rsidRPr="002C09B0" w:rsidRDefault="00CF71EC" w:rsidP="005F71AC">
            <w:pPr>
              <w:tabs>
                <w:tab w:val="left" w:pos="540"/>
              </w:tabs>
              <w:spacing w:line="240" w:lineRule="auto"/>
              <w:contextualSpacing/>
              <w:jc w:val="both"/>
              <w:rPr>
                <w:rFonts w:ascii="Times New Roman" w:hAnsi="Times New Roman" w:cs="Times New Roman"/>
                <w:b/>
                <w:bCs/>
                <w:color w:val="000000" w:themeColor="text1"/>
              </w:rPr>
            </w:pPr>
            <w:r w:rsidRPr="002C09B0">
              <w:rPr>
                <w:rFonts w:ascii="Times New Roman" w:hAnsi="Times New Roman" w:cs="Times New Roman"/>
                <w:b/>
                <w:bCs/>
                <w:color w:val="000000" w:themeColor="text1"/>
              </w:rPr>
              <w:t>ПК-1</w:t>
            </w:r>
          </w:p>
        </w:tc>
        <w:tc>
          <w:tcPr>
            <w:tcW w:w="2410" w:type="dxa"/>
            <w:tcBorders>
              <w:top w:val="single" w:sz="4" w:space="0" w:color="000000"/>
              <w:left w:val="single" w:sz="4" w:space="0" w:color="000000"/>
              <w:bottom w:val="single" w:sz="4" w:space="0" w:color="000000"/>
              <w:right w:val="single" w:sz="4" w:space="0" w:color="000000"/>
            </w:tcBorders>
          </w:tcPr>
          <w:p w14:paraId="2136798F" w14:textId="77777777" w:rsidR="00CF71EC" w:rsidRDefault="00CF71EC" w:rsidP="00C60274">
            <w:pPr>
              <w:tabs>
                <w:tab w:val="left" w:pos="540"/>
              </w:tabs>
              <w:spacing w:line="240" w:lineRule="auto"/>
              <w:contextualSpacing/>
              <w:jc w:val="both"/>
              <w:rPr>
                <w:rFonts w:ascii="Times New Roman" w:hAnsi="Times New Roman" w:cs="Times New Roman"/>
                <w:bCs/>
                <w:color w:val="000000" w:themeColor="text1"/>
              </w:rPr>
            </w:pPr>
            <w:r w:rsidRPr="002C09B0">
              <w:rPr>
                <w:rFonts w:ascii="Times New Roman" w:hAnsi="Times New Roman" w:cs="Times New Roman"/>
                <w:bCs/>
                <w:color w:val="000000" w:themeColor="text1"/>
              </w:rPr>
              <w:t xml:space="preserve">Способность осуществлять сделки и операции с ценными бумагами и </w:t>
            </w:r>
            <w:r w:rsidRPr="002C09B0">
              <w:rPr>
                <w:rFonts w:ascii="Times New Roman" w:hAnsi="Times New Roman" w:cs="Times New Roman"/>
                <w:bCs/>
                <w:color w:val="000000" w:themeColor="text1"/>
              </w:rPr>
              <w:lastRenderedPageBreak/>
              <w:t>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p w14:paraId="1E9F216E"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74075C6B"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6FDBF4B3"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22ECD8AC"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1DF3D784"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3CADFC5F"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339F116E" w14:textId="2E9F9F46" w:rsidR="00064E8C" w:rsidRPr="002C09B0" w:rsidRDefault="00064E8C" w:rsidP="00C60274">
            <w:pPr>
              <w:tabs>
                <w:tab w:val="left" w:pos="540"/>
              </w:tabs>
              <w:spacing w:line="240" w:lineRule="auto"/>
              <w:contextualSpacing/>
              <w:jc w:val="both"/>
              <w:rPr>
                <w:rFonts w:ascii="Times New Roman" w:hAnsi="Times New Roman" w:cs="Times New Roman"/>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tcPr>
          <w:p w14:paraId="786C681F" w14:textId="6A9CCF4D" w:rsidR="00CF71EC" w:rsidRPr="002C09B0" w:rsidRDefault="00CF71EC" w:rsidP="002C09B0">
            <w:pPr>
              <w:pStyle w:val="Style2"/>
              <w:spacing w:line="240" w:lineRule="auto"/>
              <w:ind w:left="142" w:right="132" w:firstLine="0"/>
              <w:rPr>
                <w:color w:val="000000" w:themeColor="text1"/>
                <w:sz w:val="22"/>
                <w:szCs w:val="22"/>
              </w:rPr>
            </w:pPr>
            <w:r w:rsidRPr="002C09B0">
              <w:rPr>
                <w:rStyle w:val="FontStyle12"/>
                <w:rFonts w:eastAsia="Calibri"/>
                <w:color w:val="000000" w:themeColor="text1"/>
                <w:sz w:val="22"/>
                <w:szCs w:val="22"/>
              </w:rPr>
              <w:lastRenderedPageBreak/>
              <w:t xml:space="preserve">1. Применяет </w:t>
            </w:r>
            <w:r w:rsidRPr="002C09B0">
              <w:rPr>
                <w:color w:val="000000" w:themeColor="text1"/>
                <w:sz w:val="22"/>
                <w:szCs w:val="22"/>
              </w:rPr>
              <w:t xml:space="preserve">современные теоретические подходы при </w:t>
            </w:r>
            <w:r w:rsidRPr="002C09B0">
              <w:rPr>
                <w:color w:val="000000" w:themeColor="text1"/>
                <w:sz w:val="22"/>
                <w:szCs w:val="22"/>
              </w:rPr>
              <w:lastRenderedPageBreak/>
              <w:t>разработке стратегий инвестирования на фондовом рынке, управления рисками при формировании портфеля ценных бумаг</w:t>
            </w:r>
            <w:r w:rsidR="005F71AC" w:rsidRPr="002C09B0">
              <w:rPr>
                <w:color w:val="000000" w:themeColor="text1"/>
                <w:sz w:val="22"/>
                <w:szCs w:val="22"/>
              </w:rPr>
              <w:t>.</w:t>
            </w:r>
          </w:p>
          <w:p w14:paraId="71E3722F" w14:textId="76C2A255" w:rsidR="00CF71EC" w:rsidRPr="002C09B0" w:rsidRDefault="00CF71EC"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23DA809B" w14:textId="1084792D" w:rsidR="00C71271" w:rsidRPr="002C09B0" w:rsidRDefault="00C7127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45297609" w14:textId="1766764D" w:rsidR="00C71271" w:rsidRPr="002C09B0" w:rsidRDefault="00C7127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50D52736" w14:textId="1C4E2826"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7D66F1FF" w14:textId="715ECCAE"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5CDF1197" w14:textId="21F3A88D" w:rsidR="004A5121"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1B95ED56" w14:textId="77777777" w:rsidR="002C09B0" w:rsidRPr="002C09B0" w:rsidRDefault="002C09B0"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07B2487E" w14:textId="5D93B1DC"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061B2595" w14:textId="5A7D84BE"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372F3053" w14:textId="23516BEF" w:rsidR="00C71271" w:rsidRDefault="00C71271"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05A67FC7" w14:textId="77777777" w:rsidR="00064E8C" w:rsidRDefault="00064E8C"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590A5A6D" w14:textId="77777777" w:rsidR="00064E8C" w:rsidRPr="002C09B0" w:rsidRDefault="00064E8C"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5E8D79B1" w14:textId="77777777" w:rsidR="00064E8C" w:rsidRDefault="00064E8C" w:rsidP="00064E8C">
            <w:pPr>
              <w:shd w:val="clear" w:color="auto" w:fill="FFFFFF"/>
              <w:spacing w:line="144" w:lineRule="auto"/>
              <w:ind w:left="142" w:right="130"/>
              <w:contextualSpacing/>
              <w:jc w:val="both"/>
              <w:rPr>
                <w:rFonts w:ascii="Times New Roman" w:hAnsi="Times New Roman" w:cs="Times New Roman"/>
                <w:color w:val="000000" w:themeColor="text1"/>
              </w:rPr>
            </w:pPr>
          </w:p>
          <w:p w14:paraId="3DA057E8" w14:textId="5DAB25B1" w:rsidR="00CF71EC" w:rsidRPr="00CA7B46" w:rsidRDefault="00CF71EC" w:rsidP="002C09B0">
            <w:pPr>
              <w:shd w:val="clear" w:color="auto" w:fill="FFFFFF"/>
              <w:spacing w:line="240" w:lineRule="auto"/>
              <w:ind w:left="142" w:right="132"/>
              <w:contextualSpacing/>
              <w:jc w:val="both"/>
              <w:rPr>
                <w:rFonts w:ascii="Times New Roman" w:hAnsi="Times New Roman" w:cs="Times New Roman"/>
                <w:color w:val="000000" w:themeColor="text1"/>
              </w:rPr>
            </w:pPr>
            <w:r w:rsidRPr="002C09B0">
              <w:rPr>
                <w:rFonts w:ascii="Times New Roman" w:hAnsi="Times New Roman" w:cs="Times New Roman"/>
                <w:color w:val="000000" w:themeColor="text1"/>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r w:rsidR="00CA7B46" w:rsidRPr="00CA7B46">
              <w:rPr>
                <w:rFonts w:ascii="Times New Roman" w:hAnsi="Times New Roman" w:cs="Times New Roman"/>
                <w:color w:val="000000" w:themeColor="text1"/>
              </w:rPr>
              <w:t>.</w:t>
            </w:r>
          </w:p>
        </w:tc>
        <w:tc>
          <w:tcPr>
            <w:tcW w:w="3686" w:type="dxa"/>
            <w:tcBorders>
              <w:top w:val="single" w:sz="4" w:space="0" w:color="000000"/>
              <w:left w:val="single" w:sz="4" w:space="0" w:color="000000"/>
              <w:bottom w:val="single" w:sz="4" w:space="0" w:color="000000"/>
              <w:right w:val="single" w:sz="4" w:space="0" w:color="000000"/>
            </w:tcBorders>
          </w:tcPr>
          <w:p w14:paraId="4B59293C" w14:textId="5B62C23E" w:rsidR="00CF71EC" w:rsidRPr="002C09B0" w:rsidRDefault="00CF71EC" w:rsidP="00064E8C">
            <w:pPr>
              <w:spacing w:after="360" w:line="240" w:lineRule="auto"/>
              <w:ind w:left="142"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lastRenderedPageBreak/>
              <w:t xml:space="preserve">знать: </w:t>
            </w:r>
            <w:r w:rsidR="00C71271" w:rsidRPr="002C09B0">
              <w:rPr>
                <w:rFonts w:ascii="Times New Roman" w:hAnsi="Times New Roman" w:cs="Times New Roman"/>
                <w:bCs/>
                <w:color w:val="000000" w:themeColor="text1"/>
              </w:rPr>
              <w:t xml:space="preserve">существующие на международном финансовом рынке лучшие практики (подходы) </w:t>
            </w:r>
            <w:r w:rsidRPr="002C09B0">
              <w:rPr>
                <w:rFonts w:ascii="Times New Roman" w:hAnsi="Times New Roman" w:cs="Times New Roman"/>
                <w:bCs/>
                <w:color w:val="000000" w:themeColor="text1"/>
              </w:rPr>
              <w:t xml:space="preserve">к формированию </w:t>
            </w:r>
            <w:r w:rsidRPr="002C09B0">
              <w:rPr>
                <w:rFonts w:ascii="Times New Roman" w:hAnsi="Times New Roman" w:cs="Times New Roman"/>
                <w:bCs/>
                <w:color w:val="000000" w:themeColor="text1"/>
              </w:rPr>
              <w:lastRenderedPageBreak/>
              <w:t>портфеля ценных бумаг</w:t>
            </w:r>
            <w:r w:rsidR="00C71271" w:rsidRPr="002C09B0">
              <w:rPr>
                <w:rFonts w:ascii="Times New Roman" w:hAnsi="Times New Roman" w:cs="Times New Roman"/>
                <w:bCs/>
                <w:color w:val="000000" w:themeColor="text1"/>
              </w:rPr>
              <w:t xml:space="preserve"> и к управлению рисками инвестирования</w:t>
            </w:r>
            <w:r w:rsidRPr="002C09B0">
              <w:rPr>
                <w:rFonts w:ascii="Times New Roman" w:hAnsi="Times New Roman" w:cs="Times New Roman"/>
                <w:bCs/>
                <w:color w:val="000000" w:themeColor="text1"/>
              </w:rPr>
              <w:t>.</w:t>
            </w:r>
          </w:p>
          <w:p w14:paraId="44DF9865" w14:textId="1CAB9339" w:rsidR="00CF71EC" w:rsidRPr="002C09B0" w:rsidRDefault="00CF71EC" w:rsidP="002C09B0">
            <w:pPr>
              <w:spacing w:line="240" w:lineRule="auto"/>
              <w:ind w:left="140"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уметь: </w:t>
            </w:r>
            <w:r w:rsidR="00C71271" w:rsidRPr="002C09B0">
              <w:rPr>
                <w:rFonts w:ascii="Times New Roman" w:hAnsi="Times New Roman" w:cs="Times New Roman"/>
                <w:b/>
                <w:color w:val="000000" w:themeColor="text1"/>
              </w:rPr>
              <w:t>в</w:t>
            </w:r>
            <w:r w:rsidRPr="002C09B0">
              <w:rPr>
                <w:rFonts w:ascii="Times New Roman" w:hAnsi="Times New Roman" w:cs="Times New Roman"/>
                <w:bCs/>
                <w:color w:val="000000" w:themeColor="text1"/>
              </w:rPr>
              <w:t xml:space="preserve">ыбирать оптимальные стратегии инвестирования и </w:t>
            </w:r>
            <w:r w:rsidR="00C71271" w:rsidRPr="002C09B0">
              <w:rPr>
                <w:rFonts w:ascii="Times New Roman" w:hAnsi="Times New Roman" w:cs="Times New Roman"/>
                <w:bCs/>
                <w:color w:val="000000" w:themeColor="text1"/>
              </w:rPr>
              <w:t>управления рисками, в т.ч. на зарубежных финансовых рынках с учетом их специфики</w:t>
            </w:r>
            <w:r w:rsidRPr="002C09B0">
              <w:rPr>
                <w:rFonts w:ascii="Times New Roman" w:hAnsi="Times New Roman" w:cs="Times New Roman"/>
                <w:bCs/>
                <w:color w:val="000000" w:themeColor="text1"/>
              </w:rPr>
              <w:t>.</w:t>
            </w:r>
          </w:p>
          <w:p w14:paraId="4BD9E442" w14:textId="77777777" w:rsidR="00064E8C" w:rsidRDefault="00064E8C" w:rsidP="00064E8C">
            <w:pPr>
              <w:spacing w:line="480" w:lineRule="auto"/>
              <w:ind w:left="142" w:right="136"/>
              <w:jc w:val="both"/>
              <w:rPr>
                <w:rFonts w:ascii="Times New Roman" w:hAnsi="Times New Roman" w:cs="Times New Roman"/>
                <w:b/>
                <w:color w:val="000000" w:themeColor="text1"/>
              </w:rPr>
            </w:pPr>
          </w:p>
          <w:p w14:paraId="28550FC8" w14:textId="74827546" w:rsidR="00CF71EC" w:rsidRPr="002C09B0" w:rsidRDefault="00CF71EC" w:rsidP="002C09B0">
            <w:pPr>
              <w:spacing w:line="240" w:lineRule="auto"/>
              <w:ind w:left="140" w:right="136"/>
              <w:jc w:val="both"/>
              <w:rPr>
                <w:rFonts w:ascii="Times New Roman" w:hAnsi="Times New Roman" w:cs="Times New Roman"/>
                <w:b/>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 xml:space="preserve">основы организации и лучшие практики профессиональной деятельности на </w:t>
            </w:r>
            <w:r w:rsidR="004A5121" w:rsidRPr="002C09B0">
              <w:rPr>
                <w:rFonts w:ascii="Times New Roman" w:hAnsi="Times New Roman" w:cs="Times New Roman"/>
                <w:bCs/>
                <w:color w:val="000000" w:themeColor="text1"/>
              </w:rPr>
              <w:t xml:space="preserve">международном </w:t>
            </w:r>
            <w:r w:rsidRPr="002C09B0">
              <w:rPr>
                <w:rFonts w:ascii="Times New Roman" w:hAnsi="Times New Roman" w:cs="Times New Roman"/>
                <w:bCs/>
                <w:color w:val="000000" w:themeColor="text1"/>
              </w:rPr>
              <w:t>финансовом рынке.</w:t>
            </w:r>
          </w:p>
          <w:p w14:paraId="4F143AC0" w14:textId="77777777" w:rsidR="00064E8C" w:rsidRDefault="00064E8C" w:rsidP="002C09B0">
            <w:pPr>
              <w:spacing w:line="240" w:lineRule="auto"/>
              <w:ind w:left="140" w:right="136"/>
              <w:jc w:val="both"/>
              <w:rPr>
                <w:rFonts w:ascii="Times New Roman" w:hAnsi="Times New Roman" w:cs="Times New Roman"/>
                <w:b/>
                <w:color w:val="000000" w:themeColor="text1"/>
              </w:rPr>
            </w:pPr>
          </w:p>
          <w:p w14:paraId="79DEAB86" w14:textId="58A50DEE" w:rsidR="00CF71EC" w:rsidRPr="002C09B0" w:rsidRDefault="00CF71EC" w:rsidP="002C09B0">
            <w:pPr>
              <w:spacing w:line="240" w:lineRule="auto"/>
              <w:ind w:left="140" w:right="136"/>
              <w:jc w:val="both"/>
              <w:rPr>
                <w:rFonts w:ascii="Times New Roman" w:hAnsi="Times New Roman" w:cs="Times New Roman"/>
                <w:color w:val="000000" w:themeColor="text1"/>
              </w:rPr>
            </w:pPr>
            <w:r w:rsidRPr="002C09B0">
              <w:rPr>
                <w:rFonts w:ascii="Times New Roman" w:hAnsi="Times New Roman" w:cs="Times New Roman"/>
                <w:b/>
                <w:color w:val="000000" w:themeColor="text1"/>
              </w:rPr>
              <w:t xml:space="preserve">уметь: </w:t>
            </w:r>
            <w:r w:rsidRPr="002C09B0">
              <w:rPr>
                <w:rFonts w:ascii="Times New Roman" w:hAnsi="Times New Roman" w:cs="Times New Roman"/>
                <w:bCs/>
                <w:color w:val="000000" w:themeColor="text1"/>
              </w:rPr>
              <w:t>выявлять потенциал для повышения эффективности профессиональной деятельности на финансовом рынке и адаптировать лучшие мировые практики к соответствующим видам деятельности.</w:t>
            </w:r>
          </w:p>
        </w:tc>
      </w:tr>
      <w:tr w:rsidR="004A5121" w:rsidRPr="002C09B0" w14:paraId="63FA63CC" w14:textId="77777777" w:rsidTr="00D21B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5866"/>
        </w:trPr>
        <w:tc>
          <w:tcPr>
            <w:tcW w:w="987" w:type="dxa"/>
            <w:shd w:val="clear" w:color="auto" w:fill="auto"/>
          </w:tcPr>
          <w:p w14:paraId="2028D660" w14:textId="77777777" w:rsidR="004A5121" w:rsidRPr="00CA7B46" w:rsidRDefault="004A5121" w:rsidP="00CA7B46">
            <w:pPr>
              <w:pStyle w:val="TableParagraph"/>
              <w:jc w:val="center"/>
              <w:rPr>
                <w:b/>
                <w:bCs/>
              </w:rPr>
            </w:pPr>
            <w:r w:rsidRPr="00CA7B46">
              <w:rPr>
                <w:b/>
                <w:bCs/>
              </w:rPr>
              <w:lastRenderedPageBreak/>
              <w:t>УК-7</w:t>
            </w:r>
          </w:p>
        </w:tc>
        <w:tc>
          <w:tcPr>
            <w:tcW w:w="2410" w:type="dxa"/>
            <w:shd w:val="clear" w:color="auto" w:fill="auto"/>
          </w:tcPr>
          <w:p w14:paraId="59B4E32F" w14:textId="12C3FBE9" w:rsidR="004A5121" w:rsidRPr="002C09B0" w:rsidRDefault="004A5121" w:rsidP="00C60274">
            <w:pPr>
              <w:pStyle w:val="Default"/>
              <w:jc w:val="both"/>
              <w:rPr>
                <w:sz w:val="22"/>
                <w:szCs w:val="22"/>
              </w:rPr>
            </w:pPr>
            <w:r w:rsidRPr="002C09B0">
              <w:rPr>
                <w:sz w:val="22"/>
                <w:szCs w:val="22"/>
              </w:rPr>
              <w:t>Способность проводить научные исследования, оценивать и оформлять их результаты</w:t>
            </w:r>
            <w:r w:rsidR="00BF6132" w:rsidRPr="002C09B0">
              <w:rPr>
                <w:sz w:val="22"/>
                <w:szCs w:val="22"/>
              </w:rPr>
              <w:t>.</w:t>
            </w:r>
          </w:p>
        </w:tc>
        <w:tc>
          <w:tcPr>
            <w:tcW w:w="2410" w:type="dxa"/>
            <w:shd w:val="clear" w:color="auto" w:fill="auto"/>
          </w:tcPr>
          <w:p w14:paraId="0B7C78C4" w14:textId="1F5C7292"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1. Применяет методы прикладных научных исследований.</w:t>
            </w:r>
          </w:p>
          <w:p w14:paraId="38A405A2" w14:textId="6EFACC9C" w:rsidR="004A5121" w:rsidRPr="002C09B0" w:rsidRDefault="004A5121" w:rsidP="002C09B0">
            <w:pPr>
              <w:spacing w:after="0" w:line="240" w:lineRule="auto"/>
              <w:ind w:left="142" w:right="132"/>
              <w:jc w:val="both"/>
              <w:rPr>
                <w:rFonts w:ascii="Times New Roman" w:hAnsi="Times New Roman" w:cs="Times New Roman"/>
              </w:rPr>
            </w:pPr>
          </w:p>
          <w:p w14:paraId="26886918" w14:textId="1FF05969" w:rsidR="004A5121" w:rsidRPr="002C09B0" w:rsidRDefault="004A5121" w:rsidP="002C09B0">
            <w:pPr>
              <w:spacing w:after="0" w:line="240" w:lineRule="auto"/>
              <w:ind w:left="142" w:right="132"/>
              <w:jc w:val="both"/>
              <w:rPr>
                <w:rFonts w:ascii="Times New Roman" w:hAnsi="Times New Roman" w:cs="Times New Roman"/>
              </w:rPr>
            </w:pPr>
          </w:p>
          <w:p w14:paraId="62A2DB3F" w14:textId="4B9C78F0" w:rsidR="00C60274" w:rsidRPr="002C09B0" w:rsidRDefault="00C60274" w:rsidP="002C09B0">
            <w:pPr>
              <w:spacing w:after="0" w:line="240" w:lineRule="auto"/>
              <w:ind w:left="142" w:right="132"/>
              <w:jc w:val="both"/>
              <w:rPr>
                <w:rFonts w:ascii="Times New Roman" w:hAnsi="Times New Roman" w:cs="Times New Roman"/>
              </w:rPr>
            </w:pPr>
          </w:p>
          <w:p w14:paraId="4CD8722B" w14:textId="26A0B370" w:rsidR="00C60274" w:rsidRPr="002C09B0" w:rsidRDefault="00C60274" w:rsidP="002C09B0">
            <w:pPr>
              <w:spacing w:after="0" w:line="240" w:lineRule="auto"/>
              <w:ind w:left="142" w:right="132"/>
              <w:jc w:val="both"/>
              <w:rPr>
                <w:rFonts w:ascii="Times New Roman" w:hAnsi="Times New Roman" w:cs="Times New Roman"/>
              </w:rPr>
            </w:pPr>
          </w:p>
          <w:p w14:paraId="7E10A507" w14:textId="5F97F979" w:rsidR="00C60274" w:rsidRPr="002C09B0" w:rsidRDefault="00C60274" w:rsidP="002C09B0">
            <w:pPr>
              <w:spacing w:after="0" w:line="240" w:lineRule="auto"/>
              <w:ind w:left="142" w:right="132"/>
              <w:jc w:val="both"/>
              <w:rPr>
                <w:rFonts w:ascii="Times New Roman" w:hAnsi="Times New Roman" w:cs="Times New Roman"/>
              </w:rPr>
            </w:pPr>
          </w:p>
          <w:p w14:paraId="644A8194" w14:textId="1959F6D1" w:rsidR="00C60274" w:rsidRPr="002C09B0" w:rsidRDefault="00C60274" w:rsidP="002C09B0">
            <w:pPr>
              <w:spacing w:after="0" w:line="240" w:lineRule="auto"/>
              <w:ind w:left="142" w:right="132"/>
              <w:jc w:val="both"/>
              <w:rPr>
                <w:rFonts w:ascii="Times New Roman" w:hAnsi="Times New Roman" w:cs="Times New Roman"/>
              </w:rPr>
            </w:pPr>
          </w:p>
          <w:p w14:paraId="2B5E608E" w14:textId="692EE3D1" w:rsidR="00C60274" w:rsidRPr="002C09B0" w:rsidRDefault="00C60274" w:rsidP="002C09B0">
            <w:pPr>
              <w:spacing w:after="0" w:line="240" w:lineRule="auto"/>
              <w:ind w:left="142" w:right="132"/>
              <w:jc w:val="both"/>
              <w:rPr>
                <w:rFonts w:ascii="Times New Roman" w:hAnsi="Times New Roman" w:cs="Times New Roman"/>
              </w:rPr>
            </w:pPr>
          </w:p>
          <w:p w14:paraId="46E6B918" w14:textId="77777777" w:rsidR="00C60274" w:rsidRPr="002C09B0" w:rsidRDefault="00C60274" w:rsidP="002C09B0">
            <w:pPr>
              <w:spacing w:after="0" w:line="240" w:lineRule="auto"/>
              <w:ind w:left="142" w:right="132"/>
              <w:jc w:val="both"/>
              <w:rPr>
                <w:rFonts w:ascii="Times New Roman" w:hAnsi="Times New Roman" w:cs="Times New Roman"/>
              </w:rPr>
            </w:pPr>
          </w:p>
          <w:p w14:paraId="60B8EBE6" w14:textId="77777777" w:rsidR="00C60274" w:rsidRPr="002C09B0" w:rsidRDefault="00C60274" w:rsidP="002C09B0">
            <w:pPr>
              <w:spacing w:after="0" w:line="240" w:lineRule="auto"/>
              <w:ind w:left="142" w:right="132"/>
              <w:jc w:val="both"/>
              <w:rPr>
                <w:rFonts w:ascii="Times New Roman" w:hAnsi="Times New Roman" w:cs="Times New Roman"/>
              </w:rPr>
            </w:pPr>
          </w:p>
          <w:p w14:paraId="2DB5A57C" w14:textId="6B11B2BF" w:rsidR="004A5121" w:rsidRPr="002C09B0" w:rsidRDefault="004A5121" w:rsidP="002C09B0">
            <w:pPr>
              <w:spacing w:after="0" w:line="240" w:lineRule="auto"/>
              <w:ind w:left="142" w:right="132"/>
              <w:jc w:val="both"/>
              <w:rPr>
                <w:rFonts w:ascii="Times New Roman" w:hAnsi="Times New Roman" w:cs="Times New Roman"/>
              </w:rPr>
            </w:pPr>
          </w:p>
          <w:p w14:paraId="0DBB473F" w14:textId="77777777" w:rsidR="00CA7B46" w:rsidRDefault="00CA7B46" w:rsidP="002C09B0">
            <w:pPr>
              <w:spacing w:after="0" w:line="240" w:lineRule="auto"/>
              <w:ind w:left="142" w:right="132"/>
              <w:jc w:val="both"/>
              <w:rPr>
                <w:rFonts w:ascii="Times New Roman" w:hAnsi="Times New Roman" w:cs="Times New Roman"/>
              </w:rPr>
            </w:pPr>
          </w:p>
          <w:p w14:paraId="4DC2CAC8" w14:textId="1F8D607C"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2.</w:t>
            </w:r>
            <w:r w:rsidR="00CA7B46" w:rsidRPr="00CA7B46">
              <w:rPr>
                <w:rFonts w:ascii="Times New Roman" w:hAnsi="Times New Roman" w:cs="Times New Roman"/>
              </w:rPr>
              <w:t xml:space="preserve"> </w:t>
            </w:r>
            <w:r w:rsidRPr="002C09B0">
              <w:rPr>
                <w:rFonts w:ascii="Times New Roman" w:hAnsi="Times New Roman" w:cs="Times New Roman"/>
              </w:rPr>
              <w:t>Самостоятельно изучает новые методики и методы исследования, в том числе в новых видах профессиональной деятельности.</w:t>
            </w:r>
          </w:p>
          <w:p w14:paraId="42B4A830" w14:textId="2C9A6056" w:rsidR="004A5121" w:rsidRPr="002C09B0" w:rsidRDefault="004A5121" w:rsidP="002C09B0">
            <w:pPr>
              <w:spacing w:after="0" w:line="240" w:lineRule="auto"/>
              <w:ind w:left="142" w:right="132"/>
              <w:jc w:val="both"/>
              <w:rPr>
                <w:rFonts w:ascii="Times New Roman" w:hAnsi="Times New Roman" w:cs="Times New Roman"/>
              </w:rPr>
            </w:pPr>
          </w:p>
          <w:p w14:paraId="396E985D" w14:textId="62D7E872" w:rsidR="004A5121" w:rsidRPr="002C09B0" w:rsidRDefault="004A5121" w:rsidP="002C09B0">
            <w:pPr>
              <w:spacing w:after="0" w:line="240" w:lineRule="auto"/>
              <w:ind w:left="142" w:right="132"/>
              <w:jc w:val="both"/>
              <w:rPr>
                <w:rFonts w:ascii="Times New Roman" w:hAnsi="Times New Roman" w:cs="Times New Roman"/>
              </w:rPr>
            </w:pPr>
          </w:p>
          <w:p w14:paraId="0FFD5441" w14:textId="77777777" w:rsidR="004A5121" w:rsidRPr="002C09B0" w:rsidRDefault="004A5121" w:rsidP="002C09B0">
            <w:pPr>
              <w:spacing w:after="0" w:line="240" w:lineRule="auto"/>
              <w:ind w:left="142" w:right="132"/>
              <w:jc w:val="both"/>
              <w:rPr>
                <w:rFonts w:ascii="Times New Roman" w:hAnsi="Times New Roman" w:cs="Times New Roman"/>
              </w:rPr>
            </w:pPr>
          </w:p>
          <w:p w14:paraId="05BC2385" w14:textId="629973E0" w:rsidR="00C60274" w:rsidRPr="002C09B0" w:rsidRDefault="00C60274" w:rsidP="002C09B0">
            <w:pPr>
              <w:spacing w:after="0" w:line="240" w:lineRule="auto"/>
              <w:ind w:left="142" w:right="132"/>
              <w:jc w:val="both"/>
              <w:rPr>
                <w:rFonts w:ascii="Times New Roman" w:hAnsi="Times New Roman" w:cs="Times New Roman"/>
              </w:rPr>
            </w:pPr>
          </w:p>
          <w:p w14:paraId="33FF3A15" w14:textId="61640C12" w:rsidR="003B0895" w:rsidRPr="002C09B0" w:rsidRDefault="003B0895" w:rsidP="002C09B0">
            <w:pPr>
              <w:spacing w:after="0" w:line="240" w:lineRule="auto"/>
              <w:ind w:left="142" w:right="132"/>
              <w:jc w:val="both"/>
              <w:rPr>
                <w:rFonts w:ascii="Times New Roman" w:hAnsi="Times New Roman" w:cs="Times New Roman"/>
              </w:rPr>
            </w:pPr>
          </w:p>
          <w:p w14:paraId="58632700" w14:textId="77777777" w:rsidR="00713FBE" w:rsidRPr="002C09B0" w:rsidRDefault="00713FBE" w:rsidP="002C09B0">
            <w:pPr>
              <w:spacing w:after="0" w:line="240" w:lineRule="auto"/>
              <w:ind w:left="142" w:right="132"/>
              <w:jc w:val="both"/>
              <w:rPr>
                <w:rFonts w:ascii="Times New Roman" w:hAnsi="Times New Roman" w:cs="Times New Roman"/>
              </w:rPr>
            </w:pPr>
          </w:p>
          <w:p w14:paraId="24C73B63" w14:textId="77777777" w:rsidR="00CA7B46" w:rsidRDefault="00CA7B46" w:rsidP="002C09B0">
            <w:pPr>
              <w:spacing w:after="0" w:line="240" w:lineRule="auto"/>
              <w:ind w:left="142" w:right="132"/>
              <w:jc w:val="both"/>
              <w:rPr>
                <w:rFonts w:ascii="Times New Roman" w:hAnsi="Times New Roman" w:cs="Times New Roman"/>
              </w:rPr>
            </w:pPr>
          </w:p>
          <w:p w14:paraId="44EA3000" w14:textId="4928295A"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3. Выдвигает самостоятельные гипотезы.</w:t>
            </w:r>
          </w:p>
          <w:p w14:paraId="04EF64CD" w14:textId="0495F83D" w:rsidR="004A5121" w:rsidRPr="002C09B0" w:rsidRDefault="004A5121" w:rsidP="002C09B0">
            <w:pPr>
              <w:spacing w:after="0" w:line="240" w:lineRule="auto"/>
              <w:ind w:left="142" w:right="132"/>
              <w:jc w:val="both"/>
              <w:rPr>
                <w:rFonts w:ascii="Times New Roman" w:hAnsi="Times New Roman" w:cs="Times New Roman"/>
              </w:rPr>
            </w:pPr>
          </w:p>
          <w:p w14:paraId="0860FF99" w14:textId="0C3A5658" w:rsidR="004A5121" w:rsidRPr="002C09B0" w:rsidRDefault="004A5121" w:rsidP="002C09B0">
            <w:pPr>
              <w:spacing w:after="0" w:line="240" w:lineRule="auto"/>
              <w:ind w:left="142" w:right="132"/>
              <w:jc w:val="both"/>
              <w:rPr>
                <w:rFonts w:ascii="Times New Roman" w:hAnsi="Times New Roman" w:cs="Times New Roman"/>
              </w:rPr>
            </w:pPr>
          </w:p>
          <w:p w14:paraId="350F2591" w14:textId="7DFE2365" w:rsidR="004A5121" w:rsidRPr="002C09B0" w:rsidRDefault="004A5121" w:rsidP="002C09B0">
            <w:pPr>
              <w:spacing w:after="0" w:line="240" w:lineRule="auto"/>
              <w:ind w:left="142" w:right="132"/>
              <w:jc w:val="both"/>
              <w:rPr>
                <w:rFonts w:ascii="Times New Roman" w:hAnsi="Times New Roman" w:cs="Times New Roman"/>
              </w:rPr>
            </w:pPr>
          </w:p>
          <w:p w14:paraId="19A0C9DD" w14:textId="486CD39D" w:rsidR="00F368E6" w:rsidRPr="002C09B0" w:rsidRDefault="00F368E6" w:rsidP="002C09B0">
            <w:pPr>
              <w:spacing w:after="0" w:line="240" w:lineRule="auto"/>
              <w:ind w:left="142" w:right="132"/>
              <w:jc w:val="both"/>
              <w:rPr>
                <w:rFonts w:ascii="Times New Roman" w:hAnsi="Times New Roman" w:cs="Times New Roman"/>
              </w:rPr>
            </w:pPr>
          </w:p>
          <w:p w14:paraId="11FF0DF2" w14:textId="2493A1C1" w:rsidR="00F368E6" w:rsidRPr="002C09B0" w:rsidRDefault="00F368E6" w:rsidP="002C09B0">
            <w:pPr>
              <w:spacing w:after="0" w:line="240" w:lineRule="auto"/>
              <w:ind w:left="142" w:right="132"/>
              <w:jc w:val="both"/>
              <w:rPr>
                <w:rFonts w:ascii="Times New Roman" w:hAnsi="Times New Roman" w:cs="Times New Roman"/>
              </w:rPr>
            </w:pPr>
          </w:p>
          <w:p w14:paraId="41319FE4" w14:textId="2BE6CCDF" w:rsidR="004A5121" w:rsidRPr="002C09B0" w:rsidRDefault="004A5121" w:rsidP="002C09B0">
            <w:pPr>
              <w:spacing w:after="0" w:line="240" w:lineRule="auto"/>
              <w:ind w:left="142" w:right="132"/>
              <w:jc w:val="both"/>
              <w:rPr>
                <w:rStyle w:val="FontStyle12"/>
                <w:rFonts w:eastAsia="Calibri"/>
                <w:sz w:val="22"/>
                <w:szCs w:val="22"/>
              </w:rPr>
            </w:pPr>
            <w:r w:rsidRPr="002C09B0">
              <w:rPr>
                <w:rFonts w:ascii="Times New Roman" w:hAnsi="Times New Roman" w:cs="Times New Roman"/>
              </w:rPr>
              <w:t>4.</w:t>
            </w:r>
            <w:r w:rsidR="00CA7B46" w:rsidRPr="00CA7B46">
              <w:rPr>
                <w:rFonts w:ascii="Times New Roman" w:hAnsi="Times New Roman" w:cs="Times New Roman"/>
              </w:rPr>
              <w:t xml:space="preserve"> </w:t>
            </w:r>
            <w:r w:rsidRPr="002C09B0">
              <w:rPr>
                <w:rFonts w:ascii="Times New Roman" w:hAnsi="Times New Roman" w:cs="Times New Roman"/>
              </w:rPr>
              <w:t xml:space="preserve">Оформляет результаты исследований в форме аналитических записок, докладов и научных статей.  </w:t>
            </w:r>
          </w:p>
        </w:tc>
        <w:tc>
          <w:tcPr>
            <w:tcW w:w="3686" w:type="dxa"/>
            <w:shd w:val="clear" w:color="auto" w:fill="auto"/>
          </w:tcPr>
          <w:p w14:paraId="27CFB982" w14:textId="169A8A62"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 xml:space="preserve">нать: </w:t>
            </w:r>
            <w:r w:rsidR="00C60274" w:rsidRPr="002C09B0">
              <w:rPr>
                <w:rStyle w:val="FontStyle12"/>
                <w:rFonts w:eastAsia="Calibri"/>
                <w:bCs/>
                <w:sz w:val="22"/>
                <w:szCs w:val="22"/>
                <w:lang w:eastAsia="ru-RU"/>
              </w:rPr>
              <w:t>основные</w:t>
            </w:r>
            <w:r w:rsidR="00C60274" w:rsidRPr="002C09B0">
              <w:rPr>
                <w:rStyle w:val="FontStyle12"/>
                <w:rFonts w:eastAsia="Calibri"/>
                <w:b/>
                <w:sz w:val="22"/>
                <w:szCs w:val="22"/>
                <w:lang w:eastAsia="ru-RU"/>
              </w:rPr>
              <w:t xml:space="preserve"> </w:t>
            </w:r>
            <w:r w:rsidR="00BF6132" w:rsidRPr="002C09B0">
              <w:rPr>
                <w:rStyle w:val="FontStyle12"/>
                <w:rFonts w:eastAsia="Calibri"/>
                <w:bCs/>
                <w:sz w:val="22"/>
                <w:szCs w:val="22"/>
                <w:lang w:eastAsia="ru-RU"/>
              </w:rPr>
              <w:t>методы проведения прикладных научных исследований</w:t>
            </w:r>
            <w:r w:rsidR="00713FBE" w:rsidRPr="002C09B0">
              <w:rPr>
                <w:rStyle w:val="FontStyle12"/>
                <w:rFonts w:eastAsia="Calibri"/>
                <w:bCs/>
                <w:sz w:val="22"/>
                <w:szCs w:val="22"/>
                <w:lang w:eastAsia="ru-RU"/>
              </w:rPr>
              <w:t xml:space="preserve"> и области их применения</w:t>
            </w:r>
            <w:r w:rsidR="00BF6132" w:rsidRPr="002C09B0">
              <w:rPr>
                <w:rStyle w:val="FontStyle12"/>
                <w:rFonts w:eastAsia="Calibri"/>
                <w:b/>
                <w:sz w:val="22"/>
                <w:szCs w:val="22"/>
                <w:lang w:eastAsia="ru-RU"/>
              </w:rPr>
              <w:t>.</w:t>
            </w:r>
          </w:p>
          <w:p w14:paraId="168944A3" w14:textId="77777777" w:rsidR="00BF6132" w:rsidRPr="002C09B0" w:rsidRDefault="00BF6132"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2D9D3699" w14:textId="514F090D"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4A5121" w:rsidRPr="002C09B0">
              <w:rPr>
                <w:rStyle w:val="FontStyle12"/>
                <w:rFonts w:eastAsia="Calibri"/>
                <w:bCs/>
                <w:sz w:val="22"/>
                <w:szCs w:val="22"/>
                <w:lang w:eastAsia="ru-RU"/>
              </w:rPr>
              <w:t>:</w:t>
            </w:r>
            <w:r w:rsidR="00BF6132" w:rsidRPr="002C09B0">
              <w:rPr>
                <w:rStyle w:val="FontStyle12"/>
                <w:rFonts w:eastAsia="Calibri"/>
                <w:bCs/>
                <w:sz w:val="22"/>
                <w:szCs w:val="22"/>
                <w:lang w:eastAsia="ru-RU"/>
              </w:rPr>
              <w:t xml:space="preserve"> </w:t>
            </w:r>
            <w:r w:rsidR="00C60274" w:rsidRPr="002C09B0">
              <w:rPr>
                <w:rStyle w:val="FontStyle12"/>
                <w:rFonts w:eastAsia="Calibri"/>
                <w:bCs/>
                <w:sz w:val="22"/>
                <w:szCs w:val="22"/>
                <w:lang w:eastAsia="ru-RU"/>
              </w:rPr>
              <w:t>применять релевантные методы прикладных научных исследований</w:t>
            </w:r>
            <w:r w:rsidR="00C60274" w:rsidRPr="002C09B0">
              <w:rPr>
                <w:rStyle w:val="FontStyle12"/>
                <w:rFonts w:eastAsia="Calibri"/>
                <w:b/>
                <w:sz w:val="22"/>
                <w:szCs w:val="22"/>
                <w:lang w:eastAsia="ru-RU"/>
              </w:rPr>
              <w:t xml:space="preserve"> </w:t>
            </w:r>
            <w:r w:rsidR="00C60274" w:rsidRPr="002C09B0">
              <w:rPr>
                <w:rStyle w:val="FontStyle12"/>
                <w:rFonts w:eastAsia="Calibri"/>
                <w:bCs/>
                <w:sz w:val="22"/>
                <w:szCs w:val="22"/>
                <w:lang w:eastAsia="ru-RU"/>
              </w:rPr>
              <w:t>к изучению проблематики функционирования зарубежных финансовых рынков.</w:t>
            </w:r>
          </w:p>
          <w:p w14:paraId="6014DBF6" w14:textId="77777777" w:rsidR="00C60274" w:rsidRPr="002C09B0" w:rsidRDefault="00C60274"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4171E342"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6DA60283" w14:textId="08E539D8" w:rsidR="00C60274"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C60274" w:rsidRPr="002C09B0">
              <w:rPr>
                <w:rStyle w:val="FontStyle12"/>
                <w:rFonts w:eastAsia="Calibri"/>
                <w:b/>
                <w:sz w:val="22"/>
                <w:szCs w:val="22"/>
                <w:lang w:eastAsia="ru-RU"/>
              </w:rPr>
              <w:t xml:space="preserve">нать: </w:t>
            </w:r>
            <w:r w:rsidR="00C60274" w:rsidRPr="002C09B0">
              <w:rPr>
                <w:rStyle w:val="FontStyle12"/>
                <w:rFonts w:eastAsia="Calibri"/>
                <w:bCs/>
                <w:sz w:val="22"/>
                <w:szCs w:val="22"/>
                <w:lang w:eastAsia="ru-RU"/>
              </w:rPr>
              <w:t>основные методы проведения прикладных научных исследований</w:t>
            </w:r>
            <w:r w:rsidR="00713FBE" w:rsidRPr="002C09B0">
              <w:rPr>
                <w:rStyle w:val="FontStyle12"/>
                <w:rFonts w:eastAsia="Calibri"/>
                <w:bCs/>
                <w:sz w:val="22"/>
                <w:szCs w:val="22"/>
                <w:lang w:eastAsia="ru-RU"/>
              </w:rPr>
              <w:t xml:space="preserve"> и области их применения, а также ключевые информационные ресурсы, которые могут содержать сведения о последних достижениях в области методологии исследований.</w:t>
            </w:r>
          </w:p>
          <w:p w14:paraId="1AB03628" w14:textId="6F1562D5" w:rsidR="00C60274" w:rsidRPr="002C09B0" w:rsidRDefault="00C60274"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6C0D96A8" w14:textId="675078AA" w:rsidR="003B0895"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C60274" w:rsidRPr="002C09B0">
              <w:rPr>
                <w:rStyle w:val="FontStyle12"/>
                <w:rFonts w:eastAsia="Calibri"/>
                <w:b/>
                <w:sz w:val="22"/>
                <w:szCs w:val="22"/>
                <w:lang w:eastAsia="ru-RU"/>
              </w:rPr>
              <w:t>меть</w:t>
            </w:r>
            <w:r w:rsidR="00C60274" w:rsidRPr="002C09B0">
              <w:rPr>
                <w:rStyle w:val="FontStyle12"/>
                <w:rFonts w:eastAsia="Calibri"/>
                <w:bCs/>
                <w:sz w:val="22"/>
                <w:szCs w:val="22"/>
                <w:lang w:eastAsia="ru-RU"/>
              </w:rPr>
              <w:t xml:space="preserve">: </w:t>
            </w:r>
            <w:r w:rsidR="003B0895" w:rsidRPr="002C09B0">
              <w:rPr>
                <w:rStyle w:val="FontStyle12"/>
                <w:rFonts w:eastAsia="Calibri"/>
                <w:bCs/>
                <w:sz w:val="22"/>
                <w:szCs w:val="22"/>
                <w:lang w:eastAsia="ru-RU"/>
              </w:rPr>
              <w:t xml:space="preserve">выявлять потенциал последних достижений в области методологии исследований для его применения в изучении различных аспектов зарубежных финансовых рынков. </w:t>
            </w:r>
          </w:p>
          <w:p w14:paraId="46D7EBB6" w14:textId="69398E5E" w:rsidR="003B0895" w:rsidRPr="002C09B0" w:rsidRDefault="003B0895"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08E09CAA"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0764088F" w14:textId="3A051D47"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F368E6" w:rsidRPr="002C09B0">
              <w:rPr>
                <w:rStyle w:val="FontStyle12"/>
                <w:rFonts w:eastAsia="Calibri"/>
                <w:b/>
                <w:sz w:val="22"/>
                <w:szCs w:val="22"/>
                <w:lang w:eastAsia="ru-RU"/>
              </w:rPr>
              <w:t xml:space="preserve">нать: </w:t>
            </w:r>
            <w:r w:rsidR="00F368E6" w:rsidRPr="002C09B0">
              <w:rPr>
                <w:rStyle w:val="FontStyle12"/>
                <w:rFonts w:eastAsia="Calibri"/>
                <w:bCs/>
                <w:sz w:val="22"/>
                <w:szCs w:val="22"/>
                <w:lang w:eastAsia="ru-RU"/>
              </w:rPr>
              <w:t>порядок формирования научных гипотез как метода исследования.</w:t>
            </w:r>
          </w:p>
          <w:p w14:paraId="23A91C02"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78E23626" w14:textId="6455414B"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F368E6" w:rsidRPr="002C09B0">
              <w:rPr>
                <w:rStyle w:val="FontStyle12"/>
                <w:rFonts w:eastAsia="Calibri"/>
                <w:b/>
                <w:sz w:val="22"/>
                <w:szCs w:val="22"/>
                <w:lang w:eastAsia="ru-RU"/>
              </w:rPr>
              <w:t>меть</w:t>
            </w:r>
            <w:r w:rsidR="00F368E6" w:rsidRPr="002C09B0">
              <w:rPr>
                <w:rStyle w:val="FontStyle12"/>
                <w:rFonts w:eastAsia="Calibri"/>
                <w:bCs/>
                <w:sz w:val="22"/>
                <w:szCs w:val="22"/>
                <w:lang w:eastAsia="ru-RU"/>
              </w:rPr>
              <w:t xml:space="preserve">: применять метод научной гипотезы при проведении исследований различных аспектов зарубежных финансовых рынков. </w:t>
            </w:r>
          </w:p>
          <w:p w14:paraId="6E5E294B"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47AAA851"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7E147751" w14:textId="3E74F2AA"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F368E6" w:rsidRPr="002C09B0">
              <w:rPr>
                <w:rStyle w:val="FontStyle12"/>
                <w:rFonts w:eastAsia="Calibri"/>
                <w:b/>
                <w:sz w:val="22"/>
                <w:szCs w:val="22"/>
                <w:lang w:eastAsia="ru-RU"/>
              </w:rPr>
              <w:t xml:space="preserve">нать: </w:t>
            </w:r>
            <w:r w:rsidR="00F368E6" w:rsidRPr="002C09B0">
              <w:rPr>
                <w:rStyle w:val="FontStyle12"/>
                <w:rFonts w:eastAsia="Calibri"/>
                <w:bCs/>
                <w:sz w:val="22"/>
                <w:szCs w:val="22"/>
                <w:lang w:eastAsia="ru-RU"/>
              </w:rPr>
              <w:t xml:space="preserve">порядок </w:t>
            </w:r>
            <w:r w:rsidR="00FB6A20" w:rsidRPr="002C09B0">
              <w:rPr>
                <w:rStyle w:val="FontStyle12"/>
                <w:rFonts w:eastAsia="Calibri"/>
                <w:bCs/>
                <w:sz w:val="22"/>
                <w:szCs w:val="22"/>
                <w:lang w:eastAsia="ru-RU"/>
              </w:rPr>
              <w:t>подготовки аналитических записок, докладов и научных статей.</w:t>
            </w:r>
          </w:p>
          <w:p w14:paraId="72324B4B"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670C753C" w14:textId="1426478E" w:rsidR="00C60274"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F368E6" w:rsidRPr="002C09B0">
              <w:rPr>
                <w:rStyle w:val="FontStyle12"/>
                <w:rFonts w:eastAsia="Calibri"/>
                <w:b/>
                <w:sz w:val="22"/>
                <w:szCs w:val="22"/>
                <w:lang w:eastAsia="ru-RU"/>
              </w:rPr>
              <w:t>меть</w:t>
            </w:r>
            <w:r w:rsidR="00F368E6" w:rsidRPr="002C09B0">
              <w:rPr>
                <w:rStyle w:val="FontStyle12"/>
                <w:rFonts w:eastAsia="Calibri"/>
                <w:bCs/>
                <w:sz w:val="22"/>
                <w:szCs w:val="22"/>
                <w:lang w:eastAsia="ru-RU"/>
              </w:rPr>
              <w:t xml:space="preserve">: </w:t>
            </w:r>
            <w:r w:rsidR="00FB6A20" w:rsidRPr="002C09B0">
              <w:rPr>
                <w:rStyle w:val="FontStyle12"/>
                <w:rFonts w:eastAsia="Calibri"/>
                <w:bCs/>
                <w:sz w:val="22"/>
                <w:szCs w:val="22"/>
                <w:lang w:eastAsia="ru-RU"/>
              </w:rPr>
              <w:t>оформлять результаты научных исследований в форме аналитических записок, докладов и научных статей.</w:t>
            </w:r>
          </w:p>
        </w:tc>
      </w:tr>
      <w:tr w:rsidR="004A5121" w:rsidRPr="002C09B0" w14:paraId="743DB427" w14:textId="77777777" w:rsidTr="00D21B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6374"/>
        </w:trPr>
        <w:tc>
          <w:tcPr>
            <w:tcW w:w="987" w:type="dxa"/>
            <w:shd w:val="clear" w:color="auto" w:fill="auto"/>
          </w:tcPr>
          <w:p w14:paraId="679B976A" w14:textId="77777777" w:rsidR="004A5121" w:rsidRPr="00CA7B46" w:rsidRDefault="004A5121" w:rsidP="00CA7B46">
            <w:pPr>
              <w:pStyle w:val="TableParagraph"/>
              <w:jc w:val="center"/>
              <w:rPr>
                <w:b/>
                <w:bCs/>
              </w:rPr>
            </w:pPr>
            <w:r w:rsidRPr="00CA7B46">
              <w:rPr>
                <w:b/>
                <w:bCs/>
              </w:rPr>
              <w:lastRenderedPageBreak/>
              <w:t>УК-6</w:t>
            </w:r>
          </w:p>
        </w:tc>
        <w:tc>
          <w:tcPr>
            <w:tcW w:w="2410" w:type="dxa"/>
            <w:shd w:val="clear" w:color="auto" w:fill="auto"/>
          </w:tcPr>
          <w:p w14:paraId="570C9925" w14:textId="4C1FF77D" w:rsidR="004A5121" w:rsidRPr="002C09B0" w:rsidRDefault="004A5121" w:rsidP="00C60274">
            <w:pPr>
              <w:pStyle w:val="Default"/>
              <w:jc w:val="both"/>
              <w:rPr>
                <w:sz w:val="22"/>
                <w:szCs w:val="22"/>
              </w:rPr>
            </w:pPr>
            <w:r w:rsidRPr="002C09B0">
              <w:rPr>
                <w:sz w:val="22"/>
                <w:szCs w:val="22"/>
              </w:rPr>
              <w:t>Способность управлять проектом на всех этапах его жизненного цикла</w:t>
            </w:r>
            <w:r w:rsidR="00E9698F" w:rsidRPr="002C09B0">
              <w:rPr>
                <w:sz w:val="22"/>
                <w:szCs w:val="22"/>
              </w:rPr>
              <w:t>.</w:t>
            </w:r>
          </w:p>
        </w:tc>
        <w:tc>
          <w:tcPr>
            <w:tcW w:w="2410" w:type="dxa"/>
            <w:shd w:val="clear" w:color="auto" w:fill="auto"/>
          </w:tcPr>
          <w:p w14:paraId="195BFFE7" w14:textId="1B3EC531"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1.</w:t>
            </w:r>
            <w:r w:rsidR="00CA7B46" w:rsidRPr="00CA7B46">
              <w:rPr>
                <w:rFonts w:ascii="Times New Roman" w:hAnsi="Times New Roman" w:cs="Times New Roman"/>
              </w:rPr>
              <w:t xml:space="preserve"> </w:t>
            </w:r>
            <w:r w:rsidRPr="002C09B0">
              <w:rPr>
                <w:rFonts w:ascii="Times New Roman" w:hAnsi="Times New Roman" w:cs="Times New Roman"/>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097D8384" w14:textId="77777777" w:rsidR="00E865AA" w:rsidRPr="002C09B0" w:rsidRDefault="00E865AA" w:rsidP="002C09B0">
            <w:pPr>
              <w:spacing w:after="0" w:line="240" w:lineRule="auto"/>
              <w:ind w:left="142" w:right="132"/>
              <w:jc w:val="both"/>
              <w:rPr>
                <w:rFonts w:ascii="Times New Roman" w:hAnsi="Times New Roman" w:cs="Times New Roman"/>
              </w:rPr>
            </w:pPr>
          </w:p>
          <w:p w14:paraId="7A9FC9BE" w14:textId="7A048F8F" w:rsidR="00CA7B46" w:rsidRDefault="00CA7B46" w:rsidP="002C09B0">
            <w:pPr>
              <w:spacing w:after="0" w:line="240" w:lineRule="auto"/>
              <w:ind w:left="142" w:right="132"/>
              <w:jc w:val="both"/>
              <w:rPr>
                <w:rFonts w:ascii="Times New Roman" w:hAnsi="Times New Roman" w:cs="Times New Roman"/>
              </w:rPr>
            </w:pPr>
          </w:p>
          <w:p w14:paraId="1C044A3A" w14:textId="77777777" w:rsidR="00CA7B46" w:rsidRDefault="00CA7B46" w:rsidP="002C09B0">
            <w:pPr>
              <w:spacing w:after="0" w:line="240" w:lineRule="auto"/>
              <w:ind w:left="142" w:right="132"/>
              <w:jc w:val="both"/>
              <w:rPr>
                <w:rFonts w:ascii="Times New Roman" w:hAnsi="Times New Roman" w:cs="Times New Roman"/>
              </w:rPr>
            </w:pPr>
          </w:p>
          <w:p w14:paraId="79750420" w14:textId="2F704FF0" w:rsidR="00EE4A3C" w:rsidRPr="00437BFC" w:rsidRDefault="004A5121" w:rsidP="00437BFC">
            <w:pPr>
              <w:spacing w:after="0" w:line="240" w:lineRule="auto"/>
              <w:ind w:left="142" w:right="132"/>
              <w:jc w:val="both"/>
              <w:rPr>
                <w:rStyle w:val="FontStyle12"/>
                <w:sz w:val="22"/>
                <w:szCs w:val="22"/>
              </w:rPr>
            </w:pPr>
            <w:r w:rsidRPr="002C09B0">
              <w:rPr>
                <w:rFonts w:ascii="Times New Roman" w:hAnsi="Times New Roman" w:cs="Times New Roman"/>
              </w:rPr>
              <w:t>2.</w:t>
            </w:r>
            <w:r w:rsidR="00CA7B46" w:rsidRPr="00CA7B46">
              <w:rPr>
                <w:rFonts w:ascii="Times New Roman" w:hAnsi="Times New Roman" w:cs="Times New Roman"/>
              </w:rPr>
              <w:t xml:space="preserve"> </w:t>
            </w:r>
            <w:r w:rsidRPr="002C09B0">
              <w:rPr>
                <w:rFonts w:ascii="Times New Roman" w:hAnsi="Times New Roman" w:cs="Times New Roman"/>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86" w:type="dxa"/>
            <w:shd w:val="clear" w:color="auto" w:fill="auto"/>
          </w:tcPr>
          <w:p w14:paraId="192C3D35" w14:textId="0F0B2686"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нать:</w:t>
            </w:r>
            <w:r w:rsidR="00E9698F" w:rsidRPr="002C09B0">
              <w:rPr>
                <w:rStyle w:val="FontStyle12"/>
                <w:rFonts w:eastAsia="Calibri"/>
                <w:b/>
                <w:sz w:val="22"/>
                <w:szCs w:val="22"/>
                <w:lang w:eastAsia="ru-RU"/>
              </w:rPr>
              <w:t xml:space="preserve"> </w:t>
            </w:r>
            <w:r w:rsidR="00E9698F" w:rsidRPr="002C09B0">
              <w:rPr>
                <w:rStyle w:val="FontStyle12"/>
                <w:rFonts w:eastAsia="Calibri"/>
                <w:bCs/>
                <w:sz w:val="22"/>
                <w:szCs w:val="22"/>
                <w:lang w:eastAsia="ru-RU"/>
              </w:rPr>
              <w:t>основные правила и лучшие практики проектного управления.</w:t>
            </w:r>
          </w:p>
          <w:p w14:paraId="48D98DF3" w14:textId="77777777" w:rsidR="004A5121" w:rsidRPr="002C09B0"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E443726"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0AB4BB31" w14:textId="379A184B"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E9698F" w:rsidRPr="002C09B0">
              <w:rPr>
                <w:rStyle w:val="FontStyle12"/>
                <w:rFonts w:eastAsia="Calibri"/>
                <w:bCs/>
                <w:sz w:val="22"/>
                <w:szCs w:val="22"/>
                <w:lang w:eastAsia="ru-RU"/>
              </w:rPr>
              <w:t xml:space="preserve"> применять инструментарий проектного управления к решаемым задачам, в том числе в области функционирования зарубежных финансовых рынков.</w:t>
            </w:r>
          </w:p>
          <w:p w14:paraId="3700DFC3" w14:textId="724E1F3B" w:rsidR="004A5121" w:rsidRPr="002C09B0"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4612690"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27E055E" w14:textId="564BFA91"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нать:</w:t>
            </w:r>
            <w:r w:rsidR="00A4741D" w:rsidRPr="002C09B0">
              <w:rPr>
                <w:rStyle w:val="FontStyle12"/>
                <w:rFonts w:eastAsia="Calibri"/>
                <w:b/>
                <w:sz w:val="22"/>
                <w:szCs w:val="22"/>
                <w:lang w:eastAsia="ru-RU"/>
              </w:rPr>
              <w:t xml:space="preserve"> </w:t>
            </w:r>
            <w:r w:rsidR="00A4741D" w:rsidRPr="002C09B0">
              <w:rPr>
                <w:rStyle w:val="FontStyle12"/>
                <w:rFonts w:eastAsia="Calibri"/>
                <w:bCs/>
                <w:sz w:val="22"/>
                <w:szCs w:val="22"/>
                <w:lang w:eastAsia="ru-RU"/>
              </w:rPr>
              <w:t>порядок управления проектом на всех стадиях его жизненного цикла.</w:t>
            </w:r>
          </w:p>
          <w:p w14:paraId="6E02FF28" w14:textId="6BA04E7C" w:rsidR="004A5121"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7FEFECD2" w14:textId="77777777" w:rsidR="00CA7B46" w:rsidRPr="002C09B0"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134DE37" w14:textId="76B0F555" w:rsidR="004A5121" w:rsidRPr="00064E8C" w:rsidRDefault="00163044" w:rsidP="00064E8C">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A4741D" w:rsidRPr="002C09B0">
              <w:rPr>
                <w:rStyle w:val="FontStyle12"/>
                <w:rFonts w:eastAsia="Calibri"/>
                <w:bCs/>
                <w:sz w:val="22"/>
                <w:szCs w:val="22"/>
                <w:lang w:eastAsia="ru-RU"/>
              </w:rPr>
              <w:t xml:space="preserve"> применять инструментарий управления проектом, в том числе при </w:t>
            </w:r>
            <w:r w:rsidR="006B7849" w:rsidRPr="002C09B0">
              <w:rPr>
                <w:rStyle w:val="FontStyle12"/>
                <w:rFonts w:eastAsia="Calibri"/>
                <w:bCs/>
                <w:sz w:val="22"/>
                <w:szCs w:val="22"/>
                <w:lang w:eastAsia="ru-RU"/>
              </w:rPr>
              <w:t>реализации проектов</w:t>
            </w:r>
            <w:r w:rsidR="00A4741D" w:rsidRPr="002C09B0">
              <w:rPr>
                <w:rStyle w:val="FontStyle12"/>
                <w:rFonts w:eastAsia="Calibri"/>
                <w:bCs/>
                <w:sz w:val="22"/>
                <w:szCs w:val="22"/>
                <w:lang w:eastAsia="ru-RU"/>
              </w:rPr>
              <w:t xml:space="preserve"> в области функционирования зарубежных финансовых рынков.</w:t>
            </w:r>
          </w:p>
        </w:tc>
      </w:tr>
    </w:tbl>
    <w:p w14:paraId="4BDF2396" w14:textId="77777777" w:rsidR="00CA7B46" w:rsidRDefault="00CA7B46" w:rsidP="00102086">
      <w:pPr>
        <w:widowControl w:val="0"/>
        <w:suppressAutoHyphens w:val="0"/>
        <w:spacing w:after="0" w:line="360" w:lineRule="auto"/>
        <w:jc w:val="both"/>
        <w:rPr>
          <w:rFonts w:ascii="Times New Roman" w:hAnsi="Times New Roman" w:cs="Times New Roman"/>
          <w:sz w:val="28"/>
          <w:szCs w:val="28"/>
        </w:rPr>
      </w:pPr>
    </w:p>
    <w:p w14:paraId="56F86A2F" w14:textId="77777777" w:rsidR="003F4884" w:rsidRPr="007E7A99" w:rsidRDefault="00DE6E7C" w:rsidP="00FC1CF9">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bookmarkStart w:id="6" w:name="_Ref83289544"/>
      <w:bookmarkStart w:id="7" w:name="_Toc127462825"/>
      <w:r w:rsidRPr="007E7A99">
        <w:rPr>
          <w:rFonts w:ascii="Times New Roman" w:hAnsi="Times New Roman" w:cs="Times New Roman"/>
          <w:b/>
          <w:color w:val="auto"/>
          <w:sz w:val="28"/>
          <w:szCs w:val="28"/>
        </w:rPr>
        <w:t>3. Место дисциплины в структуре образовательной программы</w:t>
      </w:r>
      <w:bookmarkEnd w:id="6"/>
      <w:bookmarkEnd w:id="7"/>
    </w:p>
    <w:p w14:paraId="77D1DBB3" w14:textId="23F20CA7" w:rsidR="006B7849" w:rsidRPr="00FC1CF9" w:rsidRDefault="008D3DC5" w:rsidP="00FC1CF9">
      <w:pPr>
        <w:pStyle w:val="1"/>
        <w:keepNext w:val="0"/>
        <w:keepLines w:val="0"/>
        <w:suppressAutoHyphens w:val="0"/>
        <w:spacing w:line="360" w:lineRule="auto"/>
        <w:ind w:firstLine="709"/>
        <w:jc w:val="both"/>
        <w:rPr>
          <w:rFonts w:ascii="Times New Roman" w:hAnsi="Times New Roman"/>
          <w:color w:val="000000"/>
          <w:sz w:val="28"/>
          <w:szCs w:val="28"/>
          <w:u w:color="000000"/>
        </w:rPr>
      </w:pPr>
      <w:bookmarkStart w:id="8" w:name="_Ref83289561"/>
      <w:r w:rsidRPr="008D3DC5">
        <w:rPr>
          <w:rFonts w:ascii="Times New Roman" w:hAnsi="Times New Roman"/>
          <w:color w:val="000000"/>
          <w:sz w:val="28"/>
          <w:szCs w:val="28"/>
          <w:u w:color="000000"/>
        </w:rPr>
        <w:t>Дисциплина «</w:t>
      </w:r>
      <w:r>
        <w:rPr>
          <w:rFonts w:ascii="Times New Roman" w:hAnsi="Times New Roman"/>
          <w:color w:val="000000"/>
          <w:sz w:val="28"/>
          <w:szCs w:val="28"/>
          <w:u w:color="000000"/>
        </w:rPr>
        <w:t>Зарубежные финансовые рынки</w:t>
      </w:r>
      <w:r w:rsidRPr="008D3DC5">
        <w:rPr>
          <w:rFonts w:ascii="Times New Roman" w:hAnsi="Times New Roman"/>
          <w:color w:val="000000"/>
          <w:sz w:val="28"/>
          <w:szCs w:val="28"/>
          <w:u w:color="000000"/>
        </w:rPr>
        <w:t xml:space="preserve">» входит в модуль </w:t>
      </w:r>
      <w:r w:rsidR="00725109" w:rsidRPr="008D3DC5">
        <w:rPr>
          <w:rFonts w:ascii="Times New Roman" w:hAnsi="Times New Roman"/>
          <w:color w:val="000000"/>
          <w:sz w:val="28"/>
          <w:szCs w:val="28"/>
          <w:u w:color="000000"/>
        </w:rPr>
        <w:t>направленности программы магистратуры</w:t>
      </w:r>
      <w:r w:rsidR="00D21B5D">
        <w:rPr>
          <w:rFonts w:ascii="Times New Roman" w:hAnsi="Times New Roman"/>
          <w:color w:val="000000"/>
          <w:sz w:val="28"/>
          <w:szCs w:val="28"/>
          <w:u w:color="000000"/>
        </w:rPr>
        <w:t>, части, формируемой участниками образовательных отношений направленности программы</w:t>
      </w:r>
      <w:r w:rsidR="00725109" w:rsidRPr="008D3DC5">
        <w:rPr>
          <w:rFonts w:ascii="Times New Roman" w:hAnsi="Times New Roman"/>
          <w:color w:val="000000"/>
          <w:sz w:val="28"/>
          <w:szCs w:val="28"/>
          <w:u w:color="000000"/>
        </w:rPr>
        <w:t xml:space="preserve"> «Ценные бумаги и финансовый инжиниринг»</w:t>
      </w:r>
      <w:r w:rsidRPr="008D3DC5">
        <w:rPr>
          <w:rFonts w:ascii="Times New Roman" w:hAnsi="Times New Roman"/>
          <w:color w:val="000000"/>
          <w:sz w:val="28"/>
          <w:szCs w:val="28"/>
          <w:u w:color="000000"/>
        </w:rPr>
        <w:t xml:space="preserve"> по направлению подготовки 38.0</w:t>
      </w:r>
      <w:r w:rsidR="00DF506E">
        <w:rPr>
          <w:rFonts w:ascii="Times New Roman" w:hAnsi="Times New Roman"/>
          <w:color w:val="000000"/>
          <w:sz w:val="28"/>
          <w:szCs w:val="28"/>
          <w:u w:color="000000"/>
        </w:rPr>
        <w:t>4</w:t>
      </w:r>
      <w:r w:rsidRPr="008D3DC5">
        <w:rPr>
          <w:rFonts w:ascii="Times New Roman" w:hAnsi="Times New Roman"/>
          <w:color w:val="000000"/>
          <w:sz w:val="28"/>
          <w:szCs w:val="28"/>
          <w:u w:color="000000"/>
        </w:rPr>
        <w:t>.01 – Экономика</w:t>
      </w:r>
      <w:r w:rsidR="00725109">
        <w:rPr>
          <w:rFonts w:ascii="Times New Roman" w:hAnsi="Times New Roman"/>
          <w:color w:val="000000"/>
          <w:sz w:val="28"/>
          <w:szCs w:val="28"/>
          <w:u w:color="000000"/>
        </w:rPr>
        <w:t>.</w:t>
      </w:r>
    </w:p>
    <w:p w14:paraId="1C523297" w14:textId="77777777" w:rsidR="00CA7B46" w:rsidRDefault="00CA7B46" w:rsidP="00FC1CF9">
      <w:pPr>
        <w:pStyle w:val="1"/>
        <w:keepNext w:val="0"/>
        <w:keepLines w:val="0"/>
        <w:suppressAutoHyphens w:val="0"/>
        <w:spacing w:before="0" w:line="120" w:lineRule="auto"/>
        <w:ind w:firstLine="709"/>
        <w:jc w:val="both"/>
        <w:rPr>
          <w:rFonts w:ascii="Times New Roman" w:hAnsi="Times New Roman" w:cs="Times New Roman"/>
          <w:b/>
          <w:color w:val="auto"/>
          <w:sz w:val="28"/>
          <w:szCs w:val="28"/>
        </w:rPr>
      </w:pPr>
      <w:bookmarkStart w:id="9" w:name="_Toc127462827"/>
    </w:p>
    <w:p w14:paraId="1ED1958D" w14:textId="46304321" w:rsidR="003F4884" w:rsidRPr="007E7A99" w:rsidRDefault="00DE6E7C" w:rsidP="00FC1CF9">
      <w:pPr>
        <w:pStyle w:val="1"/>
        <w:keepNext w:val="0"/>
        <w:keepLines w:val="0"/>
        <w:suppressAutoHyphens w:val="0"/>
        <w:spacing w:before="0" w:line="300" w:lineRule="auto"/>
        <w:ind w:firstLine="709"/>
        <w:jc w:val="both"/>
        <w:rPr>
          <w:rFonts w:ascii="Times New Roman" w:hAnsi="Times New Roman" w:cs="Times New Roman"/>
          <w:b/>
          <w:color w:val="auto"/>
          <w:sz w:val="28"/>
          <w:szCs w:val="28"/>
        </w:rPr>
      </w:pPr>
      <w:r w:rsidRPr="007E7A99">
        <w:rPr>
          <w:rFonts w:ascii="Times New Roman" w:hAnsi="Times New Roman" w:cs="Times New Roman"/>
          <w:b/>
          <w:color w:val="auto"/>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696307C1" w14:textId="4B031AFD" w:rsidR="003F4884" w:rsidRDefault="00DE6E7C" w:rsidP="007B3C5E">
      <w:pPr>
        <w:pStyle w:val="af1"/>
        <w:widowControl w:val="0"/>
        <w:suppressAutoHyphens w:val="0"/>
        <w:spacing w:after="0"/>
        <w:jc w:val="center"/>
        <w:rPr>
          <w:sz w:val="28"/>
          <w:szCs w:val="28"/>
        </w:rPr>
      </w:pPr>
      <w:r w:rsidRPr="007E7A99">
        <w:rPr>
          <w:sz w:val="28"/>
          <w:szCs w:val="28"/>
        </w:rPr>
        <w:t xml:space="preserve">                                                                                                        Таблица 2</w:t>
      </w:r>
    </w:p>
    <w:tbl>
      <w:tblPr>
        <w:tblW w:w="93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8"/>
        <w:gridCol w:w="2024"/>
        <w:gridCol w:w="1434"/>
      </w:tblGrid>
      <w:tr w:rsidR="00692CDA" w:rsidRPr="00565045" w14:paraId="217BBF12" w14:textId="77777777" w:rsidTr="00676B97">
        <w:trPr>
          <w:trHeight w:val="380"/>
          <w:tblHeader/>
          <w:jc w:val="right"/>
        </w:trPr>
        <w:tc>
          <w:tcPr>
            <w:tcW w:w="5888" w:type="dxa"/>
            <w:shd w:val="clear" w:color="auto" w:fill="D9E2F3" w:themeFill="accent1" w:themeFillTint="33"/>
          </w:tcPr>
          <w:p w14:paraId="5478D661"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rPr>
            </w:pPr>
            <w:r w:rsidRPr="00565045">
              <w:rPr>
                <w:rFonts w:ascii="Times New Roman" w:hAnsi="Times New Roman"/>
                <w:b/>
              </w:rPr>
              <w:t>Вид учебной работы по дисциплине</w:t>
            </w:r>
          </w:p>
        </w:tc>
        <w:tc>
          <w:tcPr>
            <w:tcW w:w="2024" w:type="dxa"/>
            <w:shd w:val="clear" w:color="auto" w:fill="D9E2F3" w:themeFill="accent1" w:themeFillTint="33"/>
          </w:tcPr>
          <w:p w14:paraId="3AC52C64" w14:textId="090B54E8" w:rsidR="00692CDA" w:rsidRPr="00565045"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b/>
              </w:rPr>
            </w:pPr>
            <w:r w:rsidRPr="00565045">
              <w:rPr>
                <w:rFonts w:ascii="Times New Roman" w:hAnsi="Times New Roman"/>
                <w:b/>
              </w:rPr>
              <w:t xml:space="preserve">Всего </w:t>
            </w:r>
            <w:r>
              <w:rPr>
                <w:rFonts w:ascii="Times New Roman" w:hAnsi="Times New Roman"/>
                <w:b/>
              </w:rPr>
              <w:br/>
              <w:t>(</w:t>
            </w:r>
            <w:r w:rsidRPr="00565045">
              <w:rPr>
                <w:rFonts w:ascii="Times New Roman" w:hAnsi="Times New Roman"/>
                <w:b/>
              </w:rPr>
              <w:t>в з/е и часах</w:t>
            </w:r>
            <w:r>
              <w:rPr>
                <w:rFonts w:ascii="Times New Roman" w:hAnsi="Times New Roman"/>
                <w:b/>
              </w:rPr>
              <w:t>)</w:t>
            </w:r>
          </w:p>
        </w:tc>
        <w:tc>
          <w:tcPr>
            <w:tcW w:w="1434" w:type="dxa"/>
            <w:shd w:val="clear" w:color="auto" w:fill="D9E2F3" w:themeFill="accent1" w:themeFillTint="33"/>
          </w:tcPr>
          <w:p w14:paraId="3944DA69" w14:textId="1AF5C95A"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b/>
              </w:rPr>
            </w:pPr>
            <w:r>
              <w:rPr>
                <w:rFonts w:ascii="Times New Roman" w:hAnsi="Times New Roman"/>
                <w:b/>
              </w:rPr>
              <w:t xml:space="preserve">Модуль 2 </w:t>
            </w:r>
            <w:r>
              <w:rPr>
                <w:rFonts w:ascii="Times New Roman" w:hAnsi="Times New Roman"/>
                <w:b/>
              </w:rPr>
              <w:br/>
              <w:t>(в часах)</w:t>
            </w:r>
          </w:p>
        </w:tc>
      </w:tr>
      <w:tr w:rsidR="00692CDA" w:rsidRPr="00565045" w14:paraId="4C94DA85" w14:textId="77777777" w:rsidTr="00676B97">
        <w:trPr>
          <w:trHeight w:val="146"/>
          <w:jc w:val="right"/>
        </w:trPr>
        <w:tc>
          <w:tcPr>
            <w:tcW w:w="5888" w:type="dxa"/>
          </w:tcPr>
          <w:p w14:paraId="235DCF9C"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024" w:type="dxa"/>
            <w:vAlign w:val="center"/>
          </w:tcPr>
          <w:p w14:paraId="60F264BE" w14:textId="77777777" w:rsidR="00692CDA" w:rsidRPr="00565045" w:rsidRDefault="00692CDA" w:rsidP="00FC1CF9">
            <w:pPr>
              <w:widowControl w:val="0"/>
              <w:suppressAutoHyphens w:val="0"/>
              <w:spacing w:after="0"/>
              <w:jc w:val="center"/>
              <w:rPr>
                <w:rFonts w:ascii="Times New Roman" w:hAnsi="Times New Roman"/>
              </w:rPr>
            </w:pPr>
            <w:r>
              <w:rPr>
                <w:rFonts w:ascii="Times New Roman" w:hAnsi="Times New Roman"/>
              </w:rPr>
              <w:t>3</w:t>
            </w:r>
            <w:r w:rsidRPr="00565045">
              <w:rPr>
                <w:rFonts w:ascii="Times New Roman" w:hAnsi="Times New Roman"/>
              </w:rPr>
              <w:t>/</w:t>
            </w:r>
            <w:r>
              <w:rPr>
                <w:rFonts w:ascii="Times New Roman" w:hAnsi="Times New Roman"/>
              </w:rPr>
              <w:t>108</w:t>
            </w:r>
          </w:p>
        </w:tc>
        <w:tc>
          <w:tcPr>
            <w:tcW w:w="1434" w:type="dxa"/>
          </w:tcPr>
          <w:p w14:paraId="4E0FBB64"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108</w:t>
            </w:r>
          </w:p>
        </w:tc>
      </w:tr>
      <w:tr w:rsidR="00692CDA" w:rsidRPr="00565045" w14:paraId="250D57F9" w14:textId="77777777" w:rsidTr="00676B97">
        <w:trPr>
          <w:jc w:val="right"/>
        </w:trPr>
        <w:tc>
          <w:tcPr>
            <w:tcW w:w="5888" w:type="dxa"/>
          </w:tcPr>
          <w:p w14:paraId="05900F70"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024" w:type="dxa"/>
          </w:tcPr>
          <w:p w14:paraId="02ACFD7B"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50</w:t>
            </w:r>
          </w:p>
        </w:tc>
        <w:tc>
          <w:tcPr>
            <w:tcW w:w="1434" w:type="dxa"/>
          </w:tcPr>
          <w:p w14:paraId="4184F73B"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50</w:t>
            </w:r>
          </w:p>
        </w:tc>
      </w:tr>
      <w:tr w:rsidR="00692CDA" w:rsidRPr="00565045" w14:paraId="72DA0F18" w14:textId="77777777" w:rsidTr="00676B97">
        <w:trPr>
          <w:jc w:val="right"/>
        </w:trPr>
        <w:tc>
          <w:tcPr>
            <w:tcW w:w="5888" w:type="dxa"/>
          </w:tcPr>
          <w:p w14:paraId="0BF4A528"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024" w:type="dxa"/>
          </w:tcPr>
          <w:p w14:paraId="43709DC3"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10</w:t>
            </w:r>
          </w:p>
        </w:tc>
        <w:tc>
          <w:tcPr>
            <w:tcW w:w="1434" w:type="dxa"/>
          </w:tcPr>
          <w:p w14:paraId="52611E73"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10</w:t>
            </w:r>
          </w:p>
        </w:tc>
      </w:tr>
      <w:tr w:rsidR="00692CDA" w:rsidRPr="00565045" w14:paraId="432EDC69" w14:textId="77777777" w:rsidTr="00676B97">
        <w:trPr>
          <w:jc w:val="right"/>
        </w:trPr>
        <w:tc>
          <w:tcPr>
            <w:tcW w:w="5888" w:type="dxa"/>
          </w:tcPr>
          <w:p w14:paraId="32820C72" w14:textId="12C4EFEC"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024" w:type="dxa"/>
          </w:tcPr>
          <w:p w14:paraId="42244DA7"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40</w:t>
            </w:r>
          </w:p>
        </w:tc>
        <w:tc>
          <w:tcPr>
            <w:tcW w:w="1434" w:type="dxa"/>
          </w:tcPr>
          <w:p w14:paraId="05C3CA27"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40</w:t>
            </w:r>
          </w:p>
        </w:tc>
      </w:tr>
      <w:tr w:rsidR="00692CDA" w:rsidRPr="00565045" w14:paraId="65E31668" w14:textId="77777777" w:rsidTr="00676B97">
        <w:trPr>
          <w:jc w:val="right"/>
        </w:trPr>
        <w:tc>
          <w:tcPr>
            <w:tcW w:w="5888" w:type="dxa"/>
          </w:tcPr>
          <w:p w14:paraId="77CA825B"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024" w:type="dxa"/>
          </w:tcPr>
          <w:p w14:paraId="2EF7D193"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58</w:t>
            </w:r>
          </w:p>
        </w:tc>
        <w:tc>
          <w:tcPr>
            <w:tcW w:w="1434" w:type="dxa"/>
          </w:tcPr>
          <w:p w14:paraId="742FB942"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58</w:t>
            </w:r>
          </w:p>
        </w:tc>
      </w:tr>
      <w:tr w:rsidR="00692CDA" w:rsidRPr="00565045" w14:paraId="4BF6DF01" w14:textId="77777777" w:rsidTr="00676B97">
        <w:trPr>
          <w:jc w:val="right"/>
        </w:trPr>
        <w:tc>
          <w:tcPr>
            <w:tcW w:w="5888" w:type="dxa"/>
          </w:tcPr>
          <w:p w14:paraId="53DF7051"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024" w:type="dxa"/>
          </w:tcPr>
          <w:p w14:paraId="3DE4B9C7" w14:textId="77777777" w:rsidR="00692CDA" w:rsidRPr="00565045" w:rsidRDefault="00692CDA" w:rsidP="00FC1CF9">
            <w:pPr>
              <w:widowControl w:val="0"/>
              <w:suppressAutoHyphens w:val="0"/>
              <w:spacing w:after="0"/>
              <w:jc w:val="center"/>
              <w:rPr>
                <w:rFonts w:ascii="Times New Roman" w:hAnsi="Times New Roman"/>
              </w:rPr>
            </w:pPr>
            <w:r>
              <w:rPr>
                <w:rFonts w:ascii="Times New Roman" w:hAnsi="Times New Roman"/>
              </w:rPr>
              <w:t>Контрольная работа</w:t>
            </w:r>
          </w:p>
        </w:tc>
        <w:tc>
          <w:tcPr>
            <w:tcW w:w="1434" w:type="dxa"/>
          </w:tcPr>
          <w:p w14:paraId="0AB7E5C8" w14:textId="77777777"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692CDA" w:rsidRPr="00565045" w14:paraId="02CC8DAF" w14:textId="77777777" w:rsidTr="00D21B5D">
        <w:trPr>
          <w:trHeight w:val="727"/>
          <w:jc w:val="right"/>
        </w:trPr>
        <w:tc>
          <w:tcPr>
            <w:tcW w:w="5888" w:type="dxa"/>
          </w:tcPr>
          <w:p w14:paraId="58D60FCA"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024" w:type="dxa"/>
          </w:tcPr>
          <w:p w14:paraId="27289DD6" w14:textId="77777777" w:rsidR="00692CDA" w:rsidRPr="00565045"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Экзамен</w:t>
            </w:r>
          </w:p>
        </w:tc>
        <w:tc>
          <w:tcPr>
            <w:tcW w:w="1434" w:type="dxa"/>
          </w:tcPr>
          <w:p w14:paraId="5C3BF255" w14:textId="77777777"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Экзамен</w:t>
            </w:r>
          </w:p>
        </w:tc>
      </w:tr>
    </w:tbl>
    <w:p w14:paraId="5C940232" w14:textId="10CE2493" w:rsidR="003F4884" w:rsidRPr="007E7A99" w:rsidRDefault="00DE6E7C" w:rsidP="00FC1CF9">
      <w:pPr>
        <w:pStyle w:val="af1"/>
        <w:widowControl w:val="0"/>
        <w:suppressAutoHyphens w:val="0"/>
        <w:spacing w:after="0"/>
        <w:rPr>
          <w:sz w:val="28"/>
          <w:szCs w:val="28"/>
        </w:rPr>
      </w:pPr>
      <w:r w:rsidRPr="007E7A99">
        <w:rPr>
          <w:sz w:val="28"/>
          <w:szCs w:val="28"/>
        </w:rPr>
        <w:t xml:space="preserve">                                                                              </w:t>
      </w:r>
    </w:p>
    <w:p w14:paraId="35252F14" w14:textId="77777777" w:rsidR="003F4884" w:rsidRPr="007E7A99" w:rsidRDefault="00DE6E7C" w:rsidP="00FC1CF9">
      <w:pPr>
        <w:pStyle w:val="1"/>
        <w:keepNext w:val="0"/>
        <w:keepLines w:val="0"/>
        <w:suppressAutoHyphens w:val="0"/>
        <w:spacing w:after="120" w:line="300" w:lineRule="auto"/>
        <w:ind w:firstLine="709"/>
        <w:jc w:val="both"/>
        <w:rPr>
          <w:rFonts w:ascii="Times New Roman" w:hAnsi="Times New Roman" w:cs="Times New Roman"/>
          <w:b/>
          <w:color w:val="auto"/>
          <w:sz w:val="28"/>
          <w:szCs w:val="28"/>
        </w:rPr>
      </w:pPr>
      <w:bookmarkStart w:id="10" w:name="_Ref83289567"/>
      <w:bookmarkStart w:id="11" w:name="_Toc127462828"/>
      <w:r w:rsidRPr="007E7A99">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6E8BCFDB" w14:textId="52802FE9" w:rsidR="003F4884" w:rsidRDefault="00DE6E7C" w:rsidP="00676B97">
      <w:pPr>
        <w:pStyle w:val="1"/>
        <w:keepNext w:val="0"/>
        <w:keepLines w:val="0"/>
        <w:suppressAutoHyphens w:val="0"/>
        <w:spacing w:after="120"/>
        <w:ind w:firstLine="709"/>
        <w:jc w:val="both"/>
        <w:rPr>
          <w:rFonts w:ascii="Times New Roman" w:hAnsi="Times New Roman" w:cs="Times New Roman"/>
          <w:b/>
          <w:color w:val="auto"/>
          <w:sz w:val="28"/>
          <w:szCs w:val="28"/>
        </w:rPr>
      </w:pPr>
      <w:bookmarkStart w:id="12" w:name="_Ref83289570"/>
      <w:bookmarkStart w:id="13" w:name="_Toc127462829"/>
      <w:r w:rsidRPr="007E7A99">
        <w:rPr>
          <w:rFonts w:ascii="Times New Roman" w:hAnsi="Times New Roman" w:cs="Times New Roman"/>
          <w:b/>
          <w:color w:val="auto"/>
          <w:sz w:val="28"/>
          <w:szCs w:val="28"/>
        </w:rPr>
        <w:t>5.1. Содержание дисциплины</w:t>
      </w:r>
      <w:bookmarkEnd w:id="12"/>
      <w:bookmarkEnd w:id="13"/>
    </w:p>
    <w:p w14:paraId="1ABAE520" w14:textId="77777777" w:rsidR="00F53C1A" w:rsidRPr="00F53C1A" w:rsidRDefault="00F53C1A" w:rsidP="00F53C1A">
      <w:pPr>
        <w:spacing w:after="0" w:line="120" w:lineRule="auto"/>
        <w:rPr>
          <w:lang w:eastAsia="ru-RU"/>
        </w:rPr>
      </w:pPr>
    </w:p>
    <w:p w14:paraId="5D8DE90B" w14:textId="77777777" w:rsidR="00676B97" w:rsidRPr="00676B97" w:rsidRDefault="00676B97" w:rsidP="00F53C1A">
      <w:pPr>
        <w:suppressAutoHyphens w:val="0"/>
        <w:autoSpaceDE w:val="0"/>
        <w:autoSpaceDN w:val="0"/>
        <w:adjustRightInd w:val="0"/>
        <w:spacing w:after="0" w:line="360" w:lineRule="auto"/>
        <w:ind w:firstLine="709"/>
        <w:rPr>
          <w:rFonts w:ascii="Times New Roman" w:hAnsi="Times New Roman" w:cs="Times New Roman"/>
          <w:color w:val="000000"/>
          <w:sz w:val="28"/>
          <w:szCs w:val="28"/>
        </w:rPr>
      </w:pPr>
      <w:r w:rsidRPr="00676B97">
        <w:rPr>
          <w:rFonts w:ascii="Times New Roman" w:hAnsi="Times New Roman" w:cs="Times New Roman"/>
          <w:b/>
          <w:bCs/>
          <w:color w:val="000000"/>
          <w:sz w:val="28"/>
          <w:szCs w:val="28"/>
        </w:rPr>
        <w:t xml:space="preserve">Тема 1. Современная структура мировых финансовых рынков </w:t>
      </w:r>
    </w:p>
    <w:p w14:paraId="28323BC4" w14:textId="77777777" w:rsidR="00676B97" w:rsidRPr="00676B97" w:rsidRDefault="00676B97" w:rsidP="005D5E4D">
      <w:pPr>
        <w:suppressAutoHyphens w:val="0"/>
        <w:autoSpaceDE w:val="0"/>
        <w:autoSpaceDN w:val="0"/>
        <w:adjustRightInd w:val="0"/>
        <w:spacing w:after="0"/>
        <w:ind w:firstLine="709"/>
        <w:jc w:val="both"/>
        <w:rPr>
          <w:rFonts w:ascii="Times New Roman" w:hAnsi="Times New Roman" w:cs="Times New Roman"/>
          <w:color w:val="000000"/>
          <w:sz w:val="28"/>
          <w:szCs w:val="28"/>
        </w:rPr>
      </w:pPr>
      <w:r w:rsidRPr="00676B97">
        <w:rPr>
          <w:rFonts w:ascii="Times New Roman" w:hAnsi="Times New Roman" w:cs="Times New Roman"/>
          <w:color w:val="000000"/>
          <w:sz w:val="28"/>
          <w:szCs w:val="28"/>
        </w:rPr>
        <w:t xml:space="preserve">Подходы к определению финансовых рынков в зарубежной и отечественной литературе. Масштабы мировых финансовых рынков: различные подходы к классификации и методам количественной оценки. Классификация страновых рынков. Банковский кредит и рынок ценных бумаг как альтернативные способы финансирования предприятий. Модели финансовых рынков. Составные части финансовых рынков и их количественные параметры: валютный рынок, рынок драгоценных металлов, рынок акций, рынок облигаций, рынок производных финансовых инструментов. Объемы эмиссии, капитализация, задолженность, оборот, основные показатели динамики. </w:t>
      </w:r>
    </w:p>
    <w:p w14:paraId="5F91B209" w14:textId="4EBFBC04" w:rsidR="00676B97" w:rsidRDefault="00676B97" w:rsidP="005D5E4D">
      <w:pPr>
        <w:suppressAutoHyphens w:val="0"/>
        <w:autoSpaceDE w:val="0"/>
        <w:autoSpaceDN w:val="0"/>
        <w:adjustRightInd w:val="0"/>
        <w:spacing w:after="0"/>
        <w:ind w:firstLine="709"/>
        <w:jc w:val="both"/>
        <w:rPr>
          <w:rFonts w:ascii="Times New Roman" w:hAnsi="Times New Roman" w:cs="Times New Roman"/>
          <w:color w:val="000000"/>
          <w:sz w:val="28"/>
          <w:szCs w:val="28"/>
        </w:rPr>
      </w:pPr>
      <w:r w:rsidRPr="00676B97">
        <w:rPr>
          <w:rFonts w:ascii="Times New Roman" w:hAnsi="Times New Roman" w:cs="Times New Roman"/>
          <w:color w:val="000000"/>
          <w:sz w:val="28"/>
          <w:szCs w:val="28"/>
        </w:rPr>
        <w:t>Основные источники информации по мировым финансовым рынкам. Статистика Банка международных расчетов, Мировой федерации бирж, Международного валютного фонда, Мирового банка, Организации экономического сотрудничества и развития. Блумберг, Томсон Ройтерз.</w:t>
      </w:r>
    </w:p>
    <w:p w14:paraId="753FCC15" w14:textId="77777777" w:rsidR="005D5E4D" w:rsidRDefault="005D5E4D" w:rsidP="005D5E4D">
      <w:pPr>
        <w:suppressAutoHyphens w:val="0"/>
        <w:autoSpaceDE w:val="0"/>
        <w:autoSpaceDN w:val="0"/>
        <w:adjustRightInd w:val="0"/>
        <w:spacing w:after="0" w:line="240" w:lineRule="auto"/>
        <w:ind w:firstLine="709"/>
        <w:rPr>
          <w:rFonts w:ascii="Times New Roman" w:hAnsi="Times New Roman" w:cs="Times New Roman"/>
          <w:b/>
          <w:bCs/>
          <w:color w:val="000000"/>
          <w:sz w:val="28"/>
          <w:szCs w:val="28"/>
        </w:rPr>
      </w:pPr>
    </w:p>
    <w:p w14:paraId="643A0970" w14:textId="4FBBDDFB" w:rsidR="00676B97" w:rsidRPr="00676B97" w:rsidRDefault="00676B97" w:rsidP="00F53C1A">
      <w:pPr>
        <w:suppressAutoHyphens w:val="0"/>
        <w:autoSpaceDE w:val="0"/>
        <w:autoSpaceDN w:val="0"/>
        <w:adjustRightInd w:val="0"/>
        <w:spacing w:after="0" w:line="360" w:lineRule="auto"/>
        <w:ind w:firstLine="709"/>
        <w:rPr>
          <w:rFonts w:ascii="Times New Roman" w:hAnsi="Times New Roman" w:cs="Times New Roman"/>
          <w:color w:val="000000"/>
          <w:sz w:val="28"/>
          <w:szCs w:val="28"/>
        </w:rPr>
      </w:pPr>
      <w:r w:rsidRPr="00676B97">
        <w:rPr>
          <w:rFonts w:ascii="Times New Roman" w:hAnsi="Times New Roman" w:cs="Times New Roman"/>
          <w:b/>
          <w:bCs/>
          <w:color w:val="000000"/>
          <w:sz w:val="28"/>
          <w:szCs w:val="28"/>
        </w:rPr>
        <w:t xml:space="preserve">Тема 2. Финансовый рынок США </w:t>
      </w:r>
    </w:p>
    <w:p w14:paraId="5B0C9DD7" w14:textId="65351E2A"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color w:val="000000"/>
          <w:sz w:val="28"/>
          <w:szCs w:val="28"/>
        </w:rPr>
        <w:t xml:space="preserve">Место США в мировой экономике и </w:t>
      </w:r>
      <w:r w:rsidR="00F53C1A">
        <w:rPr>
          <w:rFonts w:ascii="Times New Roman" w:hAnsi="Times New Roman" w:cs="Times New Roman"/>
          <w:color w:val="000000"/>
          <w:sz w:val="28"/>
          <w:szCs w:val="28"/>
        </w:rPr>
        <w:t xml:space="preserve">на </w:t>
      </w:r>
      <w:r w:rsidRPr="00676B97">
        <w:rPr>
          <w:rFonts w:ascii="Times New Roman" w:hAnsi="Times New Roman" w:cs="Times New Roman"/>
          <w:color w:val="000000"/>
          <w:sz w:val="28"/>
          <w:szCs w:val="28"/>
        </w:rPr>
        <w:t>мировом финансовом рынке. Виды ценных бумаг и особенности их эмиссии. Корпоративные ценные бу</w:t>
      </w:r>
      <w:r w:rsidRPr="00676B97">
        <w:rPr>
          <w:rFonts w:ascii="Times New Roman" w:hAnsi="Times New Roman" w:cs="Times New Roman"/>
          <w:color w:val="000000"/>
          <w:sz w:val="28"/>
          <w:szCs w:val="28"/>
        </w:rPr>
        <w:lastRenderedPageBreak/>
        <w:t>маги. Акции корпораций: нормативная база, виды. Инструменты, производные от акций: подписные права (райты), варранты, американские депозитарные расписки (свидетельства) - АДР. Структура собственности на акционерный капитал. Облигации корпораций: нормативная база, виды. Особенности эмиссии акций и облигаций. Рейтинг корпоративных ценных</w:t>
      </w:r>
      <w:r w:rsidR="00F53C1A" w:rsidRPr="00C47438">
        <w:rPr>
          <w:rFonts w:ascii="Times New Roman" w:hAnsi="Times New Roman" w:cs="Times New Roman"/>
          <w:color w:val="000000"/>
          <w:sz w:val="28"/>
          <w:szCs w:val="28"/>
        </w:rPr>
        <w:t xml:space="preserve"> </w:t>
      </w:r>
      <w:r w:rsidRPr="00676B97">
        <w:rPr>
          <w:rFonts w:ascii="Times New Roman" w:hAnsi="Times New Roman" w:cs="Times New Roman"/>
          <w:sz w:val="28"/>
          <w:szCs w:val="28"/>
        </w:rPr>
        <w:t xml:space="preserve">бумаг. Коммерческие бумаги: нормативная база, особенности эмиссии и обращения. Обращающиеся депозитные сертификаты банков. </w:t>
      </w:r>
    </w:p>
    <w:p w14:paraId="26D82CDD"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Государственные долговые обязательства. Облигации федерального правительства: (сберегательные облигации, казначейские краткосрочные, среднесрочные и долгосрочные облигации). Облигации государственных агентств. Ценные бумаги, основанные на закладных (MBS). Роль Фанни Мэй, Фредди Мак, Джинни Мэй. MBS и кризис 2007-2008 гг. Муниципальные ценные бумаги. </w:t>
      </w:r>
    </w:p>
    <w:p w14:paraId="1F9EF171"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Обращение ценных бумаг и фондовые биржи. Характеристика профессиональных участников рынка ценных бумаг. Брокерско - дилерские фирмы и их виды. Инвестиционные фонды (компании) и их виды (закрытого типа и открытого типа - взаимные фонды). Компании страхования жизни и пенсионные фонды как крупнейшие институциональные инвесторы. Коммерческие банки и их роль на финансовом рынке США. Законы Гласса-Стигалла (1933), Грэма-Лича-Блайли (1999), Додда-Франка (2010). </w:t>
      </w:r>
    </w:p>
    <w:p w14:paraId="0D4C3070"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Фондовые биржи США. Соотношение биржевого и внебиржевого рынка. Структура и механизм функционирования Нью-йоркской фондовой биржи. Функции брокеров и специалистов. Структура и механизм функционирования системы НАСДАК. Отражение биржевой информации в деловой печати. </w:t>
      </w:r>
    </w:p>
    <w:p w14:paraId="0AD7249D"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Депозитарно-клиринговая инфраструктура. Организация расчетов по ценным бумагам. </w:t>
      </w:r>
    </w:p>
    <w:p w14:paraId="77B88CC4"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Основные биржевые индексы и принципы их исчисления (индекс Доу-Джонса, Стандард энд Пурс 500, НАСДАК и пр.). </w:t>
      </w:r>
    </w:p>
    <w:p w14:paraId="1711BFE2"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Характеристика рынка производных финансовых инструментов: Группа «Чикагская товарная биржа» (CME, СBOT, NYMEX, COMEX), Чикагская биржа опционов. </w:t>
      </w:r>
    </w:p>
    <w:p w14:paraId="4C141EB4"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Регулирование финансового рынка США. Роль ФРС на финансовом рынке.</w:t>
      </w:r>
      <w:r w:rsidR="00F53C1A">
        <w:rPr>
          <w:rFonts w:ascii="Times New Roman" w:hAnsi="Times New Roman" w:cs="Times New Roman"/>
          <w:sz w:val="28"/>
          <w:szCs w:val="28"/>
        </w:rPr>
        <w:t xml:space="preserve"> </w:t>
      </w:r>
    </w:p>
    <w:p w14:paraId="4075191D" w14:textId="20EE31FC"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Первые попытки государственного регулирования рынка ценных бумаг на уровне штатов в начале ХХ в. Биржевая лихорадка 20-х годов и биржевой кризис 1929г. Расследование комиссии Сената под руководством Фердинанда Пекоры махинаций, осуществлявшихся эмитентами и инвестиционными институтами. Регулирование рынка ценных бумаг, как составная часть "Нового курса" Ф.Д.</w:t>
      </w:r>
      <w:r w:rsidR="00F53C1A">
        <w:rPr>
          <w:rFonts w:ascii="Times New Roman" w:hAnsi="Times New Roman" w:cs="Times New Roman"/>
          <w:sz w:val="28"/>
          <w:szCs w:val="28"/>
        </w:rPr>
        <w:t xml:space="preserve"> </w:t>
      </w:r>
      <w:r w:rsidRPr="00676B97">
        <w:rPr>
          <w:rFonts w:ascii="Times New Roman" w:hAnsi="Times New Roman" w:cs="Times New Roman"/>
          <w:sz w:val="28"/>
          <w:szCs w:val="28"/>
        </w:rPr>
        <w:t xml:space="preserve">Рузвельта. Принятие законов 1933 и 1934 гг. о ценных бумагах и фондовых биржах. Закон Гласса-Стигалла. Дальнейшие шаги по обеспечению </w:t>
      </w:r>
      <w:r w:rsidRPr="00676B97">
        <w:rPr>
          <w:rFonts w:ascii="Times New Roman" w:hAnsi="Times New Roman" w:cs="Times New Roman"/>
          <w:sz w:val="28"/>
          <w:szCs w:val="28"/>
        </w:rPr>
        <w:lastRenderedPageBreak/>
        <w:t xml:space="preserve">государственного регулирования рынка ценных бумаг и их влияние на его послевоенное развитие. Закон Додда-Франка 2010 г. Особенности банковского регулирования. </w:t>
      </w:r>
    </w:p>
    <w:p w14:paraId="68A4F6C3" w14:textId="67513AB6"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Современная нормативная база рынка ценных бумаг США. Комиссия по ценным бумагам и фондовым биржам и ее роль в регулировании рынка ценных бумаг. Принцип раскрытия информации как основа организации системы государственного регулирования. </w:t>
      </w:r>
    </w:p>
    <w:p w14:paraId="32463567" w14:textId="77777777" w:rsidR="00F53C1A" w:rsidRPr="00676B97" w:rsidRDefault="00F53C1A"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p>
    <w:p w14:paraId="1B9B75A0" w14:textId="77777777" w:rsidR="00676B97" w:rsidRPr="00676B97" w:rsidRDefault="00676B97" w:rsidP="00D079F6">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t xml:space="preserve">Тема 3. Финансовый рынок Великобритании </w:t>
      </w:r>
    </w:p>
    <w:p w14:paraId="4DD58499"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Великобритания в системе мировой экономики и мировых финансовых рынков. Особенности эмиссии и обращения различных видов ценных бумаг в Великобритании. Акции компаний: нормативная база, виды. Инструменты, производные от акций. Структура собственности на акционерный капитал. Облигации компаний и их виды.</w:t>
      </w:r>
      <w:r w:rsidR="00D079F6">
        <w:rPr>
          <w:rFonts w:ascii="Times New Roman" w:hAnsi="Times New Roman" w:cs="Times New Roman"/>
          <w:sz w:val="28"/>
          <w:szCs w:val="28"/>
        </w:rPr>
        <w:t xml:space="preserve"> </w:t>
      </w:r>
    </w:p>
    <w:p w14:paraId="5EE8E835" w14:textId="79FF2FB1"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Государственные долговые обязательства: виды, механизм эмиссии, особенности организации вторичного рынка. Банк Англии на финансовом рынке. Функции Управления по регулированию государственного долга (DMO).</w:t>
      </w:r>
      <w:r w:rsidR="00D079F6">
        <w:rPr>
          <w:rFonts w:ascii="Times New Roman" w:hAnsi="Times New Roman" w:cs="Times New Roman"/>
          <w:sz w:val="28"/>
          <w:szCs w:val="28"/>
        </w:rPr>
        <w:t xml:space="preserve"> </w:t>
      </w:r>
    </w:p>
    <w:p w14:paraId="4F7C8B4A"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финансовых посредников Великобритании. Английские и иностранные банки на финансовом рынке. Пенсионные фонды, страховые компании, институты коллективного инвестирования. </w:t>
      </w:r>
    </w:p>
    <w:p w14:paraId="114A773B" w14:textId="5B9396DC"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Обращение ценных бумаг и фондовая биржа. История развития Лондонской фондовой биржи. Особенности организации деятельности</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Лондонской фондовой биржи до 1986</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 xml:space="preserve">г. "Большая встряска" - реформа 1986г. Современная институциональная структура рынка ценных бумаг Великобритании. Универсализация деятельности финансовых учреждений. Иностранные участники рынка. Современные принципы функционирования Лондонской фондовой биржи. Характеристика систем SEAQ и SETS. “Большая встряска №2” 1997 г. </w:t>
      </w:r>
    </w:p>
    <w:p w14:paraId="3E4CD1C2"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 - клиринговая инфраструктура рынка ценных бумаг Великобритании. Система CREST/EUROCLEAR. </w:t>
      </w:r>
    </w:p>
    <w:p w14:paraId="62AF7A71"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Деривативные биржи Великобритании. Особенности организации и деятельности биржи ICE Futures Europe (бывшей Лондонской международной биржи финансовых фьючерсов и опционов LIFFE): инструменты, участники, механизм торговли. </w:t>
      </w:r>
    </w:p>
    <w:p w14:paraId="2D0660B4"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Лондон как крупнейший международный финансовый центр. </w:t>
      </w:r>
    </w:p>
    <w:p w14:paraId="6AD63949"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Принципы подсчета основных биржевых индексов (ФТ-100, промышленный индекс ФТ и пр.). Информационная инфраструктура фондового рынка Великобритании. </w:t>
      </w:r>
    </w:p>
    <w:p w14:paraId="53899F4A"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Регулирование финансового рынка Великобритании. Саморегулирование как основная черта системы регулирования фондового рынка Великобри</w:t>
      </w:r>
      <w:r w:rsidRPr="00676B97">
        <w:rPr>
          <w:rFonts w:ascii="Times New Roman" w:hAnsi="Times New Roman" w:cs="Times New Roman"/>
          <w:sz w:val="28"/>
          <w:szCs w:val="28"/>
        </w:rPr>
        <w:lastRenderedPageBreak/>
        <w:t xml:space="preserve">тании в ХХ в. Закон о финансовых услугах 1986 г. Реформа системы регулирования финансовых рынков 1997-2000 гг. Создание единого регулятора финансовых рынков - Ведомства по финансовым услугам (FSA). Переход от единого регулятора к системе «двух вершин» в 2012 г. </w:t>
      </w:r>
    </w:p>
    <w:p w14:paraId="54F6BA57"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Перспективы развития финансового рынка Великобритании в свете Брекзит.</w:t>
      </w:r>
    </w:p>
    <w:p w14:paraId="38BC10A7" w14:textId="61B0C15B" w:rsidR="00676B97" w:rsidRPr="00676B97" w:rsidRDefault="00676B97"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 </w:t>
      </w:r>
    </w:p>
    <w:p w14:paraId="21D79B74" w14:textId="77777777" w:rsidR="00676B97" w:rsidRPr="00676B97" w:rsidRDefault="00676B97" w:rsidP="005D5E4D">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t xml:space="preserve">Тема 4. Финансовый рынок Японии </w:t>
      </w:r>
    </w:p>
    <w:p w14:paraId="6ACF34FF"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Ключевые показатели японской экономики. Особенности развития акционерной формы собственности и рынка акций в первой половине ХХ в.</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 xml:space="preserve">Радикальная реформа фондового рынка Японии после Второй мировой войны на базе американского законодательства. Современная структура собственности на акционерный капитал. Роль юридических и физических лиц. Банки как акционеры. Взаимное владение акциями как характерная черта акционерного капитала Японии. Финансовая группа как главный субъект экономики (отличие дзайбацу от кейрецу). Основные показатели рынка акций: капитализация, текущая доходность, цена/прибыль. "Перекрестное" (взаимное) владение акциями как основной фактор, влиявший на высокую стоимость акций японских корпораций и показатель цена/прибыль. </w:t>
      </w:r>
    </w:p>
    <w:p w14:paraId="76D05B2B"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Причины образования пузыря на рынке акций в конце 1980х годов и крах 1990 г. Последующие попытки преодолеть его последствия. Состояние рынка акций в последующие годы. </w:t>
      </w:r>
    </w:p>
    <w:p w14:paraId="5B95AF82"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эмиссии и обращения долговых обязательств (государственные облигации, облигации банков и корпораций, облигации государственных агентств и муниципальных органов власти). Рост государственного долга и политика нулевой процентной ставки. </w:t>
      </w:r>
    </w:p>
    <w:p w14:paraId="1DD920AA"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структуры финансовой системы Японии. Виды институтов (городские банки, трастовые банки, банки долгосрочного кредита, региональные банки, компании по ценным бумагам). Банковский кризис 1990-х годов и его последствия. Политика «нулевых» процентных ставок. </w:t>
      </w:r>
    </w:p>
    <w:p w14:paraId="4E16F721"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Биржевая система Японии. Организация и принципы деятельности Японской биржи (Токийской фондовой биржи). Иностранные банки и компании по ценным бумагам на ТФБ. Принципы составления биржевых индексов НИККЕЙ и ТОПИКС. </w:t>
      </w:r>
    </w:p>
    <w:p w14:paraId="34172EC4"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Депозитарно - клиринговая инфраструктура рынка ценных бумаг Японии.</w:t>
      </w:r>
      <w:r w:rsidR="006D22B7">
        <w:rPr>
          <w:rFonts w:ascii="Times New Roman" w:hAnsi="Times New Roman" w:cs="Times New Roman"/>
          <w:sz w:val="28"/>
          <w:szCs w:val="28"/>
        </w:rPr>
        <w:t xml:space="preserve"> </w:t>
      </w:r>
    </w:p>
    <w:p w14:paraId="2D8C5323" w14:textId="7869E393"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Министерство финансов Японии и регулирование финансового рынка. Реформа регулятивной системы 1998 г. как способ преодоления затяжного кризиса и создание мегарегулятора. </w:t>
      </w:r>
    </w:p>
    <w:p w14:paraId="114C7E75" w14:textId="043BBAE8" w:rsidR="006D22B7" w:rsidRDefault="006D22B7" w:rsidP="005D5E4D">
      <w:pPr>
        <w:suppressAutoHyphens w:val="0"/>
        <w:autoSpaceDE w:val="0"/>
        <w:autoSpaceDN w:val="0"/>
        <w:adjustRightInd w:val="0"/>
        <w:spacing w:after="0"/>
        <w:ind w:firstLine="709"/>
        <w:jc w:val="both"/>
        <w:rPr>
          <w:rFonts w:ascii="Times New Roman" w:hAnsi="Times New Roman" w:cs="Times New Roman"/>
          <w:sz w:val="28"/>
          <w:szCs w:val="28"/>
        </w:rPr>
      </w:pPr>
    </w:p>
    <w:p w14:paraId="027E045E" w14:textId="77777777" w:rsidR="005D5E4D" w:rsidRPr="00676B97" w:rsidRDefault="005D5E4D" w:rsidP="005D5E4D">
      <w:pPr>
        <w:suppressAutoHyphens w:val="0"/>
        <w:autoSpaceDE w:val="0"/>
        <w:autoSpaceDN w:val="0"/>
        <w:adjustRightInd w:val="0"/>
        <w:spacing w:after="0"/>
        <w:ind w:firstLine="709"/>
        <w:jc w:val="both"/>
        <w:rPr>
          <w:rFonts w:ascii="Times New Roman" w:hAnsi="Times New Roman" w:cs="Times New Roman"/>
          <w:sz w:val="28"/>
          <w:szCs w:val="28"/>
        </w:rPr>
      </w:pPr>
    </w:p>
    <w:p w14:paraId="7B5E2A7F" w14:textId="77777777" w:rsidR="00676B97" w:rsidRPr="00676B97" w:rsidRDefault="00676B97" w:rsidP="005D5E4D">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lastRenderedPageBreak/>
        <w:t xml:space="preserve">Тема 5. Финансовый рынок Германии </w:t>
      </w:r>
    </w:p>
    <w:p w14:paraId="424A9F5C"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немецкой экономики. Основные виды ценных бумаг и особенности их выпуска и обращения. Акции акционерных обществ: нормативная база, виды. Структура акционерного капитала: распределение акций между отдельными категориями инвесторов. Юридические и физические лица как акционеры. Роль банков как акционеров. Облигации и их виды: облигации федерального правительства, банковские облигации, ипотечные облигации. </w:t>
      </w:r>
    </w:p>
    <w:p w14:paraId="77129A17"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институциональной структуры финансового рынка Германии. Банки как основные участники фондового рынка. Структура банковской системы Германии. Отличия банков Германии от банков англо-саксонских стран. Роль банков общественного сектора (земельных, кооперативных, государственных). Небанковские финансовые учреждения (страховые компании, инвестиционные фонды и их особенности). Влияние европейской интеграции на финансовый рынок Германии. </w:t>
      </w:r>
    </w:p>
    <w:p w14:paraId="743A798A"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Организация биржевого рынка. Доминирующее положение Франкфуртской фондовой биржи (Группы «Немецкая биржа»). Роль региональных бирж. Структура Франкфуртской фондовой биржи. Члены фондовой биржи: кредитные учреждения и финансовые компании, официальные маклеры, свободные маклеры. Требования листинга. Механизм биржевой торговли с помощью электронной системы Xetra. </w:t>
      </w:r>
    </w:p>
    <w:p w14:paraId="3DE5D32F"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Депозитарно - клиринговая инфраструктура. Роль Clearstream (ранее Немецкого кассового союза) как единого депозитарно-клирингового центра. Организация денежных расчетов по ценным бумагам.</w:t>
      </w:r>
      <w:r w:rsidR="00F4544E">
        <w:rPr>
          <w:rFonts w:ascii="Times New Roman" w:hAnsi="Times New Roman" w:cs="Times New Roman"/>
          <w:sz w:val="28"/>
          <w:szCs w:val="28"/>
        </w:rPr>
        <w:t xml:space="preserve"> </w:t>
      </w:r>
    </w:p>
    <w:p w14:paraId="25315005"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Организация торговли производными финансовыми инструментами. Механизм торговли на Немецкой срочной бирже (Eurex). </w:t>
      </w:r>
    </w:p>
    <w:p w14:paraId="2B0E34FE"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Биржевые индексы Германии. </w:t>
      </w:r>
    </w:p>
    <w:p w14:paraId="6DF7E379" w14:textId="5B13C5F2"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Государственное регулирование финансового рынка. Роль правительств земель, Управления по финансовым рынкам (BaFin) и Центрального банка в регулировании фондового рынка. Влияние европейской интеграции на финансовый рынок Германии. </w:t>
      </w:r>
    </w:p>
    <w:p w14:paraId="209DAE4E" w14:textId="77777777" w:rsidR="00F4544E" w:rsidRPr="00676B97" w:rsidRDefault="00F4544E"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p>
    <w:p w14:paraId="59DE88D3" w14:textId="77777777" w:rsidR="00676B97" w:rsidRPr="00676B97" w:rsidRDefault="00676B97" w:rsidP="005D5E4D">
      <w:pPr>
        <w:suppressAutoHyphens w:val="0"/>
        <w:autoSpaceDE w:val="0"/>
        <w:autoSpaceDN w:val="0"/>
        <w:adjustRightInd w:val="0"/>
        <w:spacing w:after="0" w:line="360" w:lineRule="auto"/>
        <w:ind w:firstLine="709"/>
        <w:jc w:val="both"/>
        <w:rPr>
          <w:rFonts w:ascii="Times New Roman" w:hAnsi="Times New Roman" w:cs="Times New Roman"/>
          <w:sz w:val="28"/>
          <w:szCs w:val="28"/>
        </w:rPr>
      </w:pPr>
      <w:r w:rsidRPr="00676B97">
        <w:rPr>
          <w:rFonts w:ascii="Times New Roman" w:hAnsi="Times New Roman" w:cs="Times New Roman"/>
          <w:b/>
          <w:bCs/>
          <w:sz w:val="28"/>
          <w:szCs w:val="28"/>
        </w:rPr>
        <w:t xml:space="preserve">Тема 6. Финансовый рынок Франции </w:t>
      </w:r>
    </w:p>
    <w:p w14:paraId="3D87A52E"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экономики Франции. Долевые ценные бумаги и их виды. Преобладание предъявительских акций. Акции с двойным правом голоса, инвестиционные сертификаты. Инструменты, производные от акций. Структура собственности. </w:t>
      </w:r>
    </w:p>
    <w:p w14:paraId="320AE579"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Облигации и их виды. Облигации казначейства (министерства финансов), облигации государственных предприятий, облигации компаний. </w:t>
      </w:r>
    </w:p>
    <w:p w14:paraId="55AB1D3A"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Финансово-кредитная система Франции и виды финансово-кредитных учреждений. Профессиональные участники рынка ценных бумаг. </w:t>
      </w:r>
    </w:p>
    <w:p w14:paraId="059E8FB7"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lastRenderedPageBreak/>
        <w:t xml:space="preserve">Развитие биржевого дела. Изменения в структуре и организации деятельности фондового рынка Франции в 80-е годы. Влияние европейской интеграции на фондовый рынок Франции. Доминирующая роль Парижской фондовой биржи. Механизм биржевой торговли на Парижской фондовой бирже –Euronext Paris. Принципы работы электронной системы NSC. Основные показатели рынка акций. Биржевые индексы. </w:t>
      </w:r>
    </w:p>
    <w:p w14:paraId="477C36A4"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Депозитарно-клиринговая инфраструктура. Центральный депозитарий: от SICOVAM к Euroclear. </w:t>
      </w:r>
    </w:p>
    <w:p w14:paraId="62142F0E"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Особенности организации деятельности рынка производных финансовых инструментов: от MATIF и MONEP к Euronext.LIFFE и современной системе. Инструменты, участники, механизм торговли.</w:t>
      </w:r>
      <w:r w:rsidR="00F4544E">
        <w:rPr>
          <w:rFonts w:ascii="Times New Roman" w:hAnsi="Times New Roman" w:cs="Times New Roman"/>
          <w:sz w:val="28"/>
          <w:szCs w:val="28"/>
        </w:rPr>
        <w:t xml:space="preserve"> </w:t>
      </w:r>
    </w:p>
    <w:p w14:paraId="74C1F5F7" w14:textId="3B5E28C4" w:rsidR="00676B97"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Регулирование рынка ценных бумаг во Франции. Изменения в системе регулирования: слияние Комиссии по биржевым операциям и Совета по финансовым рынкам и образование Ведомства по финансовым рынкам (AMF) в 2003 г. Слияние лицензирующих и надзорных органов для всех финансовых институтов в 2010 г., образование единой лицензионно-надзорной организации – Ведомства пруденциального надзора (ACP) и переход к модели «двух вершин». </w:t>
      </w:r>
    </w:p>
    <w:p w14:paraId="264ECAA3" w14:textId="77777777" w:rsidR="00F4544E" w:rsidRPr="00676B97" w:rsidRDefault="00F4544E" w:rsidP="00FC1CF9">
      <w:pPr>
        <w:widowControl w:val="0"/>
        <w:suppressAutoHyphens w:val="0"/>
        <w:autoSpaceDE w:val="0"/>
        <w:autoSpaceDN w:val="0"/>
        <w:adjustRightInd w:val="0"/>
        <w:spacing w:after="0" w:line="120" w:lineRule="auto"/>
        <w:ind w:firstLine="709"/>
        <w:jc w:val="both"/>
        <w:rPr>
          <w:rFonts w:ascii="Times New Roman" w:hAnsi="Times New Roman" w:cs="Times New Roman"/>
          <w:sz w:val="28"/>
          <w:szCs w:val="28"/>
        </w:rPr>
      </w:pPr>
    </w:p>
    <w:p w14:paraId="5005F5F2" w14:textId="4C730785" w:rsidR="00676B97" w:rsidRDefault="00676B97" w:rsidP="00FC1CF9">
      <w:pPr>
        <w:widowControl w:val="0"/>
        <w:suppressAutoHyphens w:val="0"/>
        <w:autoSpaceDE w:val="0"/>
        <w:autoSpaceDN w:val="0"/>
        <w:adjustRightInd w:val="0"/>
        <w:spacing w:after="0"/>
        <w:ind w:firstLine="709"/>
        <w:jc w:val="both"/>
        <w:rPr>
          <w:rFonts w:ascii="Times New Roman" w:hAnsi="Times New Roman" w:cs="Times New Roman"/>
          <w:b/>
          <w:bCs/>
          <w:sz w:val="28"/>
          <w:szCs w:val="28"/>
        </w:rPr>
      </w:pPr>
      <w:r w:rsidRPr="00676B97">
        <w:rPr>
          <w:rFonts w:ascii="Times New Roman" w:hAnsi="Times New Roman" w:cs="Times New Roman"/>
          <w:b/>
          <w:bCs/>
          <w:sz w:val="28"/>
          <w:szCs w:val="28"/>
        </w:rPr>
        <w:t xml:space="preserve">Тема 7. </w:t>
      </w:r>
      <w:r w:rsidR="00352301">
        <w:rPr>
          <w:rFonts w:ascii="Times New Roman" w:hAnsi="Times New Roman" w:cs="Times New Roman"/>
          <w:b/>
          <w:bCs/>
          <w:sz w:val="28"/>
          <w:szCs w:val="28"/>
        </w:rPr>
        <w:t>Формирующиеся ф</w:t>
      </w:r>
      <w:r w:rsidRPr="00676B97">
        <w:rPr>
          <w:rFonts w:ascii="Times New Roman" w:hAnsi="Times New Roman" w:cs="Times New Roman"/>
          <w:b/>
          <w:bCs/>
          <w:sz w:val="28"/>
          <w:szCs w:val="28"/>
        </w:rPr>
        <w:t>инансовые рынки</w:t>
      </w:r>
    </w:p>
    <w:p w14:paraId="623C51FB" w14:textId="77777777" w:rsidR="005D5E4D" w:rsidRPr="00676B97" w:rsidRDefault="005D5E4D" w:rsidP="00FC1CF9">
      <w:pPr>
        <w:widowControl w:val="0"/>
        <w:suppressAutoHyphens w:val="0"/>
        <w:autoSpaceDE w:val="0"/>
        <w:autoSpaceDN w:val="0"/>
        <w:adjustRightInd w:val="0"/>
        <w:spacing w:after="0" w:line="48" w:lineRule="auto"/>
        <w:ind w:firstLine="709"/>
        <w:jc w:val="both"/>
        <w:rPr>
          <w:rFonts w:ascii="Times New Roman" w:hAnsi="Times New Roman" w:cs="Times New Roman"/>
          <w:sz w:val="28"/>
          <w:szCs w:val="28"/>
        </w:rPr>
      </w:pPr>
    </w:p>
    <w:p w14:paraId="1C4EDE78"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Понятие "формирующийся рынок" (emerging market). Страны, относящиеся к группе "формирующихся рынков". Отличительные черты "формирующихся рынков". </w:t>
      </w:r>
    </w:p>
    <w:p w14:paraId="69626A22"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Характеристика наиболее крупных и представительных финансовых рынков стран Азии, Латинской Америки и Восточной Европы: инструменты, участники, фондовые биржи, инфраструктура, органы регулирования. </w:t>
      </w:r>
    </w:p>
    <w:p w14:paraId="1C67C003"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Индия, Китай, Корея. </w:t>
      </w:r>
    </w:p>
    <w:p w14:paraId="790F6663"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Мексика, Бразилия. </w:t>
      </w:r>
    </w:p>
    <w:p w14:paraId="5EBC9C58" w14:textId="0813C23E" w:rsidR="00676B97" w:rsidRPr="00676B97"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Польша, Чехия, Венгрия. </w:t>
      </w:r>
    </w:p>
    <w:p w14:paraId="1BEE90A5" w14:textId="77777777" w:rsidR="00F4544E" w:rsidRDefault="00F4544E" w:rsidP="00FC1CF9">
      <w:pPr>
        <w:widowControl w:val="0"/>
        <w:suppressAutoHyphens w:val="0"/>
        <w:autoSpaceDE w:val="0"/>
        <w:autoSpaceDN w:val="0"/>
        <w:adjustRightInd w:val="0"/>
        <w:spacing w:after="0" w:line="120" w:lineRule="auto"/>
        <w:jc w:val="both"/>
        <w:rPr>
          <w:rFonts w:ascii="Times New Roman" w:hAnsi="Times New Roman" w:cs="Times New Roman"/>
          <w:b/>
          <w:bCs/>
          <w:sz w:val="28"/>
          <w:szCs w:val="28"/>
        </w:rPr>
      </w:pPr>
    </w:p>
    <w:p w14:paraId="53499AA6" w14:textId="77777777" w:rsidR="00FC1CF9" w:rsidRDefault="00FC1CF9" w:rsidP="00FC1CF9">
      <w:pPr>
        <w:widowControl w:val="0"/>
        <w:suppressAutoHyphens w:val="0"/>
        <w:autoSpaceDE w:val="0"/>
        <w:autoSpaceDN w:val="0"/>
        <w:adjustRightInd w:val="0"/>
        <w:spacing w:after="0" w:line="288" w:lineRule="auto"/>
        <w:ind w:firstLine="709"/>
        <w:jc w:val="both"/>
        <w:rPr>
          <w:rFonts w:ascii="Times New Roman" w:hAnsi="Times New Roman" w:cs="Times New Roman"/>
          <w:b/>
          <w:bCs/>
          <w:sz w:val="28"/>
          <w:szCs w:val="28"/>
        </w:rPr>
      </w:pPr>
    </w:p>
    <w:p w14:paraId="04C6D79B" w14:textId="45150ABC" w:rsidR="00676B97" w:rsidRPr="00676B97" w:rsidRDefault="00676B97" w:rsidP="00FC1CF9">
      <w:pPr>
        <w:widowControl w:val="0"/>
        <w:suppressAutoHyphens w:val="0"/>
        <w:autoSpaceDE w:val="0"/>
        <w:autoSpaceDN w:val="0"/>
        <w:adjustRightInd w:val="0"/>
        <w:spacing w:after="0" w:line="288" w:lineRule="auto"/>
        <w:ind w:firstLine="709"/>
        <w:jc w:val="both"/>
        <w:rPr>
          <w:rFonts w:ascii="Times New Roman" w:hAnsi="Times New Roman" w:cs="Times New Roman"/>
          <w:sz w:val="28"/>
          <w:szCs w:val="28"/>
        </w:rPr>
      </w:pPr>
      <w:r w:rsidRPr="00676B97">
        <w:rPr>
          <w:rFonts w:ascii="Times New Roman" w:hAnsi="Times New Roman" w:cs="Times New Roman"/>
          <w:b/>
          <w:bCs/>
          <w:sz w:val="28"/>
          <w:szCs w:val="28"/>
        </w:rPr>
        <w:t xml:space="preserve">Тема 8. Международные финансовые рынки </w:t>
      </w:r>
    </w:p>
    <w:p w14:paraId="40FBA3E7" w14:textId="77777777" w:rsidR="003C6BAC"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Понятие международного рынка капитала и его составные части. Международные потоки капитала и фондовый рынок. Рынок евровалют. Рынок еврокредитов. Рынок евробумаг как основная часть международного финансового рынка. Причины появления и история развития рынка евробумаг. Масштабы и динамика рынка. Виды евробумаг: еврооблигации, евродепозитные сертификаты, евроакции, еврокоммерческие бумаги.</w:t>
      </w:r>
      <w:r w:rsidR="003C6BAC">
        <w:rPr>
          <w:rFonts w:ascii="Times New Roman" w:hAnsi="Times New Roman" w:cs="Times New Roman"/>
          <w:sz w:val="28"/>
          <w:szCs w:val="28"/>
        </w:rPr>
        <w:t xml:space="preserve"> </w:t>
      </w:r>
    </w:p>
    <w:p w14:paraId="49398A45" w14:textId="3FB940E7" w:rsidR="003F4884" w:rsidRPr="007E7A99"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b/>
          <w:bCs/>
          <w:sz w:val="28"/>
          <w:szCs w:val="28"/>
        </w:rPr>
      </w:pPr>
      <w:r w:rsidRPr="00676B97">
        <w:rPr>
          <w:rFonts w:ascii="Times New Roman" w:hAnsi="Times New Roman" w:cs="Times New Roman"/>
          <w:sz w:val="28"/>
          <w:szCs w:val="28"/>
        </w:rPr>
        <w:t xml:space="preserve">Рынок еврооблигаций. Основные участники рынка: эмитенты, инвесторы, посредники. Виды еврооблигаций. Методы эмиссии и роль эмиссионного синдиката. Обращение еврооблигаций. Листинг. Необходимость рейтинга. Особенности налогообложения. Система расчетов и клиринга (Euroclear, Clearstream). Роль Ассоциации участников международного рынка </w:t>
      </w:r>
      <w:r w:rsidRPr="00676B97">
        <w:rPr>
          <w:rFonts w:ascii="Times New Roman" w:hAnsi="Times New Roman" w:cs="Times New Roman"/>
          <w:sz w:val="28"/>
          <w:szCs w:val="28"/>
        </w:rPr>
        <w:lastRenderedPageBreak/>
        <w:t>капитала (ICMA). Лондон как основной центр торговли евробумагами.</w:t>
      </w:r>
    </w:p>
    <w:p w14:paraId="7FB3D188" w14:textId="77777777" w:rsidR="00676B97" w:rsidRDefault="00676B97"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365F309" w14:textId="77777777" w:rsidR="00FC1CF9" w:rsidRPr="00267260" w:rsidRDefault="00FC1CF9"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16F2CF66" w14:textId="77777777" w:rsidR="0023252B" w:rsidRPr="00D21B5D"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55C65395" w14:textId="77777777" w:rsidR="0023252B" w:rsidRPr="00D21B5D"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6443161F" w14:textId="77777777" w:rsidR="0023252B" w:rsidRPr="00D21B5D"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57A85BC" w14:textId="77777777" w:rsidR="0023252B" w:rsidRPr="00D21B5D"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CB3A637" w14:textId="77777777" w:rsidR="0023252B" w:rsidRPr="00D21B5D"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6AA324E4" w14:textId="38695A22" w:rsidR="003F4884" w:rsidRPr="007E7A99" w:rsidRDefault="00975820" w:rsidP="00FC1CF9">
      <w:pPr>
        <w:widowControl w:val="0"/>
        <w:suppressAutoHyphens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 xml:space="preserve">5.2. </w:t>
      </w:r>
      <w:r w:rsidR="00DE6E7C" w:rsidRPr="007E7A99">
        <w:rPr>
          <w:rFonts w:ascii="Times New Roman" w:eastAsia="Times New Roman" w:hAnsi="Times New Roman" w:cs="Times New Roman"/>
          <w:b/>
          <w:sz w:val="28"/>
          <w:szCs w:val="28"/>
          <w:lang w:eastAsia="ru-RU"/>
        </w:rPr>
        <w:t>Учебно-тематический план</w:t>
      </w:r>
    </w:p>
    <w:p w14:paraId="02F32AF2" w14:textId="5C1EA179" w:rsidR="003F4884" w:rsidRPr="007E7A99" w:rsidRDefault="00DE6E7C" w:rsidP="007B3C5E">
      <w:pPr>
        <w:pStyle w:val="af1"/>
        <w:widowControl w:val="0"/>
        <w:suppressAutoHyphens w:val="0"/>
        <w:spacing w:after="0"/>
        <w:jc w:val="both"/>
        <w:rPr>
          <w:sz w:val="28"/>
          <w:szCs w:val="28"/>
        </w:rPr>
      </w:pPr>
      <w:r w:rsidRPr="007E7A99">
        <w:rPr>
          <w:sz w:val="28"/>
          <w:szCs w:val="28"/>
        </w:rPr>
        <w:t xml:space="preserve">                                                                                                                 Таблица 3</w:t>
      </w:r>
    </w:p>
    <w:tbl>
      <w:tblPr>
        <w:tblStyle w:val="TableNormal"/>
        <w:tblW w:w="9638" w:type="dxa"/>
        <w:tblInd w:w="-147" w:type="dxa"/>
        <w:tblLayout w:type="fixed"/>
        <w:tblCellMar>
          <w:top w:w="80" w:type="dxa"/>
          <w:left w:w="80" w:type="dxa"/>
          <w:bottom w:w="80" w:type="dxa"/>
          <w:right w:w="80" w:type="dxa"/>
        </w:tblCellMar>
        <w:tblLook w:val="04A0" w:firstRow="1" w:lastRow="0" w:firstColumn="1" w:lastColumn="0" w:noHBand="0" w:noVBand="1"/>
      </w:tblPr>
      <w:tblGrid>
        <w:gridCol w:w="568"/>
        <w:gridCol w:w="1701"/>
        <w:gridCol w:w="567"/>
        <w:gridCol w:w="850"/>
        <w:gridCol w:w="709"/>
        <w:gridCol w:w="1417"/>
        <w:gridCol w:w="851"/>
        <w:gridCol w:w="2975"/>
      </w:tblGrid>
      <w:tr w:rsidR="003F4884" w:rsidRPr="007E7A99" w14:paraId="7EFC6F4F" w14:textId="77777777" w:rsidTr="007B3C5E">
        <w:trPr>
          <w:trHeight w:val="28"/>
          <w:tblHeader/>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5C330FF" w14:textId="77777777" w:rsidR="003F4884" w:rsidRPr="005418B1" w:rsidRDefault="00DE6E7C" w:rsidP="00FC1CF9">
            <w:pPr>
              <w:pStyle w:val="af1"/>
              <w:widowControl w:val="0"/>
              <w:tabs>
                <w:tab w:val="right" w:pos="851"/>
              </w:tabs>
              <w:suppressAutoHyphens w:val="0"/>
              <w:spacing w:after="0"/>
              <w:jc w:val="center"/>
              <w:rPr>
                <w:b/>
                <w:bCs/>
                <w:sz w:val="22"/>
                <w:szCs w:val="22"/>
              </w:rPr>
            </w:pPr>
            <w:r w:rsidRPr="005418B1">
              <w:rPr>
                <w:b/>
                <w:bCs/>
                <w:sz w:val="22"/>
                <w:szCs w:val="22"/>
              </w:rPr>
              <w:t>№</w:t>
            </w:r>
          </w:p>
          <w:p w14:paraId="6C3B917C" w14:textId="77777777" w:rsidR="003F4884" w:rsidRPr="00E854DE" w:rsidRDefault="00DE6E7C" w:rsidP="00FC1CF9">
            <w:pPr>
              <w:pStyle w:val="af1"/>
              <w:widowControl w:val="0"/>
              <w:tabs>
                <w:tab w:val="right" w:pos="851"/>
              </w:tabs>
              <w:suppressAutoHyphens w:val="0"/>
              <w:spacing w:after="0"/>
              <w:jc w:val="center"/>
              <w:rPr>
                <w:sz w:val="22"/>
                <w:szCs w:val="22"/>
              </w:rPr>
            </w:pPr>
            <w:r w:rsidRPr="005418B1">
              <w:rPr>
                <w:b/>
                <w:bCs/>
                <w:sz w:val="22"/>
                <w:szCs w:val="22"/>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44933A3"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Наименование тем (разделов) дисциплины</w:t>
            </w:r>
          </w:p>
        </w:tc>
        <w:tc>
          <w:tcPr>
            <w:tcW w:w="4394"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74EDC24"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Трудоемкость в часах</w:t>
            </w:r>
          </w:p>
        </w:tc>
        <w:tc>
          <w:tcPr>
            <w:tcW w:w="2975"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602872"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Формы текущего контроля успеваемости</w:t>
            </w:r>
          </w:p>
        </w:tc>
      </w:tr>
      <w:tr w:rsidR="003F4884" w:rsidRPr="007E7A99" w14:paraId="46C13CC3" w14:textId="77777777" w:rsidTr="007B3C5E">
        <w:trPr>
          <w:trHeight w:val="318"/>
          <w:tblHeader/>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354717FF"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3705381" w14:textId="77777777" w:rsidR="003F4884" w:rsidRPr="007E7A99" w:rsidRDefault="003F4884" w:rsidP="00FC1CF9">
            <w:pPr>
              <w:widowControl w:val="0"/>
              <w:suppressAutoHyphens w:val="0"/>
              <w:rPr>
                <w:rFonts w:ascii="Times New Roman" w:hAnsi="Times New Roman" w:cs="Times New Roman"/>
                <w:sz w:val="28"/>
                <w:szCs w:val="28"/>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402261" w14:textId="77777777" w:rsidR="003F4884" w:rsidRPr="005418B1" w:rsidRDefault="00DE6E7C" w:rsidP="00FC1CF9">
            <w:pPr>
              <w:pStyle w:val="af1"/>
              <w:widowControl w:val="0"/>
              <w:tabs>
                <w:tab w:val="right" w:pos="851"/>
              </w:tabs>
              <w:suppressAutoHyphens w:val="0"/>
              <w:spacing w:after="0"/>
              <w:jc w:val="center"/>
              <w:rPr>
                <w:b/>
                <w:bCs/>
                <w:sz w:val="22"/>
                <w:szCs w:val="22"/>
              </w:rPr>
            </w:pPr>
            <w:r w:rsidRPr="005418B1">
              <w:rPr>
                <w:b/>
                <w:bCs/>
                <w:sz w:val="22"/>
                <w:szCs w:val="22"/>
              </w:rPr>
              <w:t>Всего</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273A4A7" w14:textId="77777777" w:rsidR="003F4884" w:rsidRPr="00E854DE" w:rsidRDefault="00DE6E7C" w:rsidP="00FC1CF9">
            <w:pPr>
              <w:pStyle w:val="af1"/>
              <w:widowControl w:val="0"/>
              <w:tabs>
                <w:tab w:val="right" w:pos="851"/>
              </w:tabs>
              <w:suppressAutoHyphens w:val="0"/>
              <w:spacing w:after="0"/>
              <w:jc w:val="center"/>
              <w:rPr>
                <w:b/>
                <w:bCs/>
                <w:sz w:val="22"/>
                <w:szCs w:val="22"/>
              </w:rPr>
            </w:pPr>
            <w:r w:rsidRPr="00E854DE">
              <w:rPr>
                <w:b/>
                <w:bCs/>
                <w:sz w:val="22"/>
                <w:szCs w:val="22"/>
              </w:rPr>
              <w:t>Контактная работа –</w:t>
            </w:r>
          </w:p>
          <w:p w14:paraId="69806418"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8CED38" w14:textId="018381ED" w:rsidR="003F4884" w:rsidRPr="00E854DE" w:rsidRDefault="00DE6E7C" w:rsidP="00FC1CF9">
            <w:pPr>
              <w:pStyle w:val="af1"/>
              <w:widowControl w:val="0"/>
              <w:tabs>
                <w:tab w:val="right" w:pos="851"/>
              </w:tabs>
              <w:suppressAutoHyphens w:val="0"/>
              <w:spacing w:after="0"/>
              <w:jc w:val="center"/>
              <w:rPr>
                <w:b/>
                <w:bCs/>
                <w:sz w:val="22"/>
                <w:szCs w:val="22"/>
              </w:rPr>
            </w:pPr>
            <w:r w:rsidRPr="00E854DE">
              <w:rPr>
                <w:b/>
                <w:bCs/>
                <w:sz w:val="22"/>
                <w:szCs w:val="22"/>
              </w:rPr>
              <w:t>Самостоя</w:t>
            </w:r>
            <w:r w:rsidR="00534337">
              <w:rPr>
                <w:b/>
                <w:bCs/>
                <w:sz w:val="22"/>
                <w:szCs w:val="22"/>
              </w:rPr>
              <w:t>-</w:t>
            </w:r>
          </w:p>
          <w:p w14:paraId="22756AE4" w14:textId="73E71CA1"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 xml:space="preserve">тельная </w:t>
            </w:r>
            <w:r w:rsidR="005418B1">
              <w:rPr>
                <w:b/>
                <w:bCs/>
                <w:sz w:val="22"/>
                <w:szCs w:val="22"/>
              </w:rPr>
              <w:br/>
            </w:r>
            <w:r w:rsidRPr="00E854DE">
              <w:rPr>
                <w:b/>
                <w:bCs/>
                <w:sz w:val="22"/>
                <w:szCs w:val="22"/>
              </w:rPr>
              <w:t>работа</w:t>
            </w:r>
          </w:p>
        </w:tc>
        <w:tc>
          <w:tcPr>
            <w:tcW w:w="29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D9275E3" w14:textId="77777777" w:rsidR="003F4884" w:rsidRPr="007E7A99" w:rsidRDefault="003F4884" w:rsidP="00FC1CF9">
            <w:pPr>
              <w:widowControl w:val="0"/>
              <w:suppressAutoHyphens w:val="0"/>
              <w:rPr>
                <w:rFonts w:ascii="Times New Roman" w:hAnsi="Times New Roman" w:cs="Times New Roman"/>
                <w:sz w:val="28"/>
                <w:szCs w:val="28"/>
              </w:rPr>
            </w:pPr>
          </w:p>
        </w:tc>
      </w:tr>
      <w:tr w:rsidR="003F4884" w:rsidRPr="007E7A99" w14:paraId="692AF698" w14:textId="77777777" w:rsidTr="007B3C5E">
        <w:trPr>
          <w:trHeight w:val="200"/>
          <w:tblHeader/>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7E44E0A0"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336A4785" w14:textId="77777777" w:rsidR="003F4884" w:rsidRPr="007E7A99" w:rsidRDefault="003F4884" w:rsidP="00FC1CF9">
            <w:pPr>
              <w:widowControl w:val="0"/>
              <w:suppressAutoHyphens w:val="0"/>
              <w:rPr>
                <w:rFonts w:ascii="Times New Roman" w:hAnsi="Times New Roman" w:cs="Times New Roman"/>
                <w:sz w:val="28"/>
                <w:szCs w:val="2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F469AA7" w14:textId="77777777" w:rsidR="003F4884" w:rsidRPr="007E7A99" w:rsidRDefault="003F4884" w:rsidP="00FC1CF9">
            <w:pPr>
              <w:widowControl w:val="0"/>
              <w:suppressAutoHyphens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A7AA46" w14:textId="3A20215A" w:rsidR="003F4884" w:rsidRPr="00E854DE" w:rsidRDefault="00DE6E7C" w:rsidP="00FC1CF9">
            <w:pPr>
              <w:pStyle w:val="af1"/>
              <w:widowControl w:val="0"/>
              <w:tabs>
                <w:tab w:val="right" w:pos="851"/>
              </w:tabs>
              <w:suppressAutoHyphens w:val="0"/>
              <w:spacing w:after="0"/>
              <w:jc w:val="center"/>
              <w:rPr>
                <w:sz w:val="22"/>
                <w:szCs w:val="22"/>
              </w:rPr>
            </w:pPr>
            <w:r w:rsidRPr="00E854DE">
              <w:rPr>
                <w:sz w:val="22"/>
                <w:szCs w:val="22"/>
              </w:rPr>
              <w:t xml:space="preserve">Общая, </w:t>
            </w:r>
            <w:r w:rsidR="00534337">
              <w:rPr>
                <w:sz w:val="22"/>
                <w:szCs w:val="22"/>
              </w:rPr>
              <w:br/>
            </w:r>
            <w:r w:rsidRPr="00E854DE">
              <w:rPr>
                <w:sz w:val="22"/>
                <w:szCs w:val="22"/>
              </w:rPr>
              <w:t>в т.ч.:</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BFC59"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sz w:val="22"/>
                <w:szCs w:val="22"/>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4CAFA9" w14:textId="2D1C0AAF" w:rsidR="003F4884" w:rsidRPr="00534337" w:rsidRDefault="00DE6E7C" w:rsidP="00FC1CF9">
            <w:pPr>
              <w:pStyle w:val="af1"/>
              <w:widowControl w:val="0"/>
              <w:tabs>
                <w:tab w:val="right" w:pos="851"/>
              </w:tabs>
              <w:suppressAutoHyphens w:val="0"/>
              <w:spacing w:after="0"/>
              <w:jc w:val="center"/>
              <w:rPr>
                <w:sz w:val="22"/>
                <w:szCs w:val="22"/>
              </w:rPr>
            </w:pPr>
            <w:r w:rsidRPr="00534337">
              <w:rPr>
                <w:sz w:val="22"/>
                <w:szCs w:val="22"/>
              </w:rPr>
              <w:t>Семинары, практические занятия</w:t>
            </w:r>
          </w:p>
        </w:tc>
        <w:tc>
          <w:tcPr>
            <w:tcW w:w="851" w:type="dxa"/>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5" w:type="dxa"/>
              <w:bottom w:w="0" w:type="dxa"/>
              <w:right w:w="5" w:type="dxa"/>
            </w:tcMar>
          </w:tcPr>
          <w:p w14:paraId="4DFBAB41" w14:textId="77777777" w:rsidR="003F4884" w:rsidRPr="007E7A99" w:rsidRDefault="003F4884" w:rsidP="00FC1CF9">
            <w:pPr>
              <w:widowControl w:val="0"/>
              <w:suppressAutoHyphens w:val="0"/>
              <w:rPr>
                <w:rFonts w:ascii="Times New Roman" w:hAnsi="Times New Roman" w:cs="Times New Roman"/>
                <w:sz w:val="28"/>
                <w:szCs w:val="28"/>
              </w:rPr>
            </w:pPr>
          </w:p>
        </w:tc>
        <w:tc>
          <w:tcPr>
            <w:tcW w:w="29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4AE5B3AE" w14:textId="77777777" w:rsidR="003F4884" w:rsidRPr="007E7A99" w:rsidRDefault="003F4884" w:rsidP="00FC1CF9">
            <w:pPr>
              <w:widowControl w:val="0"/>
              <w:suppressAutoHyphens w:val="0"/>
              <w:rPr>
                <w:rFonts w:ascii="Times New Roman" w:hAnsi="Times New Roman" w:cs="Times New Roman"/>
                <w:sz w:val="28"/>
                <w:szCs w:val="28"/>
              </w:rPr>
            </w:pPr>
          </w:p>
        </w:tc>
      </w:tr>
      <w:tr w:rsidR="00654E00" w:rsidRPr="007E7A99" w14:paraId="68038D04" w14:textId="77777777" w:rsidTr="007B3C5E">
        <w:trPr>
          <w:trHeight w:val="53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0432400"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C8D45E" w14:textId="51E8A970" w:rsidR="00654E00" w:rsidRPr="003E2679" w:rsidRDefault="00A22ABB" w:rsidP="00FC1CF9">
            <w:pPr>
              <w:pStyle w:val="af1"/>
              <w:widowControl w:val="0"/>
              <w:suppressAutoHyphens w:val="0"/>
              <w:spacing w:after="0"/>
              <w:rPr>
                <w:sz w:val="24"/>
                <w:szCs w:val="24"/>
              </w:rPr>
            </w:pPr>
            <w:r w:rsidRPr="003E2679">
              <w:rPr>
                <w:sz w:val="24"/>
                <w:szCs w:val="24"/>
              </w:rPr>
              <w:t>Современная структура мировых финансовых рынков.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87CEC0" w14:textId="4632B38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1362DB" w14:textId="4D3F3F95" w:rsidR="00654E00" w:rsidRPr="003E2679" w:rsidRDefault="003E2679" w:rsidP="00FC1CF9">
            <w:pPr>
              <w:pStyle w:val="af1"/>
              <w:widowControl w:val="0"/>
              <w:tabs>
                <w:tab w:val="right" w:pos="851"/>
              </w:tabs>
              <w:suppressAutoHyphens w:val="0"/>
              <w:spacing w:after="0"/>
              <w:jc w:val="center"/>
              <w:rPr>
                <w:sz w:val="24"/>
                <w:szCs w:val="24"/>
                <w:lang w:val="en-US"/>
              </w:rPr>
            </w:pPr>
            <w:r w:rsidRPr="003E2679">
              <w:rPr>
                <w:sz w:val="24"/>
                <w:szCs w:val="24"/>
                <w:lang w:val="en-US"/>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0C453DD" w14:textId="7232E5DE"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D1F2C4" w14:textId="29C403A2"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5B2CDB" w14:textId="24C3D161"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6</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2C738D61" w14:textId="2664A125" w:rsidR="00654E00" w:rsidRPr="005B7B3A" w:rsidRDefault="005B7B3A" w:rsidP="00FC1CF9">
            <w:pPr>
              <w:pStyle w:val="af1"/>
              <w:widowControl w:val="0"/>
              <w:tabs>
                <w:tab w:val="right" w:pos="851"/>
              </w:tabs>
              <w:suppressAutoHyphens w:val="0"/>
              <w:spacing w:after="0"/>
              <w:ind w:left="62" w:right="65"/>
              <w:jc w:val="both"/>
              <w:rPr>
                <w:sz w:val="28"/>
                <w:szCs w:val="28"/>
              </w:rPr>
            </w:pPr>
            <w:r w:rsidRPr="005B7B3A">
              <w:rPr>
                <w:sz w:val="24"/>
                <w:szCs w:val="24"/>
              </w:rPr>
              <w:t>О</w:t>
            </w:r>
            <w:r w:rsidR="00516906">
              <w:rPr>
                <w:sz w:val="24"/>
                <w:szCs w:val="24"/>
              </w:rPr>
              <w:t>прос</w:t>
            </w:r>
            <w:r w:rsidR="00516906" w:rsidRPr="000835E8">
              <w:rPr>
                <w:sz w:val="24"/>
                <w:szCs w:val="24"/>
              </w:rPr>
              <w:t>,</w:t>
            </w:r>
            <w:r w:rsidR="00516906">
              <w:rPr>
                <w:sz w:val="24"/>
                <w:szCs w:val="24"/>
              </w:rPr>
              <w:t xml:space="preserve"> научный доклад</w:t>
            </w:r>
            <w:r w:rsidRPr="005B7B3A">
              <w:rPr>
                <w:sz w:val="24"/>
                <w:szCs w:val="24"/>
              </w:rPr>
              <w:t xml:space="preserve">, </w:t>
            </w:r>
            <w:r>
              <w:rPr>
                <w:sz w:val="24"/>
                <w:szCs w:val="24"/>
              </w:rPr>
              <w:t>разбор практических кейсов.</w:t>
            </w:r>
          </w:p>
        </w:tc>
      </w:tr>
      <w:tr w:rsidR="00654E00" w:rsidRPr="007E7A99" w14:paraId="71DAF235" w14:textId="77777777" w:rsidTr="007B3C5E">
        <w:trPr>
          <w:trHeight w:val="53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B45B6EE"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C87B88D" w14:textId="49FD7F96" w:rsidR="00654E00" w:rsidRPr="003E2679" w:rsidRDefault="00A22ABB" w:rsidP="00FC1CF9">
            <w:pPr>
              <w:pStyle w:val="af1"/>
              <w:widowControl w:val="0"/>
              <w:tabs>
                <w:tab w:val="left" w:pos="993"/>
                <w:tab w:val="left" w:pos="1276"/>
                <w:tab w:val="left" w:pos="1418"/>
                <w:tab w:val="left" w:pos="2552"/>
              </w:tabs>
              <w:suppressAutoHyphens w:val="0"/>
              <w:rPr>
                <w:sz w:val="24"/>
                <w:szCs w:val="24"/>
              </w:rPr>
            </w:pPr>
            <w:r w:rsidRPr="003E2679">
              <w:rPr>
                <w:sz w:val="24"/>
                <w:szCs w:val="24"/>
              </w:rPr>
              <w:t>Финансовый</w:t>
            </w:r>
            <w:r w:rsidR="00654E00" w:rsidRPr="003E2679">
              <w:rPr>
                <w:sz w:val="24"/>
                <w:szCs w:val="24"/>
              </w:rPr>
              <w:t xml:space="preserve"> рынок</w:t>
            </w:r>
            <w:r w:rsidRPr="003E2679">
              <w:rPr>
                <w:sz w:val="24"/>
                <w:szCs w:val="24"/>
              </w:rPr>
              <w:t xml:space="preserve"> США.</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DBFEF3C" w14:textId="649EAAB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2</w:t>
            </w:r>
            <w:r w:rsidR="004B4161">
              <w:rPr>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749ADEF" w14:textId="18DFC96C"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0A27B33" w14:textId="72C2C936"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45D110C" w14:textId="3B78215A"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63B1B4" w14:textId="160B26BE"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2</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1EE9291D" w14:textId="0245CB3F" w:rsidR="00654E00" w:rsidRPr="00B20E23" w:rsidRDefault="005B7B3A" w:rsidP="00FC1CF9">
            <w:pPr>
              <w:pStyle w:val="af1"/>
              <w:widowControl w:val="0"/>
              <w:suppressAutoHyphens w:val="0"/>
              <w:spacing w:after="0"/>
              <w:ind w:left="62" w:right="65"/>
              <w:jc w:val="both"/>
              <w:rPr>
                <w:sz w:val="24"/>
                <w:szCs w:val="24"/>
              </w:rPr>
            </w:pPr>
            <w:r w:rsidRPr="005B7B3A">
              <w:rPr>
                <w:sz w:val="24"/>
                <w:szCs w:val="24"/>
              </w:rPr>
              <w:t>Обсуждение актуальных публикаций</w:t>
            </w:r>
            <w:r w:rsidR="000835E8" w:rsidRPr="005B7B3A">
              <w:rPr>
                <w:sz w:val="24"/>
                <w:szCs w:val="24"/>
              </w:rPr>
              <w:t>, научный доклад</w:t>
            </w:r>
            <w:r w:rsidRPr="005B7B3A">
              <w:rPr>
                <w:sz w:val="24"/>
                <w:szCs w:val="24"/>
              </w:rPr>
              <w:t xml:space="preserve">, разбор практических кейсов, </w:t>
            </w:r>
            <w:r w:rsidR="00B20E23">
              <w:rPr>
                <w:sz w:val="24"/>
                <w:szCs w:val="24"/>
              </w:rPr>
              <w:t>опрос</w:t>
            </w:r>
            <w:r w:rsidR="00B20E23" w:rsidRPr="00B20E23">
              <w:rPr>
                <w:sz w:val="24"/>
                <w:szCs w:val="24"/>
              </w:rPr>
              <w:t xml:space="preserve">, </w:t>
            </w:r>
            <w:r w:rsidRPr="005B7B3A">
              <w:rPr>
                <w:sz w:val="24"/>
                <w:szCs w:val="24"/>
              </w:rPr>
              <w:t>решение зада</w:t>
            </w:r>
            <w:r w:rsidR="00B20E23">
              <w:rPr>
                <w:sz w:val="24"/>
                <w:szCs w:val="24"/>
              </w:rPr>
              <w:t>ч.</w:t>
            </w:r>
          </w:p>
        </w:tc>
      </w:tr>
      <w:tr w:rsidR="00654E00" w:rsidRPr="007E7A99" w14:paraId="78F6459B"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8ACFB0"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4E9DA2" w14:textId="2725E59D" w:rsidR="00654E00" w:rsidRPr="003E2679" w:rsidRDefault="00A22ABB" w:rsidP="00FC1CF9">
            <w:pPr>
              <w:pStyle w:val="af1"/>
              <w:widowControl w:val="0"/>
              <w:suppressAutoHyphens w:val="0"/>
              <w:spacing w:after="0"/>
              <w:rPr>
                <w:sz w:val="24"/>
                <w:szCs w:val="24"/>
              </w:rPr>
            </w:pPr>
            <w:r w:rsidRPr="003E2679">
              <w:rPr>
                <w:sz w:val="24"/>
                <w:szCs w:val="24"/>
              </w:rPr>
              <w:t>Финансовый рынок Великобритании.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A020BB9" w14:textId="6D1744C0"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8870B4" w14:textId="666FCF74" w:rsidR="00654E00" w:rsidRPr="003D4165" w:rsidRDefault="00811A82" w:rsidP="00FC1CF9">
            <w:pPr>
              <w:pStyle w:val="af1"/>
              <w:widowControl w:val="0"/>
              <w:tabs>
                <w:tab w:val="right" w:pos="851"/>
              </w:tabs>
              <w:suppressAutoHyphens w:val="0"/>
              <w:spacing w:after="0"/>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588195" w14:textId="3C07CDF5" w:rsidR="00654E00" w:rsidRPr="003E2679" w:rsidRDefault="003E2679" w:rsidP="00FC1CF9">
            <w:pPr>
              <w:pStyle w:val="af1"/>
              <w:widowControl w:val="0"/>
              <w:tabs>
                <w:tab w:val="right" w:pos="851"/>
              </w:tabs>
              <w:suppressAutoHyphens w:val="0"/>
              <w:spacing w:after="0"/>
              <w:jc w:val="center"/>
              <w:rPr>
                <w:sz w:val="24"/>
                <w:szCs w:val="24"/>
                <w:lang w:val="en-US"/>
              </w:rPr>
            </w:pPr>
            <w:r>
              <w:rPr>
                <w:sz w:val="24"/>
                <w:szCs w:val="24"/>
                <w:lang w:val="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A7002F4" w14:textId="63680938" w:rsidR="00654E00" w:rsidRPr="003D4165" w:rsidRDefault="00811A82" w:rsidP="00FC1CF9">
            <w:pPr>
              <w:pStyle w:val="af1"/>
              <w:widowControl w:val="0"/>
              <w:tabs>
                <w:tab w:val="right" w:pos="851"/>
              </w:tabs>
              <w:suppressAutoHyphens w:val="0"/>
              <w:spacing w:after="0"/>
              <w:jc w:val="center"/>
              <w:rPr>
                <w:sz w:val="24"/>
                <w:szCs w:val="24"/>
              </w:rPr>
            </w:pPr>
            <w:r>
              <w:rPr>
                <w:sz w:val="24"/>
                <w:szCs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2E0B9B" w14:textId="4A436E97"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10</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FFD06B0" w14:textId="632BC94E" w:rsidR="00654E00" w:rsidRPr="005B7B3A" w:rsidRDefault="005B7B3A" w:rsidP="00FC1CF9">
            <w:pPr>
              <w:pStyle w:val="af1"/>
              <w:widowControl w:val="0"/>
              <w:suppressAutoHyphens w:val="0"/>
              <w:spacing w:after="0"/>
              <w:ind w:left="62" w:right="65"/>
              <w:jc w:val="both"/>
              <w:rPr>
                <w:sz w:val="24"/>
                <w:szCs w:val="24"/>
              </w:rPr>
            </w:pPr>
            <w:r w:rsidRPr="005B7B3A">
              <w:rPr>
                <w:sz w:val="24"/>
                <w:szCs w:val="24"/>
              </w:rPr>
              <w:t xml:space="preserve">Обсуждение актуальных публикаций, научный доклад, разбор практических кейсов, </w:t>
            </w:r>
            <w:r w:rsidR="00B20E23">
              <w:rPr>
                <w:sz w:val="24"/>
                <w:szCs w:val="24"/>
              </w:rPr>
              <w:t>опрос</w:t>
            </w:r>
            <w:r w:rsidR="00B20E23" w:rsidRPr="00B20E23">
              <w:rPr>
                <w:sz w:val="24"/>
                <w:szCs w:val="24"/>
              </w:rPr>
              <w:t xml:space="preserve">, </w:t>
            </w:r>
            <w:r w:rsidRPr="005B7B3A">
              <w:rPr>
                <w:sz w:val="24"/>
                <w:szCs w:val="24"/>
              </w:rPr>
              <w:t>решение задач.</w:t>
            </w:r>
          </w:p>
        </w:tc>
      </w:tr>
      <w:tr w:rsidR="00654E00" w:rsidRPr="007E7A99" w14:paraId="25ED79DA"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D949F1"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F65521" w14:textId="40B6BC68"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Японии.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2C9DC5" w14:textId="3D705340"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7AD4CAF" w14:textId="4A800DCA"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639F4D" w14:textId="6C8352E9"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EE342FB" w14:textId="348E0DCE"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F8D9AAE" w14:textId="1E1A9640"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C369B38" w14:textId="24BBC6E2" w:rsidR="00654E00" w:rsidRPr="007E7A99" w:rsidRDefault="00B40267" w:rsidP="00FC1CF9">
            <w:pPr>
              <w:pStyle w:val="af1"/>
              <w:widowControl w:val="0"/>
              <w:tabs>
                <w:tab w:val="right" w:pos="851"/>
              </w:tabs>
              <w:suppressAutoHyphens w:val="0"/>
              <w:spacing w:after="0"/>
              <w:ind w:left="62" w:right="65"/>
              <w:jc w:val="both"/>
              <w:rPr>
                <w:sz w:val="28"/>
                <w:szCs w:val="28"/>
              </w:rPr>
            </w:pPr>
            <w:r w:rsidRPr="00B40267">
              <w:rPr>
                <w:sz w:val="24"/>
                <w:szCs w:val="24"/>
              </w:rPr>
              <w:t>Обсуждение актуальных публикаций, научный до-клад, разбор практиче-ских кейсов, опрос.</w:t>
            </w:r>
          </w:p>
        </w:tc>
      </w:tr>
      <w:tr w:rsidR="00654E00" w:rsidRPr="007E7A99" w14:paraId="10D9544B"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68771D" w14:textId="77777777" w:rsidR="00654E00" w:rsidRPr="007E7A99" w:rsidRDefault="00654E00" w:rsidP="00FC1CF9">
            <w:pPr>
              <w:pStyle w:val="af1"/>
              <w:widowControl w:val="0"/>
              <w:tabs>
                <w:tab w:val="right" w:pos="851"/>
              </w:tabs>
              <w:suppressAutoHyphens w:val="0"/>
              <w:spacing w:after="0"/>
              <w:rPr>
                <w:sz w:val="24"/>
                <w:szCs w:val="24"/>
              </w:rPr>
            </w:pPr>
            <w:r w:rsidRPr="007E7A99">
              <w:rPr>
                <w:sz w:val="24"/>
                <w:szCs w:val="24"/>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AE61FD" w14:textId="2ACCDCAA"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Германии.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8F1E134" w14:textId="5CEBADBE"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2596DDF" w14:textId="1DD106AD"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D8BFA7" w14:textId="68DD89DB"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53D59FD" w14:textId="4B385A7E"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B1FD1A" w14:textId="1754BE33"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533E1C87" w14:textId="025F1A4C" w:rsidR="00654E00" w:rsidRPr="007E7A99" w:rsidRDefault="00EC736A" w:rsidP="00FC1CF9">
            <w:pPr>
              <w:pStyle w:val="af1"/>
              <w:widowControl w:val="0"/>
              <w:tabs>
                <w:tab w:val="right" w:pos="851"/>
              </w:tabs>
              <w:suppressAutoHyphens w:val="0"/>
              <w:spacing w:after="0"/>
              <w:ind w:left="62" w:right="65"/>
              <w:jc w:val="both"/>
              <w:rPr>
                <w:sz w:val="28"/>
                <w:szCs w:val="28"/>
              </w:rPr>
            </w:pPr>
            <w:r>
              <w:rPr>
                <w:sz w:val="24"/>
                <w:szCs w:val="24"/>
              </w:rPr>
              <w:t>Н</w:t>
            </w:r>
            <w:r w:rsidR="00B40267" w:rsidRPr="00B40267">
              <w:rPr>
                <w:sz w:val="24"/>
                <w:szCs w:val="24"/>
              </w:rPr>
              <w:t>аучный доклад, разбор практических кейсов, опрос.</w:t>
            </w:r>
          </w:p>
        </w:tc>
      </w:tr>
      <w:tr w:rsidR="00654E00" w:rsidRPr="007E7A99" w14:paraId="17F1DF31"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836E46" w14:textId="77777777" w:rsidR="00654E00" w:rsidRPr="007E7A99" w:rsidRDefault="00654E00" w:rsidP="00FC1CF9">
            <w:pPr>
              <w:pStyle w:val="af1"/>
              <w:widowControl w:val="0"/>
              <w:tabs>
                <w:tab w:val="right" w:pos="851"/>
              </w:tabs>
              <w:suppressAutoHyphens w:val="0"/>
              <w:spacing w:after="0"/>
              <w:rPr>
                <w:sz w:val="24"/>
                <w:szCs w:val="24"/>
              </w:rPr>
            </w:pPr>
            <w:r w:rsidRPr="007E7A99">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2A7A00" w14:textId="3688A210"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Франции.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D973488" w14:textId="262E404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CC719C7" w14:textId="6944AE1F"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4AF00" w14:textId="17E6FAD4" w:rsidR="00654E00" w:rsidRPr="003E2679" w:rsidRDefault="003E2679" w:rsidP="00FC1CF9">
            <w:pPr>
              <w:pStyle w:val="af1"/>
              <w:widowControl w:val="0"/>
              <w:tabs>
                <w:tab w:val="right" w:pos="851"/>
              </w:tabs>
              <w:suppressAutoHyphens w:val="0"/>
              <w:spacing w:after="0"/>
              <w:jc w:val="center"/>
              <w:rPr>
                <w:sz w:val="24"/>
                <w:szCs w:val="24"/>
                <w:lang w:val="en-US"/>
              </w:rPr>
            </w:pPr>
            <w:r>
              <w:rPr>
                <w:sz w:val="24"/>
                <w:szCs w:val="24"/>
                <w:lang w:val="en-US"/>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92A6652" w14:textId="7B4ECF81"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3107" w14:textId="1C35E82E"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3B787A20" w14:textId="750996EF" w:rsidR="00654E00" w:rsidRPr="007E7A99" w:rsidRDefault="00EC736A" w:rsidP="00FC1CF9">
            <w:pPr>
              <w:pStyle w:val="af1"/>
              <w:widowControl w:val="0"/>
              <w:suppressAutoHyphens w:val="0"/>
              <w:spacing w:after="0"/>
              <w:ind w:left="62" w:right="65"/>
              <w:jc w:val="both"/>
              <w:rPr>
                <w:sz w:val="28"/>
                <w:szCs w:val="28"/>
              </w:rPr>
            </w:pPr>
            <w:r>
              <w:rPr>
                <w:sz w:val="24"/>
                <w:szCs w:val="24"/>
              </w:rPr>
              <w:t>Н</w:t>
            </w:r>
            <w:r w:rsidR="00B40267" w:rsidRPr="00B40267">
              <w:rPr>
                <w:sz w:val="24"/>
                <w:szCs w:val="24"/>
              </w:rPr>
              <w:t>аучный доклад, разбор практических кейсов, опрос.</w:t>
            </w:r>
          </w:p>
        </w:tc>
      </w:tr>
      <w:tr w:rsidR="00654E00" w:rsidRPr="007E7A99" w14:paraId="42FCC5F8"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50C0BCE"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2DAFBC" w14:textId="77703A5E" w:rsidR="00654E00" w:rsidRPr="003E2679" w:rsidRDefault="00A22ABB" w:rsidP="00FC1CF9">
            <w:pPr>
              <w:pStyle w:val="af1"/>
              <w:widowControl w:val="0"/>
              <w:suppressAutoHyphens w:val="0"/>
              <w:spacing w:after="0"/>
              <w:rPr>
                <w:sz w:val="24"/>
                <w:szCs w:val="24"/>
              </w:rPr>
            </w:pPr>
            <w:r w:rsidRPr="003E2679">
              <w:rPr>
                <w:sz w:val="24"/>
                <w:szCs w:val="24"/>
              </w:rPr>
              <w:t>Формирующиеся</w:t>
            </w:r>
            <w:r w:rsidR="00654E00" w:rsidRPr="003E2679">
              <w:rPr>
                <w:sz w:val="24"/>
                <w:szCs w:val="24"/>
              </w:rPr>
              <w:t xml:space="preserve"> финансов</w:t>
            </w:r>
            <w:r w:rsidRPr="003E2679">
              <w:rPr>
                <w:sz w:val="24"/>
                <w:szCs w:val="24"/>
              </w:rPr>
              <w:t>ые</w:t>
            </w:r>
            <w:r w:rsidR="00654E00" w:rsidRPr="003E2679">
              <w:rPr>
                <w:sz w:val="24"/>
                <w:szCs w:val="24"/>
              </w:rPr>
              <w:t xml:space="preserve"> рынк</w:t>
            </w:r>
            <w:r w:rsidRPr="003E2679">
              <w:rPr>
                <w:sz w:val="24"/>
                <w:szCs w:val="24"/>
              </w:rPr>
              <w:t>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BB873B" w14:textId="7792BD54"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3FA44B" w14:textId="5446DDE9"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8EC47D" w14:textId="6063C59C"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A14B0F9" w14:textId="6D97A36D"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6D617D3" w14:textId="6A2559AC"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B25C4D5" w14:textId="4E5B3B81" w:rsidR="00654E00" w:rsidRPr="000835E8" w:rsidRDefault="00B40267" w:rsidP="00FC1CF9">
            <w:pPr>
              <w:pStyle w:val="af1"/>
              <w:widowControl w:val="0"/>
              <w:suppressAutoHyphens w:val="0"/>
              <w:spacing w:after="0"/>
              <w:ind w:left="62" w:right="65"/>
              <w:jc w:val="both"/>
              <w:rPr>
                <w:sz w:val="28"/>
                <w:szCs w:val="28"/>
              </w:rPr>
            </w:pPr>
            <w:r>
              <w:rPr>
                <w:sz w:val="24"/>
                <w:szCs w:val="24"/>
              </w:rPr>
              <w:t>Н</w:t>
            </w:r>
            <w:r w:rsidRPr="005B7B3A">
              <w:rPr>
                <w:sz w:val="24"/>
                <w:szCs w:val="24"/>
              </w:rPr>
              <w:t xml:space="preserve">аучный доклад, разбор практических кейсов, </w:t>
            </w:r>
            <w:r>
              <w:rPr>
                <w:sz w:val="24"/>
                <w:szCs w:val="24"/>
              </w:rPr>
              <w:t>опрос</w:t>
            </w:r>
            <w:r w:rsidRPr="00B20E23">
              <w:rPr>
                <w:sz w:val="24"/>
                <w:szCs w:val="24"/>
              </w:rPr>
              <w:t xml:space="preserve">, </w:t>
            </w:r>
            <w:r w:rsidRPr="005B7B3A">
              <w:rPr>
                <w:sz w:val="24"/>
                <w:szCs w:val="24"/>
              </w:rPr>
              <w:t>решение задач.</w:t>
            </w:r>
          </w:p>
        </w:tc>
      </w:tr>
      <w:tr w:rsidR="00654E00" w:rsidRPr="007E7A99" w14:paraId="39D21A5A"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6438379"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lastRenderedPageBreak/>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17A4A2" w14:textId="528AC323"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Международные финансовые рынки.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138F15" w14:textId="15B4A391"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64BCE4" w14:textId="675F40BD" w:rsidR="00654E00" w:rsidRPr="004B4161"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1AF73BC" w14:textId="2A9507CA"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2F7D0BD" w14:textId="4716B41F"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80F832D" w14:textId="6E9EFBF5"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7FA6B747" w14:textId="44E56E4A" w:rsidR="00654E00" w:rsidRPr="007E7A99" w:rsidRDefault="00EC736A" w:rsidP="00FC1CF9">
            <w:pPr>
              <w:pStyle w:val="af1"/>
              <w:widowControl w:val="0"/>
              <w:suppressAutoHyphens w:val="0"/>
              <w:spacing w:after="0"/>
              <w:ind w:left="62" w:right="65"/>
              <w:jc w:val="both"/>
              <w:rPr>
                <w:sz w:val="28"/>
                <w:szCs w:val="28"/>
              </w:rPr>
            </w:pPr>
            <w:r w:rsidRPr="00EC736A">
              <w:rPr>
                <w:sz w:val="24"/>
                <w:szCs w:val="24"/>
              </w:rPr>
              <w:t>Опрос, научный доклад, разбор практических кей-сов</w:t>
            </w:r>
            <w:r w:rsidRPr="00B20E23">
              <w:rPr>
                <w:sz w:val="24"/>
                <w:szCs w:val="24"/>
              </w:rPr>
              <w:t xml:space="preserve">, </w:t>
            </w:r>
            <w:r w:rsidRPr="005B7B3A">
              <w:rPr>
                <w:sz w:val="24"/>
                <w:szCs w:val="24"/>
              </w:rPr>
              <w:t>решение задач</w:t>
            </w:r>
            <w:r>
              <w:rPr>
                <w:sz w:val="24"/>
                <w:szCs w:val="24"/>
              </w:rPr>
              <w:t>.</w:t>
            </w:r>
          </w:p>
        </w:tc>
      </w:tr>
      <w:tr w:rsidR="003F4884" w:rsidRPr="007E7A99" w14:paraId="14FC4072"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31AD845"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7E7BC63" w14:textId="77777777" w:rsidR="003F4884" w:rsidRPr="003E2679" w:rsidRDefault="00DE6E7C" w:rsidP="00FC1CF9">
            <w:pPr>
              <w:pStyle w:val="af1"/>
              <w:widowControl w:val="0"/>
              <w:suppressAutoHyphens w:val="0"/>
              <w:spacing w:after="0"/>
              <w:rPr>
                <w:sz w:val="24"/>
                <w:szCs w:val="24"/>
              </w:rPr>
            </w:pPr>
            <w:r w:rsidRPr="003E2679">
              <w:rPr>
                <w:sz w:val="24"/>
                <w:szCs w:val="24"/>
              </w:rPr>
              <w:t>В целом по дисциплине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32FC55" w14:textId="3CC8044A" w:rsidR="003F4884" w:rsidRPr="003E2679" w:rsidRDefault="00DE6E7C" w:rsidP="00FC1CF9">
            <w:pPr>
              <w:pStyle w:val="af1"/>
              <w:widowControl w:val="0"/>
              <w:tabs>
                <w:tab w:val="right" w:pos="851"/>
              </w:tabs>
              <w:suppressAutoHyphens w:val="0"/>
              <w:spacing w:after="0"/>
              <w:jc w:val="center"/>
              <w:rPr>
                <w:sz w:val="24"/>
                <w:szCs w:val="24"/>
              </w:rPr>
            </w:pPr>
            <w:r w:rsidRPr="003E2679">
              <w:rPr>
                <w:sz w:val="24"/>
                <w:szCs w:val="24"/>
              </w:rPr>
              <w:t>1</w:t>
            </w:r>
            <w:r w:rsidR="00387390" w:rsidRPr="003E2679">
              <w:rPr>
                <w:sz w:val="24"/>
                <w:szCs w:val="24"/>
              </w:rPr>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F06FE9A" w14:textId="3E67D3A4"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623CDA" w14:textId="2F57A68D"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1</w:t>
            </w:r>
            <w:r w:rsidR="00A22ABB" w:rsidRPr="003E2679">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5C5480C" w14:textId="6B8393D3" w:rsidR="003F4884" w:rsidRPr="003E2679" w:rsidRDefault="00A22ABB" w:rsidP="00FC1CF9">
            <w:pPr>
              <w:pStyle w:val="af1"/>
              <w:widowControl w:val="0"/>
              <w:tabs>
                <w:tab w:val="right" w:pos="851"/>
              </w:tabs>
              <w:suppressAutoHyphens w:val="0"/>
              <w:spacing w:after="0"/>
              <w:jc w:val="center"/>
              <w:rPr>
                <w:sz w:val="24"/>
                <w:szCs w:val="24"/>
              </w:rPr>
            </w:pPr>
            <w:r w:rsidRPr="003E2679">
              <w:rPr>
                <w:sz w:val="24"/>
                <w:szCs w:val="24"/>
              </w:rPr>
              <w:t>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C69A776" w14:textId="1191B3B3"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58</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C4A2F10" w14:textId="3DEE110C" w:rsidR="003F4884" w:rsidRPr="007E7A99" w:rsidRDefault="00DE6E7C" w:rsidP="00FC1CF9">
            <w:pPr>
              <w:pStyle w:val="af1"/>
              <w:widowControl w:val="0"/>
              <w:tabs>
                <w:tab w:val="right" w:pos="851"/>
              </w:tabs>
              <w:suppressAutoHyphens w:val="0"/>
              <w:spacing w:after="0"/>
              <w:ind w:left="62" w:right="65"/>
              <w:jc w:val="both"/>
              <w:rPr>
                <w:sz w:val="28"/>
                <w:szCs w:val="28"/>
              </w:rPr>
            </w:pPr>
            <w:r w:rsidRPr="007E7A99">
              <w:rPr>
                <w:sz w:val="24"/>
                <w:szCs w:val="24"/>
              </w:rPr>
              <w:t xml:space="preserve">Согласно учебному плану: </w:t>
            </w:r>
            <w:r w:rsidR="00E854DE">
              <w:rPr>
                <w:sz w:val="24"/>
                <w:szCs w:val="24"/>
              </w:rPr>
              <w:t>Контрольная работа</w:t>
            </w:r>
            <w:r w:rsidR="003D4165">
              <w:rPr>
                <w:sz w:val="24"/>
                <w:szCs w:val="24"/>
              </w:rPr>
              <w:t>.</w:t>
            </w:r>
          </w:p>
        </w:tc>
      </w:tr>
      <w:tr w:rsidR="003F4884" w:rsidRPr="007E7A99" w14:paraId="4ABF7459" w14:textId="77777777" w:rsidTr="007B3C5E">
        <w:trPr>
          <w:trHeight w:val="2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C4121C4" w14:textId="77777777" w:rsidR="003F4884" w:rsidRPr="007E7A99" w:rsidRDefault="003F4884" w:rsidP="00FC1CF9">
            <w:pPr>
              <w:widowControl w:val="0"/>
              <w:suppressAutoHyphens w:val="0"/>
              <w:spacing w:after="0" w:line="240" w:lineRule="auto"/>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B93990" w14:textId="77777777" w:rsidR="003F4884" w:rsidRPr="007E7A99" w:rsidRDefault="00DE6E7C" w:rsidP="00FC1CF9">
            <w:pPr>
              <w:pStyle w:val="af1"/>
              <w:widowControl w:val="0"/>
              <w:tabs>
                <w:tab w:val="right" w:pos="851"/>
              </w:tabs>
              <w:suppressAutoHyphens w:val="0"/>
              <w:spacing w:after="0"/>
              <w:rPr>
                <w:sz w:val="28"/>
                <w:szCs w:val="28"/>
              </w:rPr>
            </w:pPr>
            <w:r w:rsidRPr="007E7A99">
              <w:rPr>
                <w:sz w:val="24"/>
                <w:szCs w:val="24"/>
              </w:rPr>
              <w:t>Итого в %</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E22F97" w14:textId="77777777" w:rsidR="003F4884" w:rsidRPr="007E7A99" w:rsidRDefault="00DE6E7C" w:rsidP="00FC1CF9">
            <w:pPr>
              <w:pStyle w:val="af1"/>
              <w:widowControl w:val="0"/>
              <w:tabs>
                <w:tab w:val="right" w:pos="851"/>
              </w:tabs>
              <w:suppressAutoHyphens w:val="0"/>
              <w:spacing w:after="0"/>
              <w:jc w:val="center"/>
              <w:rPr>
                <w:sz w:val="28"/>
                <w:szCs w:val="28"/>
              </w:rPr>
            </w:pPr>
            <w:r w:rsidRPr="007E7A99">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488B5F" w14:textId="45AE7C90" w:rsidR="003F4884" w:rsidRPr="007E7A99" w:rsidRDefault="00276490" w:rsidP="00FC1CF9">
            <w:pPr>
              <w:pStyle w:val="af1"/>
              <w:widowControl w:val="0"/>
              <w:tabs>
                <w:tab w:val="right" w:pos="851"/>
              </w:tabs>
              <w:suppressAutoHyphens w:val="0"/>
              <w:spacing w:after="0"/>
              <w:jc w:val="center"/>
              <w:rPr>
                <w:sz w:val="28"/>
                <w:szCs w:val="28"/>
              </w:rPr>
            </w:pPr>
            <w:r>
              <w:rPr>
                <w:sz w:val="24"/>
                <w:szCs w:val="24"/>
              </w:rPr>
              <w:t>46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3179B58" w14:textId="668A8CAA" w:rsidR="003F4884" w:rsidRPr="007E7A99" w:rsidRDefault="0070084B" w:rsidP="00FC1CF9">
            <w:pPr>
              <w:pStyle w:val="af1"/>
              <w:widowControl w:val="0"/>
              <w:tabs>
                <w:tab w:val="right" w:pos="851"/>
              </w:tabs>
              <w:suppressAutoHyphens w:val="0"/>
              <w:spacing w:after="0"/>
              <w:jc w:val="center"/>
              <w:rPr>
                <w:sz w:val="28"/>
                <w:szCs w:val="28"/>
              </w:rPr>
            </w:pPr>
            <w:r>
              <w:rPr>
                <w:sz w:val="24"/>
                <w:szCs w:val="24"/>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AF6505" w14:textId="3524A6BC" w:rsidR="003F4884" w:rsidRPr="007E7A99" w:rsidRDefault="0070084B" w:rsidP="00FC1CF9">
            <w:pPr>
              <w:pStyle w:val="af1"/>
              <w:widowControl w:val="0"/>
              <w:tabs>
                <w:tab w:val="right" w:pos="851"/>
              </w:tabs>
              <w:suppressAutoHyphens w:val="0"/>
              <w:spacing w:after="0"/>
              <w:jc w:val="center"/>
              <w:rPr>
                <w:sz w:val="28"/>
                <w:szCs w:val="28"/>
              </w:rPr>
            </w:pPr>
            <w:r>
              <w:rPr>
                <w:sz w:val="24"/>
                <w:szCs w:val="24"/>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2C359F1" w14:textId="7FB42EFC" w:rsidR="003F4884" w:rsidRPr="007E7A99" w:rsidRDefault="00276490" w:rsidP="00FC1CF9">
            <w:pPr>
              <w:pStyle w:val="af1"/>
              <w:widowControl w:val="0"/>
              <w:tabs>
                <w:tab w:val="right" w:pos="851"/>
              </w:tabs>
              <w:suppressAutoHyphens w:val="0"/>
              <w:spacing w:after="0"/>
              <w:jc w:val="center"/>
              <w:rPr>
                <w:sz w:val="28"/>
                <w:szCs w:val="28"/>
              </w:rPr>
            </w:pPr>
            <w:r>
              <w:rPr>
                <w:sz w:val="24"/>
                <w:szCs w:val="24"/>
              </w:rPr>
              <w:t>54</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5B5E4665" w14:textId="02AA1E4B" w:rsidR="003F4884" w:rsidRPr="007E7A99" w:rsidRDefault="003F4884" w:rsidP="00FC1CF9">
            <w:pPr>
              <w:widowControl w:val="0"/>
              <w:suppressAutoHyphens w:val="0"/>
              <w:spacing w:after="0" w:line="240" w:lineRule="auto"/>
              <w:rPr>
                <w:rFonts w:ascii="Times New Roman" w:hAnsi="Times New Roman" w:cs="Times New Roman"/>
                <w:sz w:val="28"/>
                <w:szCs w:val="28"/>
              </w:rPr>
            </w:pPr>
          </w:p>
        </w:tc>
      </w:tr>
    </w:tbl>
    <w:p w14:paraId="61A14A9B" w14:textId="77777777" w:rsidR="00FC1CF9" w:rsidRDefault="00FC1CF9" w:rsidP="00FC1CF9">
      <w:pPr>
        <w:pStyle w:val="1"/>
        <w:keepNext w:val="0"/>
        <w:keepLines w:val="0"/>
        <w:suppressAutoHyphens w:val="0"/>
        <w:spacing w:before="0"/>
        <w:ind w:firstLine="709"/>
        <w:jc w:val="both"/>
        <w:rPr>
          <w:rFonts w:ascii="Times New Roman" w:hAnsi="Times New Roman" w:cs="Times New Roman"/>
          <w:b/>
          <w:color w:val="auto"/>
          <w:sz w:val="28"/>
        </w:rPr>
      </w:pPr>
      <w:bookmarkStart w:id="14" w:name="_Ref83289576"/>
      <w:bookmarkStart w:id="15" w:name="_Toc127462830"/>
    </w:p>
    <w:p w14:paraId="476193D3" w14:textId="77777777" w:rsidR="00FC1CF9" w:rsidRDefault="00FC1CF9" w:rsidP="00FC1CF9">
      <w:pPr>
        <w:pStyle w:val="1"/>
        <w:keepNext w:val="0"/>
        <w:keepLines w:val="0"/>
        <w:suppressAutoHyphens w:val="0"/>
        <w:spacing w:before="0"/>
        <w:ind w:firstLine="709"/>
        <w:jc w:val="both"/>
        <w:rPr>
          <w:rFonts w:ascii="Times New Roman" w:hAnsi="Times New Roman" w:cs="Times New Roman"/>
          <w:b/>
          <w:color w:val="auto"/>
          <w:sz w:val="28"/>
        </w:rPr>
      </w:pPr>
    </w:p>
    <w:p w14:paraId="63C53511" w14:textId="03B8109A" w:rsidR="003F4884" w:rsidRPr="007E7A99" w:rsidRDefault="00DE6E7C" w:rsidP="00FC1CF9">
      <w:pPr>
        <w:pStyle w:val="1"/>
        <w:keepNext w:val="0"/>
        <w:keepLines w:val="0"/>
        <w:suppressAutoHyphens w:val="0"/>
        <w:spacing w:before="0"/>
        <w:ind w:firstLine="709"/>
        <w:jc w:val="both"/>
        <w:rPr>
          <w:rFonts w:ascii="Times New Roman" w:hAnsi="Times New Roman" w:cs="Times New Roman"/>
          <w:b/>
          <w:color w:val="auto"/>
          <w:sz w:val="28"/>
        </w:rPr>
      </w:pPr>
      <w:r w:rsidRPr="007E7A99">
        <w:rPr>
          <w:rFonts w:ascii="Times New Roman" w:hAnsi="Times New Roman" w:cs="Times New Roman"/>
          <w:b/>
          <w:color w:val="auto"/>
          <w:sz w:val="28"/>
        </w:rPr>
        <w:t>5.3. Содержание семинаров, практических занятий</w:t>
      </w:r>
      <w:bookmarkEnd w:id="14"/>
      <w:bookmarkEnd w:id="15"/>
    </w:p>
    <w:p w14:paraId="7B8BD40A" w14:textId="77777777" w:rsidR="00B92E36" w:rsidRDefault="00B92E36" w:rsidP="00FC1CF9">
      <w:pPr>
        <w:pStyle w:val="af5"/>
        <w:widowControl w:val="0"/>
        <w:suppressAutoHyphens w:val="0"/>
        <w:spacing w:line="120" w:lineRule="auto"/>
        <w:ind w:firstLine="709"/>
        <w:jc w:val="right"/>
        <w:rPr>
          <w:szCs w:val="28"/>
        </w:rPr>
      </w:pPr>
    </w:p>
    <w:p w14:paraId="5B3003F7" w14:textId="28AFCE58" w:rsidR="008C4701" w:rsidRDefault="00DE6E7C" w:rsidP="00FC1CF9">
      <w:pPr>
        <w:pStyle w:val="af5"/>
        <w:widowControl w:val="0"/>
        <w:suppressAutoHyphens w:val="0"/>
        <w:spacing w:line="120" w:lineRule="auto"/>
        <w:ind w:firstLine="709"/>
        <w:jc w:val="right"/>
        <w:rPr>
          <w:szCs w:val="28"/>
        </w:rPr>
      </w:pPr>
      <w:r w:rsidRPr="007E7A99">
        <w:rPr>
          <w:szCs w:val="28"/>
        </w:rPr>
        <w:t xml:space="preserve">                           </w:t>
      </w:r>
    </w:p>
    <w:p w14:paraId="01ED8C0F" w14:textId="47D0F769" w:rsidR="007112B9" w:rsidRPr="007112B9" w:rsidRDefault="00DE6E7C" w:rsidP="007B3C5E">
      <w:pPr>
        <w:pStyle w:val="af5"/>
        <w:widowControl w:val="0"/>
        <w:suppressAutoHyphens w:val="0"/>
        <w:ind w:firstLine="709"/>
        <w:jc w:val="right"/>
        <w:rPr>
          <w:b w:val="0"/>
          <w:szCs w:val="28"/>
        </w:rPr>
      </w:pPr>
      <w:r w:rsidRPr="007E7A99">
        <w:rPr>
          <w:b w:val="0"/>
          <w:szCs w:val="28"/>
        </w:rPr>
        <w:t>Таблица 4</w:t>
      </w:r>
    </w:p>
    <w:tbl>
      <w:tblPr>
        <w:tblW w:w="5202" w:type="pct"/>
        <w:tblInd w:w="-289" w:type="dxa"/>
        <w:tblLayout w:type="fixed"/>
        <w:tblLook w:val="04A0" w:firstRow="1" w:lastRow="0" w:firstColumn="1" w:lastColumn="0" w:noHBand="0" w:noVBand="1"/>
      </w:tblPr>
      <w:tblGrid>
        <w:gridCol w:w="2127"/>
        <w:gridCol w:w="5246"/>
        <w:gridCol w:w="2350"/>
      </w:tblGrid>
      <w:tr w:rsidR="007112B9" w:rsidRPr="007112B9" w14:paraId="232923F4" w14:textId="77777777" w:rsidTr="00E44441">
        <w:trPr>
          <w:trHeight w:val="1460"/>
          <w:tblHeader/>
        </w:trPr>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122D107"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Наименование тем (разделов) дисциплины</w:t>
            </w:r>
          </w:p>
        </w:tc>
        <w:tc>
          <w:tcPr>
            <w:tcW w:w="52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B9A826"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3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074A9E7"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 xml:space="preserve">Формы </w:t>
            </w:r>
          </w:p>
          <w:p w14:paraId="66A6AC34"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проведения занятий</w:t>
            </w:r>
          </w:p>
        </w:tc>
      </w:tr>
      <w:tr w:rsidR="007112B9" w:rsidRPr="007112B9" w14:paraId="371830F7" w14:textId="77777777" w:rsidTr="00E44441">
        <w:trPr>
          <w:trHeight w:val="2513"/>
        </w:trPr>
        <w:tc>
          <w:tcPr>
            <w:tcW w:w="2127" w:type="dxa"/>
            <w:tcBorders>
              <w:top w:val="single" w:sz="4" w:space="0" w:color="000000"/>
              <w:left w:val="single" w:sz="4" w:space="0" w:color="000000"/>
              <w:bottom w:val="single" w:sz="4" w:space="0" w:color="000000"/>
              <w:right w:val="single" w:sz="4" w:space="0" w:color="000000"/>
            </w:tcBorders>
          </w:tcPr>
          <w:p w14:paraId="7C55120B" w14:textId="77777777" w:rsidR="007112B9" w:rsidRPr="007112B9" w:rsidRDefault="007112B9" w:rsidP="00FC1CF9">
            <w:pPr>
              <w:pStyle w:val="Default"/>
              <w:widowControl w:val="0"/>
              <w:suppressAutoHyphens w:val="0"/>
              <w:spacing w:line="233" w:lineRule="auto"/>
              <w:rPr>
                <w:b/>
              </w:rPr>
            </w:pPr>
            <w:r w:rsidRPr="007112B9">
              <w:t>Тема 1. Современная структура мировых финансовых рынков.</w:t>
            </w:r>
          </w:p>
        </w:tc>
        <w:tc>
          <w:tcPr>
            <w:tcW w:w="5246" w:type="dxa"/>
            <w:tcBorders>
              <w:top w:val="single" w:sz="4" w:space="0" w:color="000000"/>
              <w:left w:val="single" w:sz="4" w:space="0" w:color="000000"/>
              <w:bottom w:val="single" w:sz="4" w:space="0" w:color="000000"/>
              <w:right w:val="single" w:sz="4" w:space="0" w:color="000000"/>
            </w:tcBorders>
          </w:tcPr>
          <w:p w14:paraId="2831C0EC" w14:textId="77777777" w:rsidR="008F6BD8" w:rsidRDefault="007112B9" w:rsidP="00FC1CF9">
            <w:pPr>
              <w:pStyle w:val="Default"/>
              <w:widowControl w:val="0"/>
              <w:suppressAutoHyphens w:val="0"/>
              <w:spacing w:line="233" w:lineRule="auto"/>
              <w:jc w:val="both"/>
            </w:pPr>
            <w:r w:rsidRPr="007112B9">
              <w:t xml:space="preserve">Подходы к определению и классификации финансовых рынков. </w:t>
            </w:r>
          </w:p>
          <w:p w14:paraId="289E8DC1" w14:textId="77777777" w:rsidR="008F6BD8" w:rsidRDefault="007112B9" w:rsidP="00FC1CF9">
            <w:pPr>
              <w:pStyle w:val="Default"/>
              <w:widowControl w:val="0"/>
              <w:suppressAutoHyphens w:val="0"/>
              <w:spacing w:line="233" w:lineRule="auto"/>
              <w:jc w:val="both"/>
            </w:pPr>
            <w:r w:rsidRPr="007112B9">
              <w:t xml:space="preserve">Основные обобщающие индикаторы национальных и глобальных финансовых рынков. </w:t>
            </w:r>
          </w:p>
          <w:p w14:paraId="519C2F09" w14:textId="77777777" w:rsidR="008F6BD8" w:rsidRDefault="007112B9" w:rsidP="00FC1CF9">
            <w:pPr>
              <w:pStyle w:val="Default"/>
              <w:widowControl w:val="0"/>
              <w:suppressAutoHyphens w:val="0"/>
              <w:spacing w:line="233" w:lineRule="auto"/>
              <w:jc w:val="both"/>
            </w:pPr>
            <w:r w:rsidRPr="007112B9">
              <w:t xml:space="preserve">Роль международных организаций как источников информации по финансовым рынкам. </w:t>
            </w:r>
          </w:p>
          <w:p w14:paraId="66A217FF" w14:textId="65B0FB0E" w:rsidR="007112B9" w:rsidRPr="007112B9" w:rsidRDefault="007112B9" w:rsidP="00FC1CF9">
            <w:pPr>
              <w:pStyle w:val="Default"/>
              <w:widowControl w:val="0"/>
              <w:suppressAutoHyphens w:val="0"/>
              <w:spacing w:line="233" w:lineRule="auto"/>
              <w:jc w:val="both"/>
            </w:pPr>
            <w:r w:rsidRPr="007112B9">
              <w:t>Место России на глобальных рынках.</w:t>
            </w:r>
          </w:p>
          <w:p w14:paraId="187E434C" w14:textId="77777777" w:rsidR="00C505E1" w:rsidRDefault="00C505E1" w:rsidP="00FC1CF9">
            <w:pPr>
              <w:pStyle w:val="Default"/>
              <w:widowControl w:val="0"/>
              <w:suppressAutoHyphens w:val="0"/>
              <w:spacing w:line="233" w:lineRule="auto"/>
              <w:jc w:val="both"/>
            </w:pPr>
          </w:p>
          <w:p w14:paraId="4B90E4C2" w14:textId="24C18C84" w:rsidR="00C505E1" w:rsidRPr="005B378A" w:rsidRDefault="00C505E1" w:rsidP="00FC1CF9">
            <w:pPr>
              <w:pStyle w:val="af5"/>
              <w:widowControl w:val="0"/>
              <w:suppressAutoHyphens w:val="0"/>
              <w:jc w:val="left"/>
              <w:rPr>
                <w:b w:val="0"/>
                <w:i/>
                <w:sz w:val="24"/>
                <w:szCs w:val="24"/>
              </w:rPr>
            </w:pPr>
            <w:r w:rsidRPr="007E7A99">
              <w:rPr>
                <w:b w:val="0"/>
                <w:i/>
                <w:sz w:val="24"/>
                <w:szCs w:val="24"/>
              </w:rPr>
              <w:t xml:space="preserve">Нормативные акты: раздел 8 – </w:t>
            </w:r>
            <w:r w:rsidR="005B378A" w:rsidRPr="005B378A">
              <w:rPr>
                <w:b w:val="0"/>
                <w:i/>
                <w:sz w:val="24"/>
                <w:szCs w:val="24"/>
              </w:rPr>
              <w:t>1-</w:t>
            </w:r>
            <w:r w:rsidRPr="007E7A99">
              <w:rPr>
                <w:b w:val="0"/>
                <w:i/>
                <w:sz w:val="24"/>
                <w:szCs w:val="24"/>
              </w:rPr>
              <w:t>10</w:t>
            </w:r>
            <w:r w:rsidR="005B378A" w:rsidRPr="005B378A">
              <w:rPr>
                <w:b w:val="0"/>
                <w:i/>
                <w:sz w:val="24"/>
                <w:szCs w:val="24"/>
              </w:rPr>
              <w:t>.</w:t>
            </w:r>
          </w:p>
          <w:p w14:paraId="10A4B860" w14:textId="198AC156" w:rsidR="00C505E1" w:rsidRPr="007E7A99" w:rsidRDefault="00C505E1"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005B378A" w:rsidRPr="007A181B">
              <w:rPr>
                <w:b w:val="0"/>
                <w:i/>
                <w:sz w:val="24"/>
                <w:szCs w:val="24"/>
              </w:rPr>
              <w:t>-</w:t>
            </w:r>
            <w:r w:rsidR="00DE5F78">
              <w:rPr>
                <w:b w:val="0"/>
                <w:i/>
                <w:sz w:val="24"/>
                <w:szCs w:val="24"/>
              </w:rPr>
              <w:t>2</w:t>
            </w:r>
            <w:r w:rsidRPr="007E7A99">
              <w:rPr>
                <w:b w:val="0"/>
                <w:i/>
                <w:sz w:val="24"/>
                <w:szCs w:val="24"/>
              </w:rPr>
              <w:t>.</w:t>
            </w:r>
          </w:p>
          <w:p w14:paraId="002528A5" w14:textId="77777777" w:rsidR="005B378A" w:rsidRPr="007A181B" w:rsidRDefault="00C505E1" w:rsidP="00FC1CF9">
            <w:pPr>
              <w:pStyle w:val="Default"/>
              <w:widowControl w:val="0"/>
              <w:suppressAutoHyphens w:val="0"/>
              <w:spacing w:line="233" w:lineRule="auto"/>
              <w:jc w:val="both"/>
              <w:rPr>
                <w:bCs/>
                <w:i/>
              </w:rPr>
            </w:pPr>
            <w:r w:rsidRPr="007E7A99">
              <w:rPr>
                <w:bCs/>
                <w:i/>
              </w:rPr>
              <w:t xml:space="preserve">Ресурсы сети Интернет: </w:t>
            </w:r>
            <w:r w:rsidRPr="007E7A99">
              <w:rPr>
                <w:i/>
              </w:rPr>
              <w:t xml:space="preserve">раздел </w:t>
            </w:r>
            <w:r w:rsidRPr="005B378A">
              <w:rPr>
                <w:i/>
              </w:rPr>
              <w:t>9</w:t>
            </w:r>
            <w:r w:rsidRPr="007E7A99">
              <w:rPr>
                <w:i/>
              </w:rPr>
              <w:t xml:space="preserve"> – </w:t>
            </w:r>
            <w:r w:rsidRPr="007E7A99">
              <w:rPr>
                <w:bCs/>
                <w:i/>
              </w:rPr>
              <w:t>1</w:t>
            </w:r>
            <w:r w:rsidR="005B378A" w:rsidRPr="005B378A">
              <w:rPr>
                <w:bCs/>
                <w:i/>
              </w:rPr>
              <w:t>-</w:t>
            </w:r>
            <w:r w:rsidRPr="007E7A99">
              <w:rPr>
                <w:bCs/>
                <w:i/>
              </w:rPr>
              <w:t>10</w:t>
            </w:r>
            <w:r w:rsidR="005B378A" w:rsidRPr="007A181B">
              <w:rPr>
                <w:bCs/>
                <w:i/>
              </w:rPr>
              <w:t>.</w:t>
            </w:r>
          </w:p>
          <w:p w14:paraId="7AF7713B" w14:textId="3E528E2D" w:rsidR="00B92E36" w:rsidRPr="007A181B" w:rsidRDefault="00B92E36" w:rsidP="00FC1CF9">
            <w:pPr>
              <w:pStyle w:val="Default"/>
              <w:widowControl w:val="0"/>
              <w:suppressAutoHyphens w:val="0"/>
              <w:spacing w:line="233" w:lineRule="auto"/>
              <w:jc w:val="both"/>
              <w:rPr>
                <w:bCs/>
                <w:i/>
              </w:rPr>
            </w:pPr>
          </w:p>
        </w:tc>
        <w:tc>
          <w:tcPr>
            <w:tcW w:w="2350" w:type="dxa"/>
            <w:tcBorders>
              <w:top w:val="single" w:sz="4" w:space="0" w:color="000000"/>
              <w:left w:val="single" w:sz="4" w:space="0" w:color="000000"/>
              <w:bottom w:val="single" w:sz="4" w:space="0" w:color="000000"/>
              <w:right w:val="single" w:sz="4" w:space="0" w:color="000000"/>
            </w:tcBorders>
          </w:tcPr>
          <w:p w14:paraId="01BFD342" w14:textId="77777777" w:rsidR="007112B9" w:rsidRPr="007112B9" w:rsidRDefault="007112B9" w:rsidP="00FC1CF9">
            <w:pPr>
              <w:pStyle w:val="Default"/>
              <w:widowControl w:val="0"/>
              <w:suppressAutoHyphens w:val="0"/>
              <w:spacing w:line="233" w:lineRule="auto"/>
              <w:jc w:val="both"/>
              <w:rPr>
                <w:b/>
              </w:rPr>
            </w:pPr>
            <w:r w:rsidRPr="007112B9">
              <w:t>Дискуссия, обсуждение статьи, работа с тестами и их обсуждение.</w:t>
            </w:r>
          </w:p>
        </w:tc>
      </w:tr>
      <w:tr w:rsidR="007112B9" w:rsidRPr="007112B9" w14:paraId="0A844BCC" w14:textId="77777777" w:rsidTr="00E44441">
        <w:trPr>
          <w:trHeight w:val="1983"/>
        </w:trPr>
        <w:tc>
          <w:tcPr>
            <w:tcW w:w="2127" w:type="dxa"/>
            <w:tcBorders>
              <w:top w:val="single" w:sz="4" w:space="0" w:color="000000"/>
              <w:left w:val="single" w:sz="4" w:space="0" w:color="000000"/>
              <w:bottom w:val="single" w:sz="4" w:space="0" w:color="000000"/>
              <w:right w:val="single" w:sz="4" w:space="0" w:color="000000"/>
            </w:tcBorders>
          </w:tcPr>
          <w:p w14:paraId="361B5118"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t>Тема 2. Финансовый рынок США.</w:t>
            </w:r>
          </w:p>
        </w:tc>
        <w:tc>
          <w:tcPr>
            <w:tcW w:w="5246" w:type="dxa"/>
            <w:tcBorders>
              <w:top w:val="single" w:sz="4" w:space="0" w:color="000000"/>
              <w:left w:val="single" w:sz="4" w:space="0" w:color="000000"/>
              <w:bottom w:val="single" w:sz="4" w:space="0" w:color="000000"/>
              <w:right w:val="single" w:sz="4" w:space="0" w:color="000000"/>
            </w:tcBorders>
          </w:tcPr>
          <w:p w14:paraId="016C8BD3" w14:textId="77777777" w:rsidR="008F6BD8" w:rsidRDefault="007112B9" w:rsidP="00FC1CF9">
            <w:pPr>
              <w:pStyle w:val="Default"/>
              <w:widowControl w:val="0"/>
              <w:suppressAutoHyphens w:val="0"/>
              <w:spacing w:line="233" w:lineRule="auto"/>
              <w:jc w:val="both"/>
            </w:pPr>
            <w:r w:rsidRPr="007112B9">
              <w:t xml:space="preserve">Особенности акционерной формы собственности и ее влияние на рынок акций. </w:t>
            </w:r>
          </w:p>
          <w:p w14:paraId="068595C4" w14:textId="77777777" w:rsidR="008F6BD8" w:rsidRDefault="007112B9" w:rsidP="00FC1CF9">
            <w:pPr>
              <w:pStyle w:val="Default"/>
              <w:widowControl w:val="0"/>
              <w:suppressAutoHyphens w:val="0"/>
              <w:spacing w:line="233" w:lineRule="auto"/>
              <w:jc w:val="both"/>
            </w:pPr>
            <w:r w:rsidRPr="007112B9">
              <w:t xml:space="preserve">Рынок долговых инструментов США. Характеристика основных бирж. </w:t>
            </w:r>
          </w:p>
          <w:p w14:paraId="5102DCA3" w14:textId="7ABDD94E" w:rsidR="007112B9" w:rsidRDefault="007112B9" w:rsidP="00FC1CF9">
            <w:pPr>
              <w:pStyle w:val="Default"/>
              <w:widowControl w:val="0"/>
              <w:suppressAutoHyphens w:val="0"/>
              <w:spacing w:line="233" w:lineRule="auto"/>
              <w:jc w:val="both"/>
            </w:pPr>
            <w:r w:rsidRPr="007112B9">
              <w:t xml:space="preserve">Становление и современная система регулирования финансового рынка. </w:t>
            </w:r>
          </w:p>
          <w:p w14:paraId="60467DF8" w14:textId="77777777" w:rsidR="005B378A" w:rsidRPr="007112B9" w:rsidRDefault="005B378A" w:rsidP="00FC1CF9">
            <w:pPr>
              <w:pStyle w:val="Default"/>
              <w:widowControl w:val="0"/>
              <w:suppressAutoHyphens w:val="0"/>
              <w:spacing w:line="233" w:lineRule="auto"/>
              <w:jc w:val="both"/>
            </w:pPr>
          </w:p>
          <w:p w14:paraId="6FAD6989" w14:textId="37567A9E" w:rsidR="005B378A" w:rsidRPr="007E7A99" w:rsidRDefault="005B378A"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007E7DFF" w:rsidRPr="007A181B">
              <w:rPr>
                <w:b w:val="0"/>
                <w:i/>
                <w:sz w:val="24"/>
                <w:szCs w:val="24"/>
              </w:rPr>
              <w:t>, 2</w:t>
            </w:r>
            <w:r w:rsidRPr="007E7A99">
              <w:rPr>
                <w:b w:val="0"/>
                <w:i/>
                <w:sz w:val="24"/>
                <w:szCs w:val="24"/>
              </w:rPr>
              <w:t>.</w:t>
            </w:r>
          </w:p>
          <w:p w14:paraId="6B94A4A7" w14:textId="77777777" w:rsidR="008F6BD8" w:rsidRDefault="005B378A" w:rsidP="00FC1CF9">
            <w:pPr>
              <w:pStyle w:val="Default"/>
              <w:widowControl w:val="0"/>
              <w:suppressAutoHyphens w:val="0"/>
              <w:spacing w:line="233" w:lineRule="auto"/>
              <w:jc w:val="both"/>
              <w:rPr>
                <w:bCs/>
                <w:i/>
              </w:rPr>
            </w:pPr>
            <w:r w:rsidRPr="007E7A99">
              <w:rPr>
                <w:bCs/>
                <w:i/>
              </w:rPr>
              <w:t xml:space="preserve">Ресурсы сети Интернет: </w:t>
            </w:r>
            <w:r w:rsidRPr="007E7A99">
              <w:rPr>
                <w:i/>
              </w:rPr>
              <w:t xml:space="preserve">раздел </w:t>
            </w:r>
            <w:r w:rsidRPr="005B378A">
              <w:rPr>
                <w:i/>
              </w:rPr>
              <w:t>9</w:t>
            </w:r>
            <w:r w:rsidRPr="007E7A99">
              <w:rPr>
                <w:i/>
              </w:rPr>
              <w:t xml:space="preserve"> – </w:t>
            </w:r>
            <w:r>
              <w:rPr>
                <w:bCs/>
                <w:i/>
                <w:lang w:val="en-US"/>
              </w:rPr>
              <w:t>7</w:t>
            </w:r>
            <w:r w:rsidRPr="005B378A">
              <w:rPr>
                <w:bCs/>
                <w:i/>
              </w:rPr>
              <w:t>.</w:t>
            </w:r>
          </w:p>
          <w:p w14:paraId="5A19856A" w14:textId="2C9502AE" w:rsidR="00B92E36" w:rsidRPr="005B378A" w:rsidRDefault="00B92E36" w:rsidP="00FC1CF9">
            <w:pPr>
              <w:pStyle w:val="Default"/>
              <w:widowControl w:val="0"/>
              <w:suppressAutoHyphens w:val="0"/>
              <w:spacing w:line="233" w:lineRule="auto"/>
              <w:jc w:val="both"/>
              <w:rPr>
                <w:bCs/>
                <w:i/>
              </w:rPr>
            </w:pPr>
          </w:p>
        </w:tc>
        <w:tc>
          <w:tcPr>
            <w:tcW w:w="2350" w:type="dxa"/>
            <w:tcBorders>
              <w:top w:val="single" w:sz="4" w:space="0" w:color="000000"/>
              <w:left w:val="single" w:sz="4" w:space="0" w:color="000000"/>
              <w:bottom w:val="single" w:sz="4" w:space="0" w:color="000000"/>
              <w:right w:val="single" w:sz="4" w:space="0" w:color="000000"/>
            </w:tcBorders>
          </w:tcPr>
          <w:p w14:paraId="202019A3"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Решение ситуационных задач по тематике семинара. Работа с тестами. Обсуждение итогов решения задач. </w:t>
            </w:r>
          </w:p>
        </w:tc>
      </w:tr>
      <w:tr w:rsidR="007112B9" w:rsidRPr="007112B9" w14:paraId="643A8418" w14:textId="77777777" w:rsidTr="00E44441">
        <w:trPr>
          <w:trHeight w:val="1685"/>
        </w:trPr>
        <w:tc>
          <w:tcPr>
            <w:tcW w:w="2127" w:type="dxa"/>
            <w:tcBorders>
              <w:top w:val="single" w:sz="4" w:space="0" w:color="000000"/>
              <w:left w:val="single" w:sz="4" w:space="0" w:color="000000"/>
              <w:bottom w:val="single" w:sz="4" w:space="0" w:color="000000"/>
              <w:right w:val="single" w:sz="4" w:space="0" w:color="000000"/>
            </w:tcBorders>
          </w:tcPr>
          <w:p w14:paraId="105C92D3"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lastRenderedPageBreak/>
              <w:t>Тема 3. Финансовый рынок Великобритании.</w:t>
            </w:r>
          </w:p>
        </w:tc>
        <w:tc>
          <w:tcPr>
            <w:tcW w:w="5246" w:type="dxa"/>
            <w:tcBorders>
              <w:top w:val="single" w:sz="4" w:space="0" w:color="000000"/>
              <w:left w:val="single" w:sz="4" w:space="0" w:color="000000"/>
              <w:bottom w:val="single" w:sz="4" w:space="0" w:color="000000"/>
              <w:right w:val="single" w:sz="4" w:space="0" w:color="000000"/>
            </w:tcBorders>
          </w:tcPr>
          <w:p w14:paraId="20AB0FA3" w14:textId="77777777" w:rsidR="008F6BD8" w:rsidRDefault="007112B9" w:rsidP="00FC1CF9">
            <w:pPr>
              <w:pStyle w:val="Default"/>
              <w:widowControl w:val="0"/>
              <w:suppressAutoHyphens w:val="0"/>
              <w:spacing w:line="233" w:lineRule="auto"/>
              <w:jc w:val="both"/>
            </w:pPr>
            <w:r w:rsidRPr="007112B9">
              <w:t xml:space="preserve">Биржевая система Великобритании. Особенности регулирования финансовых рынков. </w:t>
            </w:r>
          </w:p>
          <w:p w14:paraId="4A796798" w14:textId="4DCF3181" w:rsidR="007112B9" w:rsidRPr="007112B9" w:rsidRDefault="007112B9" w:rsidP="00FC1CF9">
            <w:pPr>
              <w:pStyle w:val="Default"/>
              <w:widowControl w:val="0"/>
              <w:suppressAutoHyphens w:val="0"/>
              <w:spacing w:line="233" w:lineRule="auto"/>
              <w:jc w:val="both"/>
            </w:pPr>
            <w:r w:rsidRPr="007112B9">
              <w:t>Лондон как международный финансовый центр.</w:t>
            </w:r>
          </w:p>
          <w:p w14:paraId="6FEE1B8B" w14:textId="77777777" w:rsidR="00D22A02" w:rsidRDefault="00D22A02" w:rsidP="00FC1CF9">
            <w:pPr>
              <w:pStyle w:val="af5"/>
              <w:widowControl w:val="0"/>
              <w:suppressAutoHyphens w:val="0"/>
              <w:jc w:val="left"/>
              <w:rPr>
                <w:b w:val="0"/>
                <w:i/>
                <w:sz w:val="24"/>
                <w:szCs w:val="24"/>
              </w:rPr>
            </w:pPr>
          </w:p>
          <w:p w14:paraId="75A1254E" w14:textId="357F2C92"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 2</w:t>
            </w:r>
            <w:r w:rsidRPr="007E7A99">
              <w:rPr>
                <w:b w:val="0"/>
                <w:i/>
                <w:sz w:val="24"/>
                <w:szCs w:val="24"/>
              </w:rPr>
              <w:t>.</w:t>
            </w:r>
          </w:p>
          <w:p w14:paraId="29EDF9E7" w14:textId="77777777" w:rsidR="00D22A02" w:rsidRDefault="00D22A02" w:rsidP="00FC1CF9">
            <w:pPr>
              <w:pStyle w:val="af5"/>
              <w:widowControl w:val="0"/>
              <w:suppressAutoHyphens w:val="0"/>
              <w:spacing w:line="233" w:lineRule="auto"/>
              <w:jc w:val="both"/>
              <w:rPr>
                <w:rFonts w:eastAsia="Calibri"/>
                <w:b w:val="0"/>
                <w:i/>
                <w:color w:val="000000"/>
                <w:sz w:val="24"/>
                <w:szCs w:val="24"/>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rFonts w:eastAsia="Calibri"/>
                <w:b w:val="0"/>
                <w:i/>
                <w:color w:val="000000"/>
                <w:sz w:val="24"/>
                <w:szCs w:val="24"/>
                <w:lang w:eastAsia="en-US"/>
              </w:rPr>
              <w:t xml:space="preserve">9 – </w:t>
            </w:r>
            <w:r>
              <w:rPr>
                <w:rFonts w:eastAsia="Calibri"/>
                <w:b w:val="0"/>
                <w:i/>
                <w:color w:val="000000"/>
                <w:sz w:val="24"/>
                <w:szCs w:val="24"/>
                <w:lang w:val="en-US" w:eastAsia="en-US"/>
              </w:rPr>
              <w:t>9</w:t>
            </w:r>
            <w:r w:rsidRPr="00D22A02">
              <w:rPr>
                <w:rFonts w:eastAsia="Calibri"/>
                <w:b w:val="0"/>
                <w:i/>
                <w:color w:val="000000"/>
                <w:sz w:val="24"/>
                <w:szCs w:val="24"/>
                <w:lang w:eastAsia="en-US"/>
              </w:rPr>
              <w:t>.</w:t>
            </w:r>
          </w:p>
          <w:p w14:paraId="31D6890E" w14:textId="407D81EB" w:rsidR="00B92E36" w:rsidRPr="00B92E36" w:rsidRDefault="00B92E36" w:rsidP="00FC1CF9">
            <w:pPr>
              <w:pStyle w:val="af1"/>
              <w:widowControl w:val="0"/>
              <w:suppressAutoHyphens w:val="0"/>
              <w:rPr>
                <w:rFonts w:eastAsia="Calibri"/>
                <w:lang w:eastAsia="en-US"/>
              </w:rPr>
            </w:pPr>
          </w:p>
        </w:tc>
        <w:tc>
          <w:tcPr>
            <w:tcW w:w="2350" w:type="dxa"/>
            <w:tcBorders>
              <w:top w:val="single" w:sz="4" w:space="0" w:color="000000"/>
              <w:left w:val="single" w:sz="4" w:space="0" w:color="000000"/>
              <w:bottom w:val="single" w:sz="4" w:space="0" w:color="000000"/>
              <w:right w:val="single" w:sz="4" w:space="0" w:color="000000"/>
            </w:tcBorders>
          </w:tcPr>
          <w:p w14:paraId="0E54BF45"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Работа с тестами. Дискуссия по поставленной проблеме.</w:t>
            </w:r>
          </w:p>
        </w:tc>
      </w:tr>
      <w:tr w:rsidR="007112B9" w:rsidRPr="007112B9" w14:paraId="5325994F" w14:textId="77777777" w:rsidTr="00B92E36">
        <w:trPr>
          <w:trHeight w:val="3014"/>
        </w:trPr>
        <w:tc>
          <w:tcPr>
            <w:tcW w:w="2127" w:type="dxa"/>
            <w:tcBorders>
              <w:top w:val="single" w:sz="4" w:space="0" w:color="000000"/>
              <w:left w:val="single" w:sz="4" w:space="0" w:color="000000"/>
              <w:bottom w:val="single" w:sz="4" w:space="0" w:color="000000"/>
              <w:right w:val="single" w:sz="4" w:space="0" w:color="000000"/>
            </w:tcBorders>
          </w:tcPr>
          <w:p w14:paraId="33EA783E"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t>Тема 4. Финансовый рынок Японии.</w:t>
            </w:r>
          </w:p>
        </w:tc>
        <w:tc>
          <w:tcPr>
            <w:tcW w:w="5246" w:type="dxa"/>
            <w:tcBorders>
              <w:top w:val="single" w:sz="4" w:space="0" w:color="000000"/>
              <w:left w:val="single" w:sz="4" w:space="0" w:color="000000"/>
              <w:bottom w:val="single" w:sz="4" w:space="0" w:color="000000"/>
              <w:right w:val="single" w:sz="4" w:space="0" w:color="000000"/>
            </w:tcBorders>
          </w:tcPr>
          <w:p w14:paraId="1C5E181F" w14:textId="77777777" w:rsidR="008F6BD8" w:rsidRDefault="007112B9" w:rsidP="00FC1CF9">
            <w:pPr>
              <w:pStyle w:val="Default"/>
              <w:widowControl w:val="0"/>
              <w:suppressAutoHyphens w:val="0"/>
              <w:spacing w:line="233" w:lineRule="auto"/>
              <w:jc w:val="both"/>
            </w:pPr>
            <w:r w:rsidRPr="007112B9">
              <w:t xml:space="preserve">Особенности становления и развития акционерного капитала в Японии после революции мэйдзи. </w:t>
            </w:r>
          </w:p>
          <w:p w14:paraId="2AD100CE" w14:textId="77777777" w:rsidR="008F6BD8" w:rsidRDefault="007112B9" w:rsidP="00FC1CF9">
            <w:pPr>
              <w:pStyle w:val="Default"/>
              <w:widowControl w:val="0"/>
              <w:suppressAutoHyphens w:val="0"/>
              <w:spacing w:line="233" w:lineRule="auto"/>
              <w:jc w:val="both"/>
            </w:pPr>
            <w:r w:rsidRPr="007112B9">
              <w:t xml:space="preserve">Современные финансово-промышленные группы. </w:t>
            </w:r>
          </w:p>
          <w:p w14:paraId="4513AF1A" w14:textId="1C05C5E6" w:rsidR="007112B9" w:rsidRDefault="007112B9" w:rsidP="00FC1CF9">
            <w:pPr>
              <w:pStyle w:val="Default"/>
              <w:widowControl w:val="0"/>
              <w:suppressAutoHyphens w:val="0"/>
              <w:spacing w:line="233" w:lineRule="auto"/>
              <w:jc w:val="both"/>
            </w:pPr>
            <w:r w:rsidRPr="007112B9">
              <w:t xml:space="preserve">Институциональная структура финансовой системы. </w:t>
            </w:r>
          </w:p>
          <w:p w14:paraId="2485BD4E" w14:textId="77777777" w:rsidR="00D22A02" w:rsidRPr="007112B9" w:rsidRDefault="00D22A02" w:rsidP="00FC1CF9">
            <w:pPr>
              <w:pStyle w:val="Default"/>
              <w:widowControl w:val="0"/>
              <w:suppressAutoHyphens w:val="0"/>
              <w:spacing w:line="233" w:lineRule="auto"/>
              <w:jc w:val="both"/>
            </w:pPr>
          </w:p>
          <w:p w14:paraId="60A0BA35" w14:textId="27CEDA88"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 xml:space="preserve">, </w:t>
            </w:r>
            <w:proofErr w:type="gramStart"/>
            <w:r w:rsidRPr="00D22A02">
              <w:rPr>
                <w:b w:val="0"/>
                <w:i/>
                <w:sz w:val="24"/>
                <w:szCs w:val="24"/>
              </w:rPr>
              <w:t>2</w:t>
            </w:r>
            <w:r w:rsidR="00DE5F78">
              <w:rPr>
                <w:b w:val="0"/>
                <w:i/>
                <w:sz w:val="24"/>
                <w:szCs w:val="24"/>
              </w:rPr>
              <w:t>.</w:t>
            </w:r>
            <w:r w:rsidRPr="007E7A99">
              <w:rPr>
                <w:b w:val="0"/>
                <w:i/>
                <w:sz w:val="24"/>
                <w:szCs w:val="24"/>
              </w:rPr>
              <w:t>.</w:t>
            </w:r>
            <w:proofErr w:type="gramEnd"/>
          </w:p>
          <w:p w14:paraId="4017E43F" w14:textId="4CB3B776" w:rsidR="00B92E36" w:rsidRPr="00B92E36" w:rsidRDefault="00D22A02" w:rsidP="00FC1CF9">
            <w:pPr>
              <w:pStyle w:val="af5"/>
              <w:widowControl w:val="0"/>
              <w:suppressAutoHyphens w:val="0"/>
              <w:spacing w:line="233" w:lineRule="auto"/>
              <w:jc w:val="both"/>
              <w:rPr>
                <w:rFonts w:eastAsia="Calibri"/>
                <w:b w:val="0"/>
                <w:i/>
                <w:color w:val="000000"/>
                <w:sz w:val="24"/>
                <w:szCs w:val="24"/>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rFonts w:eastAsia="Calibri"/>
                <w:b w:val="0"/>
                <w:i/>
                <w:color w:val="000000"/>
                <w:sz w:val="24"/>
                <w:szCs w:val="24"/>
                <w:lang w:eastAsia="en-US"/>
              </w:rPr>
              <w:t xml:space="preserve">9 – </w:t>
            </w:r>
            <w:r>
              <w:rPr>
                <w:rFonts w:eastAsia="Calibri"/>
                <w:b w:val="0"/>
                <w:i/>
                <w:color w:val="000000"/>
                <w:sz w:val="24"/>
                <w:szCs w:val="24"/>
                <w:lang w:val="en-US" w:eastAsia="en-US"/>
              </w:rPr>
              <w:t>10</w:t>
            </w:r>
            <w:r w:rsidRPr="00D22A02">
              <w:rPr>
                <w:rFonts w:eastAsia="Calibri"/>
                <w:b w:val="0"/>
                <w:i/>
                <w:color w:val="000000"/>
                <w:sz w:val="24"/>
                <w:szCs w:val="24"/>
                <w:lang w:eastAsia="en-US"/>
              </w:rPr>
              <w:t>.</w:t>
            </w:r>
          </w:p>
        </w:tc>
        <w:tc>
          <w:tcPr>
            <w:tcW w:w="2350" w:type="dxa"/>
            <w:tcBorders>
              <w:top w:val="single" w:sz="4" w:space="0" w:color="000000"/>
              <w:left w:val="single" w:sz="4" w:space="0" w:color="000000"/>
              <w:bottom w:val="single" w:sz="4" w:space="0" w:color="000000"/>
              <w:right w:val="single" w:sz="4" w:space="0" w:color="000000"/>
            </w:tcBorders>
          </w:tcPr>
          <w:p w14:paraId="6F9C1D86"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bookmarkStart w:id="16" w:name="_Hlk85379063"/>
            <w:bookmarkEnd w:id="16"/>
            <w:r w:rsidRPr="007112B9">
              <w:rPr>
                <w:rFonts w:eastAsia="Calibri"/>
                <w:b w:val="0"/>
                <w:color w:val="000000"/>
                <w:sz w:val="24"/>
                <w:szCs w:val="24"/>
                <w:lang w:eastAsia="en-US"/>
              </w:rPr>
              <w:t xml:space="preserve">Работа с тестами. Дискуссия по поставленной проблеме. </w:t>
            </w:r>
          </w:p>
        </w:tc>
      </w:tr>
      <w:tr w:rsidR="007112B9" w:rsidRPr="007112B9" w14:paraId="360BCFC8" w14:textId="77777777" w:rsidTr="00B92E36">
        <w:trPr>
          <w:trHeight w:val="2547"/>
        </w:trPr>
        <w:tc>
          <w:tcPr>
            <w:tcW w:w="2127" w:type="dxa"/>
            <w:tcBorders>
              <w:top w:val="single" w:sz="4" w:space="0" w:color="000000"/>
              <w:left w:val="single" w:sz="4" w:space="0" w:color="000000"/>
              <w:bottom w:val="single" w:sz="4" w:space="0" w:color="000000"/>
              <w:right w:val="single" w:sz="4" w:space="0" w:color="000000"/>
            </w:tcBorders>
          </w:tcPr>
          <w:p w14:paraId="647760CF" w14:textId="77777777" w:rsidR="007112B9" w:rsidRPr="007112B9" w:rsidRDefault="007112B9" w:rsidP="00FC1CF9">
            <w:pPr>
              <w:pStyle w:val="af5"/>
              <w:widowControl w:val="0"/>
              <w:suppressAutoHyphens w:val="0"/>
              <w:spacing w:line="233" w:lineRule="auto"/>
              <w:jc w:val="left"/>
              <w:rPr>
                <w:rFonts w:eastAsia="Calibri"/>
                <w:b w:val="0"/>
                <w:color w:val="000000"/>
                <w:sz w:val="24"/>
                <w:szCs w:val="24"/>
                <w:lang w:eastAsia="en-US"/>
              </w:rPr>
            </w:pPr>
            <w:r w:rsidRPr="007112B9">
              <w:rPr>
                <w:rFonts w:eastAsia="Calibri"/>
                <w:b w:val="0"/>
                <w:color w:val="000000"/>
                <w:sz w:val="24"/>
                <w:szCs w:val="24"/>
                <w:lang w:eastAsia="en-US"/>
              </w:rPr>
              <w:t>Тема 5. Финансовый рынок Германии.</w:t>
            </w:r>
          </w:p>
        </w:tc>
        <w:tc>
          <w:tcPr>
            <w:tcW w:w="5246" w:type="dxa"/>
            <w:tcBorders>
              <w:top w:val="single" w:sz="4" w:space="0" w:color="000000"/>
              <w:left w:val="single" w:sz="4" w:space="0" w:color="000000"/>
              <w:bottom w:val="single" w:sz="4" w:space="0" w:color="000000"/>
              <w:right w:val="single" w:sz="4" w:space="0" w:color="000000"/>
            </w:tcBorders>
          </w:tcPr>
          <w:p w14:paraId="611B85E8" w14:textId="77777777" w:rsidR="008F6BD8" w:rsidRDefault="007112B9" w:rsidP="00FC1CF9">
            <w:pPr>
              <w:pStyle w:val="Default"/>
              <w:widowControl w:val="0"/>
              <w:suppressAutoHyphens w:val="0"/>
              <w:spacing w:line="233" w:lineRule="auto"/>
              <w:jc w:val="both"/>
            </w:pPr>
            <w:r w:rsidRPr="007112B9">
              <w:t xml:space="preserve">Роль банков в финансовой системе Германии. Структура банковской системы. </w:t>
            </w:r>
          </w:p>
          <w:p w14:paraId="5C0DB6D9" w14:textId="77777777" w:rsidR="008F6BD8" w:rsidRDefault="007112B9" w:rsidP="00FC1CF9">
            <w:pPr>
              <w:pStyle w:val="Default"/>
              <w:widowControl w:val="0"/>
              <w:suppressAutoHyphens w:val="0"/>
              <w:spacing w:line="233" w:lineRule="auto"/>
              <w:jc w:val="both"/>
            </w:pPr>
            <w:r w:rsidRPr="007112B9">
              <w:t xml:space="preserve">Биржевая система Германии. </w:t>
            </w:r>
          </w:p>
          <w:p w14:paraId="69EDBF2B" w14:textId="77777777" w:rsidR="008F6BD8" w:rsidRDefault="007112B9" w:rsidP="00FC1CF9">
            <w:pPr>
              <w:pStyle w:val="Default"/>
              <w:widowControl w:val="0"/>
              <w:suppressAutoHyphens w:val="0"/>
              <w:spacing w:line="233" w:lineRule="auto"/>
              <w:jc w:val="both"/>
            </w:pPr>
            <w:r w:rsidRPr="007112B9">
              <w:t xml:space="preserve">Роль Немецкой биржи. </w:t>
            </w:r>
          </w:p>
          <w:p w14:paraId="52C9E1BB" w14:textId="152C921A" w:rsidR="007112B9" w:rsidRPr="007112B9" w:rsidRDefault="007112B9" w:rsidP="00FC1CF9">
            <w:pPr>
              <w:pStyle w:val="Default"/>
              <w:widowControl w:val="0"/>
              <w:suppressAutoHyphens w:val="0"/>
              <w:spacing w:line="233" w:lineRule="auto"/>
              <w:jc w:val="both"/>
            </w:pPr>
            <w:r w:rsidRPr="007112B9">
              <w:t xml:space="preserve">Основные черты системы регулирования. </w:t>
            </w:r>
          </w:p>
          <w:p w14:paraId="22F49506" w14:textId="77777777" w:rsidR="008F6BD8" w:rsidRDefault="008F6BD8" w:rsidP="00FC1CF9">
            <w:pPr>
              <w:pStyle w:val="af1"/>
              <w:widowControl w:val="0"/>
              <w:suppressAutoHyphens w:val="0"/>
              <w:spacing w:after="0" w:line="233" w:lineRule="auto"/>
              <w:jc w:val="both"/>
              <w:rPr>
                <w:rFonts w:eastAsia="Calibri"/>
                <w:color w:val="000000"/>
                <w:sz w:val="24"/>
                <w:szCs w:val="24"/>
                <w:lang w:eastAsia="en-US"/>
              </w:rPr>
            </w:pPr>
          </w:p>
          <w:p w14:paraId="02D10A0E" w14:textId="7C93859B"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,2</w:t>
            </w:r>
            <w:r w:rsidRPr="007E7A99">
              <w:rPr>
                <w:b w:val="0"/>
                <w:i/>
                <w:sz w:val="24"/>
                <w:szCs w:val="24"/>
              </w:rPr>
              <w:t>.</w:t>
            </w:r>
          </w:p>
          <w:p w14:paraId="74157119" w14:textId="25920608" w:rsidR="00B92E36" w:rsidRPr="00B92E36" w:rsidRDefault="00D22A02" w:rsidP="00FC1CF9">
            <w:pPr>
              <w:pStyle w:val="af1"/>
              <w:widowControl w:val="0"/>
              <w:suppressAutoHyphens w:val="0"/>
              <w:spacing w:after="0" w:line="233" w:lineRule="auto"/>
              <w:jc w:val="both"/>
              <w:rPr>
                <w:bCs/>
                <w:i/>
                <w:sz w:val="24"/>
                <w:szCs w:val="24"/>
              </w:rPr>
            </w:pPr>
            <w:r w:rsidRPr="007E7A99">
              <w:rPr>
                <w:bCs/>
                <w:i/>
                <w:sz w:val="24"/>
                <w:szCs w:val="24"/>
              </w:rPr>
              <w:t xml:space="preserve">Ресурсы сети Интернет: </w:t>
            </w:r>
            <w:r w:rsidRPr="007E7A99">
              <w:rPr>
                <w:i/>
                <w:sz w:val="24"/>
                <w:szCs w:val="24"/>
              </w:rPr>
              <w:t xml:space="preserve">раздел </w:t>
            </w:r>
            <w:r w:rsidRPr="00D22A02">
              <w:rPr>
                <w:bCs/>
                <w:i/>
                <w:sz w:val="24"/>
                <w:szCs w:val="24"/>
              </w:rPr>
              <w:t>9 – 10.</w:t>
            </w:r>
          </w:p>
        </w:tc>
        <w:tc>
          <w:tcPr>
            <w:tcW w:w="2350" w:type="dxa"/>
            <w:tcBorders>
              <w:top w:val="single" w:sz="4" w:space="0" w:color="000000"/>
              <w:left w:val="single" w:sz="4" w:space="0" w:color="000000"/>
              <w:bottom w:val="single" w:sz="4" w:space="0" w:color="000000"/>
              <w:right w:val="single" w:sz="4" w:space="0" w:color="000000"/>
            </w:tcBorders>
          </w:tcPr>
          <w:p w14:paraId="75A0D4AC" w14:textId="77777777" w:rsidR="007112B9" w:rsidRPr="007112B9" w:rsidRDefault="007112B9" w:rsidP="00FC1CF9">
            <w:pPr>
              <w:pStyle w:val="af1"/>
              <w:widowControl w:val="0"/>
              <w:suppressAutoHyphens w:val="0"/>
              <w:spacing w:after="0" w:line="233" w:lineRule="auto"/>
              <w:jc w:val="both"/>
              <w:rPr>
                <w:rFonts w:eastAsia="Calibri"/>
                <w:color w:val="000000"/>
                <w:sz w:val="24"/>
                <w:szCs w:val="24"/>
                <w:lang w:eastAsia="en-US"/>
              </w:rPr>
            </w:pPr>
            <w:r w:rsidRPr="007112B9">
              <w:rPr>
                <w:rFonts w:eastAsia="Calibri"/>
                <w:color w:val="000000"/>
                <w:sz w:val="24"/>
                <w:szCs w:val="24"/>
                <w:lang w:eastAsia="en-US"/>
              </w:rPr>
              <w:t>Работа с тестами. Дискуссия по поставленной проблеме.</w:t>
            </w:r>
          </w:p>
        </w:tc>
      </w:tr>
      <w:tr w:rsidR="007112B9" w:rsidRPr="007112B9" w14:paraId="70468B73" w14:textId="77777777" w:rsidTr="00B92E36">
        <w:trPr>
          <w:trHeight w:val="2541"/>
        </w:trPr>
        <w:tc>
          <w:tcPr>
            <w:tcW w:w="2127" w:type="dxa"/>
            <w:tcBorders>
              <w:top w:val="single" w:sz="4" w:space="0" w:color="000000"/>
              <w:left w:val="single" w:sz="4" w:space="0" w:color="000000"/>
              <w:bottom w:val="single" w:sz="4" w:space="0" w:color="000000"/>
              <w:right w:val="single" w:sz="4" w:space="0" w:color="000000"/>
            </w:tcBorders>
          </w:tcPr>
          <w:p w14:paraId="7E2F0AE3" w14:textId="77777777" w:rsidR="007112B9" w:rsidRPr="007112B9" w:rsidRDefault="007112B9" w:rsidP="00E44441">
            <w:pPr>
              <w:pStyle w:val="af5"/>
              <w:widowControl w:val="0"/>
              <w:spacing w:line="233" w:lineRule="auto"/>
              <w:jc w:val="left"/>
              <w:rPr>
                <w:rFonts w:eastAsia="Calibri"/>
                <w:b w:val="0"/>
                <w:color w:val="000000"/>
                <w:sz w:val="24"/>
                <w:szCs w:val="24"/>
                <w:lang w:eastAsia="en-US"/>
              </w:rPr>
            </w:pPr>
            <w:r w:rsidRPr="007112B9">
              <w:rPr>
                <w:rFonts w:eastAsia="Calibri"/>
                <w:b w:val="0"/>
                <w:color w:val="000000"/>
                <w:sz w:val="24"/>
                <w:szCs w:val="24"/>
                <w:lang w:eastAsia="en-US"/>
              </w:rPr>
              <w:t>Тема 6. Финансовый рынок Франции.</w:t>
            </w:r>
          </w:p>
        </w:tc>
        <w:tc>
          <w:tcPr>
            <w:tcW w:w="5246" w:type="dxa"/>
            <w:tcBorders>
              <w:top w:val="single" w:sz="4" w:space="0" w:color="000000"/>
              <w:left w:val="single" w:sz="4" w:space="0" w:color="000000"/>
              <w:bottom w:val="single" w:sz="4" w:space="0" w:color="000000"/>
              <w:right w:val="single" w:sz="4" w:space="0" w:color="000000"/>
            </w:tcBorders>
          </w:tcPr>
          <w:p w14:paraId="01AD7F69" w14:textId="77777777" w:rsidR="008F6BD8" w:rsidRDefault="007112B9" w:rsidP="00E44441">
            <w:pPr>
              <w:pStyle w:val="Default"/>
              <w:spacing w:line="233" w:lineRule="auto"/>
              <w:jc w:val="both"/>
            </w:pPr>
            <w:r w:rsidRPr="007112B9">
              <w:t xml:space="preserve">Особенности институциональной структуры финансового сектора Франции. </w:t>
            </w:r>
          </w:p>
          <w:p w14:paraId="549E5E91" w14:textId="77777777" w:rsidR="008F6BD8" w:rsidRDefault="007112B9" w:rsidP="00E44441">
            <w:pPr>
              <w:pStyle w:val="Default"/>
              <w:spacing w:line="233" w:lineRule="auto"/>
              <w:jc w:val="both"/>
            </w:pPr>
            <w:r w:rsidRPr="007112B9">
              <w:t xml:space="preserve">Роль отдельных институтов. </w:t>
            </w:r>
          </w:p>
          <w:p w14:paraId="6DC1A17F" w14:textId="77FD89DA" w:rsidR="007112B9" w:rsidRPr="007112B9" w:rsidRDefault="007112B9" w:rsidP="00E44441">
            <w:pPr>
              <w:pStyle w:val="Default"/>
              <w:spacing w:line="233" w:lineRule="auto"/>
              <w:jc w:val="both"/>
            </w:pPr>
            <w:r w:rsidRPr="007112B9">
              <w:t>Торговая и расчетная инфраструктура фондового рынка.</w:t>
            </w:r>
          </w:p>
          <w:p w14:paraId="551709EA" w14:textId="77777777" w:rsidR="00D22A02" w:rsidRDefault="00D22A02" w:rsidP="00D22A02">
            <w:pPr>
              <w:pStyle w:val="af5"/>
              <w:widowControl w:val="0"/>
              <w:jc w:val="left"/>
              <w:rPr>
                <w:b w:val="0"/>
                <w:i/>
                <w:sz w:val="24"/>
                <w:szCs w:val="24"/>
              </w:rPr>
            </w:pPr>
          </w:p>
          <w:p w14:paraId="62BEB09F" w14:textId="50DAEE65" w:rsidR="00D22A02" w:rsidRPr="007E7A99" w:rsidRDefault="00D22A02" w:rsidP="00D22A02">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,2</w:t>
            </w:r>
            <w:r w:rsidRPr="007E7A99">
              <w:rPr>
                <w:b w:val="0"/>
                <w:i/>
                <w:sz w:val="24"/>
                <w:szCs w:val="24"/>
              </w:rPr>
              <w:t>.</w:t>
            </w:r>
          </w:p>
          <w:p w14:paraId="211A2A9A" w14:textId="70DBE820" w:rsidR="00B92E36" w:rsidRPr="00B92E36" w:rsidRDefault="00D22A02" w:rsidP="00D22A02">
            <w:pPr>
              <w:pStyle w:val="af1"/>
              <w:spacing w:after="0" w:line="233" w:lineRule="auto"/>
              <w:jc w:val="both"/>
              <w:rPr>
                <w:bCs/>
                <w:i/>
                <w:sz w:val="24"/>
                <w:szCs w:val="24"/>
              </w:rPr>
            </w:pPr>
            <w:r w:rsidRPr="007E7A99">
              <w:rPr>
                <w:bCs/>
                <w:i/>
                <w:sz w:val="24"/>
                <w:szCs w:val="24"/>
              </w:rPr>
              <w:t xml:space="preserve">Ресурсы сети Интернет: </w:t>
            </w:r>
            <w:r w:rsidRPr="007E7A99">
              <w:rPr>
                <w:i/>
                <w:sz w:val="24"/>
                <w:szCs w:val="24"/>
              </w:rPr>
              <w:t xml:space="preserve">раздел </w:t>
            </w:r>
            <w:r w:rsidRPr="00D22A02">
              <w:rPr>
                <w:bCs/>
                <w:i/>
                <w:sz w:val="24"/>
                <w:szCs w:val="24"/>
              </w:rPr>
              <w:t>9 – 10.</w:t>
            </w:r>
          </w:p>
        </w:tc>
        <w:tc>
          <w:tcPr>
            <w:tcW w:w="2350" w:type="dxa"/>
            <w:tcBorders>
              <w:top w:val="single" w:sz="4" w:space="0" w:color="000000"/>
              <w:left w:val="single" w:sz="4" w:space="0" w:color="000000"/>
              <w:bottom w:val="single" w:sz="4" w:space="0" w:color="000000"/>
              <w:right w:val="single" w:sz="4" w:space="0" w:color="000000"/>
            </w:tcBorders>
          </w:tcPr>
          <w:p w14:paraId="03E12B4B"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Работа с тестами. Дискуссия по поставленной проблеме. </w:t>
            </w:r>
          </w:p>
        </w:tc>
      </w:tr>
      <w:tr w:rsidR="007112B9" w:rsidRPr="007112B9" w14:paraId="2D9C6FE1" w14:textId="77777777" w:rsidTr="00B92E36">
        <w:trPr>
          <w:trHeight w:val="1969"/>
        </w:trPr>
        <w:tc>
          <w:tcPr>
            <w:tcW w:w="2127" w:type="dxa"/>
            <w:tcBorders>
              <w:top w:val="single" w:sz="4" w:space="0" w:color="000000"/>
              <w:left w:val="single" w:sz="4" w:space="0" w:color="000000"/>
              <w:bottom w:val="single" w:sz="4" w:space="0" w:color="000000"/>
              <w:right w:val="single" w:sz="4" w:space="0" w:color="000000"/>
            </w:tcBorders>
          </w:tcPr>
          <w:p w14:paraId="5D60A540" w14:textId="77777777" w:rsidR="007112B9" w:rsidRPr="007112B9" w:rsidRDefault="007112B9" w:rsidP="00E44441">
            <w:pPr>
              <w:pStyle w:val="af5"/>
              <w:widowControl w:val="0"/>
              <w:spacing w:line="233" w:lineRule="auto"/>
              <w:jc w:val="left"/>
              <w:rPr>
                <w:b w:val="0"/>
                <w:sz w:val="24"/>
                <w:szCs w:val="24"/>
              </w:rPr>
            </w:pPr>
            <w:r w:rsidRPr="007112B9">
              <w:rPr>
                <w:rFonts w:eastAsia="Calibri"/>
                <w:b w:val="0"/>
                <w:color w:val="000000"/>
                <w:sz w:val="24"/>
                <w:szCs w:val="24"/>
                <w:lang w:eastAsia="en-US"/>
              </w:rPr>
              <w:t>Тема 7. Формирующиеся финансовые рынки.</w:t>
            </w:r>
          </w:p>
        </w:tc>
        <w:tc>
          <w:tcPr>
            <w:tcW w:w="5246" w:type="dxa"/>
            <w:tcBorders>
              <w:top w:val="single" w:sz="4" w:space="0" w:color="000000"/>
              <w:left w:val="single" w:sz="4" w:space="0" w:color="000000"/>
              <w:bottom w:val="single" w:sz="4" w:space="0" w:color="000000"/>
              <w:right w:val="single" w:sz="4" w:space="0" w:color="000000"/>
            </w:tcBorders>
          </w:tcPr>
          <w:p w14:paraId="0FA31067" w14:textId="77777777" w:rsidR="008F6BD8" w:rsidRDefault="007112B9" w:rsidP="00E44441">
            <w:pPr>
              <w:pStyle w:val="Default"/>
              <w:spacing w:line="233" w:lineRule="auto"/>
              <w:jc w:val="both"/>
            </w:pPr>
            <w:r w:rsidRPr="007112B9">
              <w:t xml:space="preserve">Особенности устройства финансовых рынков отдельных стран: </w:t>
            </w:r>
          </w:p>
          <w:p w14:paraId="5FB0666F" w14:textId="5EA589C4" w:rsidR="007112B9" w:rsidRPr="007112B9" w:rsidRDefault="007112B9" w:rsidP="00E44441">
            <w:pPr>
              <w:pStyle w:val="Default"/>
              <w:spacing w:line="233" w:lineRule="auto"/>
              <w:jc w:val="both"/>
            </w:pPr>
            <w:r w:rsidRPr="007112B9">
              <w:t>КНР, Индия, Корея, Бразилия.</w:t>
            </w:r>
          </w:p>
          <w:p w14:paraId="63C4A233" w14:textId="77777777" w:rsidR="00D22A02" w:rsidRDefault="00D22A02" w:rsidP="00D22A02">
            <w:pPr>
              <w:pStyle w:val="af5"/>
              <w:widowControl w:val="0"/>
              <w:jc w:val="left"/>
              <w:rPr>
                <w:b w:val="0"/>
                <w:i/>
                <w:sz w:val="24"/>
                <w:szCs w:val="24"/>
              </w:rPr>
            </w:pPr>
          </w:p>
          <w:p w14:paraId="11C33AFB" w14:textId="4A548854" w:rsidR="00D22A02" w:rsidRPr="007E7A99" w:rsidRDefault="00D22A02" w:rsidP="00D22A02">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w:t>
            </w:r>
            <w:r w:rsidR="00DE5F78">
              <w:rPr>
                <w:b w:val="0"/>
                <w:i/>
                <w:sz w:val="24"/>
                <w:szCs w:val="24"/>
              </w:rPr>
              <w:t>2</w:t>
            </w:r>
            <w:r w:rsidRPr="007E7A99">
              <w:rPr>
                <w:b w:val="0"/>
                <w:i/>
                <w:sz w:val="24"/>
                <w:szCs w:val="24"/>
              </w:rPr>
              <w:t>.</w:t>
            </w:r>
          </w:p>
          <w:p w14:paraId="4DD98997" w14:textId="082AFA6C" w:rsidR="00D22A02" w:rsidRPr="00D22A02" w:rsidRDefault="00D22A02" w:rsidP="00B92E36">
            <w:pPr>
              <w:pStyle w:val="af5"/>
              <w:widowControl w:val="0"/>
              <w:spacing w:line="233" w:lineRule="auto"/>
              <w:jc w:val="both"/>
              <w:rPr>
                <w:rFonts w:eastAsia="Calibri"/>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b w:val="0"/>
                <w:i/>
                <w:sz w:val="24"/>
                <w:szCs w:val="24"/>
              </w:rPr>
              <w:t>9</w:t>
            </w:r>
            <w:r w:rsidRPr="00D22A02">
              <w:rPr>
                <w:b w:val="0"/>
                <w:bCs/>
                <w:i/>
                <w:sz w:val="24"/>
                <w:szCs w:val="24"/>
              </w:rPr>
              <w:t xml:space="preserve"> – </w:t>
            </w:r>
            <w:r w:rsidRPr="007A181B">
              <w:rPr>
                <w:b w:val="0"/>
                <w:bCs/>
                <w:i/>
                <w:sz w:val="24"/>
                <w:szCs w:val="24"/>
              </w:rPr>
              <w:t>1-6, 1</w:t>
            </w:r>
            <w:r w:rsidRPr="00D22A02">
              <w:rPr>
                <w:b w:val="0"/>
                <w:i/>
                <w:sz w:val="24"/>
                <w:szCs w:val="24"/>
              </w:rPr>
              <w:t>0.</w:t>
            </w:r>
          </w:p>
        </w:tc>
        <w:tc>
          <w:tcPr>
            <w:tcW w:w="2350" w:type="dxa"/>
            <w:tcBorders>
              <w:top w:val="single" w:sz="4" w:space="0" w:color="000000"/>
              <w:left w:val="single" w:sz="4" w:space="0" w:color="000000"/>
              <w:bottom w:val="single" w:sz="4" w:space="0" w:color="000000"/>
              <w:right w:val="single" w:sz="4" w:space="0" w:color="000000"/>
            </w:tcBorders>
          </w:tcPr>
          <w:p w14:paraId="2D8049D0"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Работа с тестами. Выступления </w:t>
            </w:r>
            <w:r w:rsidRPr="007112B9">
              <w:rPr>
                <w:rFonts w:eastAsia="Calibri"/>
                <w:b w:val="0"/>
                <w:color w:val="000000"/>
                <w:sz w:val="24"/>
                <w:szCs w:val="24"/>
                <w:lang w:val="en-US" w:eastAsia="en-US"/>
              </w:rPr>
              <w:t>c</w:t>
            </w:r>
            <w:r w:rsidRPr="007112B9">
              <w:rPr>
                <w:rFonts w:eastAsia="Calibri"/>
                <w:b w:val="0"/>
                <w:color w:val="000000"/>
                <w:sz w:val="24"/>
                <w:szCs w:val="24"/>
                <w:lang w:eastAsia="en-US"/>
              </w:rPr>
              <w:t xml:space="preserve"> докладами, посвященными отдельным рынкам.</w:t>
            </w:r>
          </w:p>
        </w:tc>
      </w:tr>
      <w:tr w:rsidR="007112B9" w:rsidRPr="007112B9" w14:paraId="021F9D17" w14:textId="77777777" w:rsidTr="00B92E36">
        <w:trPr>
          <w:trHeight w:val="2034"/>
        </w:trPr>
        <w:tc>
          <w:tcPr>
            <w:tcW w:w="2127" w:type="dxa"/>
            <w:tcBorders>
              <w:top w:val="single" w:sz="4" w:space="0" w:color="000000"/>
              <w:left w:val="single" w:sz="4" w:space="0" w:color="000000"/>
              <w:bottom w:val="single" w:sz="4" w:space="0" w:color="000000"/>
              <w:right w:val="single" w:sz="4" w:space="0" w:color="000000"/>
            </w:tcBorders>
          </w:tcPr>
          <w:p w14:paraId="657CD0DF" w14:textId="77777777" w:rsidR="007112B9" w:rsidRPr="007112B9" w:rsidRDefault="007112B9" w:rsidP="00E44441">
            <w:pPr>
              <w:pStyle w:val="af5"/>
              <w:widowControl w:val="0"/>
              <w:spacing w:line="233" w:lineRule="auto"/>
              <w:jc w:val="left"/>
              <w:rPr>
                <w:b w:val="0"/>
                <w:sz w:val="24"/>
                <w:szCs w:val="24"/>
              </w:rPr>
            </w:pPr>
            <w:r w:rsidRPr="007112B9">
              <w:rPr>
                <w:rFonts w:eastAsia="Calibri"/>
                <w:b w:val="0"/>
                <w:color w:val="000000"/>
                <w:sz w:val="24"/>
                <w:szCs w:val="24"/>
                <w:lang w:eastAsia="en-US"/>
              </w:rPr>
              <w:lastRenderedPageBreak/>
              <w:t>Тема 8. Международные финансовые рынки.</w:t>
            </w:r>
          </w:p>
        </w:tc>
        <w:tc>
          <w:tcPr>
            <w:tcW w:w="5246" w:type="dxa"/>
            <w:tcBorders>
              <w:top w:val="single" w:sz="4" w:space="0" w:color="000000"/>
              <w:left w:val="single" w:sz="4" w:space="0" w:color="000000"/>
              <w:bottom w:val="single" w:sz="4" w:space="0" w:color="000000"/>
              <w:right w:val="single" w:sz="4" w:space="0" w:color="000000"/>
            </w:tcBorders>
          </w:tcPr>
          <w:p w14:paraId="0065D574" w14:textId="77777777" w:rsidR="007112B9" w:rsidRPr="007112B9" w:rsidRDefault="007112B9" w:rsidP="00E44441">
            <w:pPr>
              <w:pStyle w:val="Default"/>
              <w:spacing w:line="233" w:lineRule="auto"/>
              <w:jc w:val="both"/>
            </w:pPr>
            <w:r w:rsidRPr="007112B9">
              <w:t xml:space="preserve">Статистика международного движения капитала. </w:t>
            </w:r>
          </w:p>
          <w:p w14:paraId="1F6FFFD3" w14:textId="77777777" w:rsidR="008F6BD8" w:rsidRDefault="007112B9" w:rsidP="00E44441">
            <w:pPr>
              <w:pStyle w:val="Default"/>
              <w:spacing w:line="233" w:lineRule="auto"/>
              <w:jc w:val="both"/>
            </w:pPr>
            <w:r w:rsidRPr="007112B9">
              <w:t xml:space="preserve">Классификация международных финансовых рынков. </w:t>
            </w:r>
          </w:p>
          <w:p w14:paraId="693793A4" w14:textId="4F6BF197" w:rsidR="008F6BD8" w:rsidRDefault="007112B9" w:rsidP="00B92E36">
            <w:pPr>
              <w:pStyle w:val="Default"/>
              <w:spacing w:line="233" w:lineRule="auto"/>
              <w:jc w:val="both"/>
            </w:pPr>
            <w:r w:rsidRPr="007112B9">
              <w:t>Становление и развитие рынка евробумаг.</w:t>
            </w:r>
          </w:p>
          <w:p w14:paraId="7B1FFDA7" w14:textId="77777777" w:rsidR="00B92E36" w:rsidRDefault="00B92E36" w:rsidP="00B92E36">
            <w:pPr>
              <w:pStyle w:val="Default"/>
              <w:spacing w:line="233" w:lineRule="auto"/>
              <w:jc w:val="both"/>
            </w:pPr>
          </w:p>
          <w:p w14:paraId="7391B293" w14:textId="78AD567C" w:rsidR="00B92E36" w:rsidRPr="007E7A99" w:rsidRDefault="00B92E36" w:rsidP="00B92E36">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w:t>
            </w:r>
            <w:r w:rsidR="00DE5F78">
              <w:rPr>
                <w:b w:val="0"/>
                <w:i/>
                <w:sz w:val="24"/>
                <w:szCs w:val="24"/>
              </w:rPr>
              <w:t>2</w:t>
            </w:r>
            <w:r w:rsidRPr="007E7A99">
              <w:rPr>
                <w:b w:val="0"/>
                <w:i/>
                <w:sz w:val="24"/>
                <w:szCs w:val="24"/>
              </w:rPr>
              <w:t>.</w:t>
            </w:r>
          </w:p>
          <w:p w14:paraId="288543DE" w14:textId="377C9FD9" w:rsidR="00B92E36" w:rsidRPr="00B92E36" w:rsidRDefault="00B92E36" w:rsidP="00B92E36">
            <w:pPr>
              <w:pStyle w:val="af1"/>
              <w:rPr>
                <w:lang w:eastAsia="en-US"/>
              </w:rPr>
            </w:pPr>
            <w:r w:rsidRPr="007E7A99">
              <w:rPr>
                <w:bCs/>
                <w:i/>
                <w:sz w:val="24"/>
                <w:szCs w:val="24"/>
              </w:rPr>
              <w:t xml:space="preserve">Ресурсы сети Интернет: </w:t>
            </w:r>
            <w:r w:rsidRPr="00B92E36">
              <w:rPr>
                <w:bCs/>
                <w:i/>
                <w:sz w:val="24"/>
                <w:szCs w:val="24"/>
              </w:rPr>
              <w:t>раздел 9</w:t>
            </w:r>
            <w:r w:rsidRPr="00D22A02">
              <w:rPr>
                <w:bCs/>
                <w:i/>
                <w:sz w:val="24"/>
                <w:szCs w:val="24"/>
              </w:rPr>
              <w:t xml:space="preserve"> – </w:t>
            </w:r>
            <w:r w:rsidRPr="00B92E36">
              <w:rPr>
                <w:bCs/>
                <w:i/>
                <w:sz w:val="24"/>
                <w:szCs w:val="24"/>
              </w:rPr>
              <w:t>1-6, 10.</w:t>
            </w:r>
          </w:p>
        </w:tc>
        <w:tc>
          <w:tcPr>
            <w:tcW w:w="2350" w:type="dxa"/>
            <w:tcBorders>
              <w:top w:val="single" w:sz="4" w:space="0" w:color="000000"/>
              <w:left w:val="single" w:sz="4" w:space="0" w:color="000000"/>
              <w:bottom w:val="single" w:sz="4" w:space="0" w:color="000000"/>
              <w:right w:val="single" w:sz="4" w:space="0" w:color="000000"/>
            </w:tcBorders>
          </w:tcPr>
          <w:p w14:paraId="1B896CCC"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Работа с тестами. Деловые игры.</w:t>
            </w:r>
          </w:p>
        </w:tc>
      </w:tr>
    </w:tbl>
    <w:p w14:paraId="1AC833FB" w14:textId="20E73C33" w:rsidR="003F4884" w:rsidRPr="007E7A99" w:rsidRDefault="00DE6E7C" w:rsidP="004C6B49">
      <w:pPr>
        <w:pStyle w:val="1"/>
        <w:widowControl/>
        <w:spacing w:after="120"/>
        <w:ind w:firstLine="709"/>
        <w:jc w:val="both"/>
        <w:rPr>
          <w:rFonts w:ascii="Times New Roman" w:hAnsi="Times New Roman" w:cs="Times New Roman"/>
          <w:b/>
          <w:color w:val="auto"/>
          <w:sz w:val="28"/>
        </w:rPr>
      </w:pPr>
      <w:bookmarkStart w:id="17" w:name="_Ref83289580"/>
      <w:bookmarkStart w:id="18" w:name="_Toc127462831"/>
      <w:r w:rsidRPr="007E7A99">
        <w:rPr>
          <w:rFonts w:ascii="Times New Roman" w:hAnsi="Times New Roman" w:cs="Times New Roman"/>
          <w:b/>
          <w:color w:val="auto"/>
          <w:sz w:val="28"/>
        </w:rPr>
        <w:lastRenderedPageBreak/>
        <w:t>6. Перечень учебно-методического обеспечения для самостоятельной работы обучающихся по дисциплине</w:t>
      </w:r>
      <w:bookmarkEnd w:id="17"/>
      <w:bookmarkEnd w:id="18"/>
    </w:p>
    <w:p w14:paraId="583AE803" w14:textId="79CE7A3D" w:rsidR="003F4884" w:rsidRPr="007E7A99" w:rsidRDefault="00DE6E7C">
      <w:pPr>
        <w:pStyle w:val="1"/>
        <w:widowControl/>
        <w:spacing w:after="120"/>
        <w:ind w:firstLine="709"/>
        <w:jc w:val="both"/>
        <w:rPr>
          <w:rFonts w:ascii="Times New Roman" w:hAnsi="Times New Roman" w:cs="Times New Roman"/>
          <w:b/>
          <w:color w:val="auto"/>
          <w:sz w:val="28"/>
        </w:rPr>
      </w:pPr>
      <w:bookmarkStart w:id="19" w:name="_Toc127462832"/>
      <w:r w:rsidRPr="007E7A99">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19"/>
    </w:p>
    <w:p w14:paraId="66E3953A" w14:textId="77777777" w:rsidR="003F4884" w:rsidRPr="007E7A99" w:rsidRDefault="00DE6E7C">
      <w:pPr>
        <w:pStyle w:val="af1"/>
        <w:keepNext/>
        <w:jc w:val="right"/>
        <w:rPr>
          <w:sz w:val="28"/>
          <w:szCs w:val="28"/>
        </w:rPr>
      </w:pPr>
      <w:r w:rsidRPr="007E7A99">
        <w:rPr>
          <w:b/>
          <w:bCs/>
          <w:sz w:val="28"/>
          <w:szCs w:val="28"/>
        </w:rPr>
        <w:t xml:space="preserve">       </w:t>
      </w:r>
      <w:r w:rsidRPr="007E7A99">
        <w:rPr>
          <w:sz w:val="28"/>
          <w:szCs w:val="28"/>
        </w:rPr>
        <w:t xml:space="preserve">                    Таблица 5</w:t>
      </w:r>
    </w:p>
    <w:tbl>
      <w:tblPr>
        <w:tblStyle w:val="aff1"/>
        <w:tblW w:w="5000" w:type="pct"/>
        <w:tblLook w:val="04A0" w:firstRow="1" w:lastRow="0" w:firstColumn="1" w:lastColumn="0" w:noHBand="0" w:noVBand="1"/>
      </w:tblPr>
      <w:tblGrid>
        <w:gridCol w:w="3115"/>
        <w:gridCol w:w="3116"/>
        <w:gridCol w:w="3114"/>
      </w:tblGrid>
      <w:tr w:rsidR="003F4884" w:rsidRPr="007E7A99" w14:paraId="3050047B" w14:textId="77777777" w:rsidTr="00E000C2">
        <w:trPr>
          <w:trHeight w:val="840"/>
          <w:tblHeader/>
        </w:trPr>
        <w:tc>
          <w:tcPr>
            <w:tcW w:w="1667" w:type="pct"/>
            <w:shd w:val="clear" w:color="auto" w:fill="D9E2F3" w:themeFill="accent1" w:themeFillTint="33"/>
          </w:tcPr>
          <w:p w14:paraId="43E0BF9E" w14:textId="77777777" w:rsidR="003F4884" w:rsidRPr="007E7A99" w:rsidRDefault="00DE6E7C">
            <w:pPr>
              <w:pStyle w:val="af1"/>
              <w:keepNext/>
              <w:widowControl w:val="0"/>
              <w:spacing w:after="0"/>
              <w:jc w:val="center"/>
              <w:rPr>
                <w:sz w:val="24"/>
                <w:szCs w:val="24"/>
              </w:rPr>
            </w:pPr>
            <w:r w:rsidRPr="007E7A99">
              <w:rPr>
                <w:b/>
                <w:bCs/>
                <w:sz w:val="24"/>
                <w:szCs w:val="24"/>
              </w:rPr>
              <w:t>Наименование тем (разделов) дисциплины</w:t>
            </w:r>
          </w:p>
        </w:tc>
        <w:tc>
          <w:tcPr>
            <w:tcW w:w="1667" w:type="pct"/>
            <w:shd w:val="clear" w:color="auto" w:fill="D9E2F3" w:themeFill="accent1" w:themeFillTint="33"/>
          </w:tcPr>
          <w:p w14:paraId="2023D94E" w14:textId="77777777" w:rsidR="003F4884" w:rsidRPr="007E7A99" w:rsidRDefault="00DE6E7C">
            <w:pPr>
              <w:pStyle w:val="af1"/>
              <w:keepNext/>
              <w:widowControl w:val="0"/>
              <w:spacing w:after="0"/>
              <w:jc w:val="center"/>
              <w:rPr>
                <w:sz w:val="24"/>
                <w:szCs w:val="24"/>
              </w:rPr>
            </w:pPr>
            <w:r w:rsidRPr="007E7A99">
              <w:rPr>
                <w:b/>
                <w:bCs/>
                <w:sz w:val="24"/>
                <w:szCs w:val="24"/>
              </w:rPr>
              <w:t>Перечень вопросов, отводимых на самостоятельное освоение</w:t>
            </w:r>
          </w:p>
        </w:tc>
        <w:tc>
          <w:tcPr>
            <w:tcW w:w="1666" w:type="pct"/>
            <w:shd w:val="clear" w:color="auto" w:fill="D9E2F3" w:themeFill="accent1" w:themeFillTint="33"/>
          </w:tcPr>
          <w:p w14:paraId="1A545510" w14:textId="77777777" w:rsidR="003F4884" w:rsidRPr="007E7A99" w:rsidRDefault="00DE6E7C">
            <w:pPr>
              <w:pStyle w:val="af1"/>
              <w:keepNext/>
              <w:widowControl w:val="0"/>
              <w:spacing w:after="0"/>
              <w:jc w:val="center"/>
              <w:rPr>
                <w:sz w:val="24"/>
                <w:szCs w:val="24"/>
              </w:rPr>
            </w:pPr>
            <w:r w:rsidRPr="007E7A99">
              <w:rPr>
                <w:b/>
                <w:bCs/>
                <w:sz w:val="24"/>
                <w:szCs w:val="24"/>
              </w:rPr>
              <w:t>Формы внеаудиторной самостоятельной работы</w:t>
            </w:r>
          </w:p>
        </w:tc>
      </w:tr>
      <w:tr w:rsidR="005E0858" w:rsidRPr="007E7A99" w14:paraId="6D3C7A05" w14:textId="77777777" w:rsidTr="003E67A2">
        <w:trPr>
          <w:trHeight w:val="1987"/>
        </w:trPr>
        <w:tc>
          <w:tcPr>
            <w:tcW w:w="1667" w:type="pct"/>
          </w:tcPr>
          <w:p w14:paraId="1506F41C" w14:textId="3582BEC7" w:rsidR="005E0858" w:rsidRPr="005E0858" w:rsidRDefault="005E0858" w:rsidP="005E0858">
            <w:pPr>
              <w:pStyle w:val="af1"/>
              <w:keepNext/>
              <w:widowControl w:val="0"/>
              <w:spacing w:after="0"/>
              <w:rPr>
                <w:sz w:val="23"/>
                <w:szCs w:val="23"/>
              </w:rPr>
            </w:pPr>
            <w:r w:rsidRPr="005E0858">
              <w:rPr>
                <w:sz w:val="23"/>
                <w:szCs w:val="23"/>
              </w:rPr>
              <w:t>Тема 1. Современная структура мировых финансовых рынков.</w:t>
            </w:r>
          </w:p>
        </w:tc>
        <w:tc>
          <w:tcPr>
            <w:tcW w:w="1667" w:type="pct"/>
          </w:tcPr>
          <w:p w14:paraId="5E106904" w14:textId="12683504" w:rsidR="005E0858" w:rsidRPr="005E0858" w:rsidRDefault="005E0858" w:rsidP="00C6555F">
            <w:pPr>
              <w:pStyle w:val="af1"/>
              <w:widowControl w:val="0"/>
              <w:spacing w:after="0"/>
              <w:jc w:val="both"/>
              <w:rPr>
                <w:b/>
                <w:bCs/>
                <w:sz w:val="24"/>
                <w:szCs w:val="24"/>
              </w:rPr>
            </w:pPr>
            <w:r>
              <w:rPr>
                <w:sz w:val="23"/>
                <w:szCs w:val="23"/>
              </w:rPr>
              <w:t>Способы отражения статистической информации в изданиях Банка международных расчетов, МВФ, Мирового банка, ОЭСР, Мировой федерации бирж.</w:t>
            </w:r>
          </w:p>
        </w:tc>
        <w:tc>
          <w:tcPr>
            <w:tcW w:w="1666" w:type="pct"/>
          </w:tcPr>
          <w:p w14:paraId="413A1B77" w14:textId="53C1F7FA" w:rsidR="005E0858" w:rsidRPr="005E0858" w:rsidRDefault="005E0858" w:rsidP="00C6555F">
            <w:pPr>
              <w:pStyle w:val="af1"/>
              <w:keepNext/>
              <w:widowControl w:val="0"/>
              <w:spacing w:after="0"/>
              <w:jc w:val="both"/>
              <w:rPr>
                <w:b/>
                <w:bCs/>
                <w:sz w:val="24"/>
                <w:szCs w:val="24"/>
              </w:rPr>
            </w:pPr>
            <w:r>
              <w:rPr>
                <w:sz w:val="23"/>
                <w:szCs w:val="23"/>
              </w:rPr>
              <w:t>Работа с учебно</w:t>
            </w:r>
            <w:r w:rsidR="00432741">
              <w:rPr>
                <w:sz w:val="23"/>
                <w:szCs w:val="23"/>
              </w:rPr>
              <w:t>-научной</w:t>
            </w:r>
            <w:r>
              <w:rPr>
                <w:sz w:val="23"/>
                <w:szCs w:val="23"/>
              </w:rPr>
              <w:t xml:space="preserve"> литературой и статистическими </w:t>
            </w:r>
            <w:r w:rsidR="00432741">
              <w:rPr>
                <w:sz w:val="23"/>
                <w:szCs w:val="23"/>
              </w:rPr>
              <w:t>данными</w:t>
            </w:r>
            <w:r>
              <w:rPr>
                <w:sz w:val="23"/>
                <w:szCs w:val="23"/>
              </w:rPr>
              <w:t xml:space="preserve">. </w:t>
            </w:r>
          </w:p>
        </w:tc>
      </w:tr>
      <w:tr w:rsidR="005E0858" w:rsidRPr="007E7A99" w14:paraId="46923E95" w14:textId="77777777" w:rsidTr="003E67A2">
        <w:trPr>
          <w:trHeight w:val="2270"/>
        </w:trPr>
        <w:tc>
          <w:tcPr>
            <w:tcW w:w="1667" w:type="pct"/>
          </w:tcPr>
          <w:p w14:paraId="69FA7CE9" w14:textId="73DD95F5" w:rsidR="005E0858" w:rsidRPr="005E0858" w:rsidRDefault="005E0858" w:rsidP="005E0858">
            <w:pPr>
              <w:pStyle w:val="af1"/>
              <w:keepNext/>
              <w:widowControl w:val="0"/>
              <w:spacing w:after="0"/>
              <w:rPr>
                <w:sz w:val="23"/>
                <w:szCs w:val="23"/>
              </w:rPr>
            </w:pPr>
            <w:r w:rsidRPr="005E0858">
              <w:rPr>
                <w:sz w:val="23"/>
                <w:szCs w:val="23"/>
              </w:rPr>
              <w:t>Тема 2. Финансовый рынок США.</w:t>
            </w:r>
          </w:p>
        </w:tc>
        <w:tc>
          <w:tcPr>
            <w:tcW w:w="1667" w:type="pct"/>
          </w:tcPr>
          <w:p w14:paraId="596B71CB" w14:textId="0EF16BAB" w:rsidR="005E0858" w:rsidRPr="007E7A99" w:rsidRDefault="00C6555F" w:rsidP="00C6555F">
            <w:pPr>
              <w:pStyle w:val="Default"/>
              <w:jc w:val="both"/>
            </w:pPr>
            <w:r w:rsidRPr="00C6555F">
              <w:rPr>
                <w:sz w:val="23"/>
                <w:szCs w:val="23"/>
              </w:rPr>
              <w:t>Инструменты и институты рынка.</w:t>
            </w:r>
            <w:r w:rsidR="005E0858">
              <w:rPr>
                <w:sz w:val="23"/>
                <w:szCs w:val="23"/>
              </w:rPr>
              <w:t xml:space="preserve"> Система регулирования. Роль </w:t>
            </w:r>
            <w:r w:rsidR="00D36B33">
              <w:rPr>
                <w:sz w:val="23"/>
                <w:szCs w:val="23"/>
              </w:rPr>
              <w:t>Федеральной Резервной системы (</w:t>
            </w:r>
            <w:r w:rsidR="005E0858">
              <w:rPr>
                <w:sz w:val="23"/>
                <w:szCs w:val="23"/>
              </w:rPr>
              <w:t>ФРС</w:t>
            </w:r>
            <w:r w:rsidR="00D36B33">
              <w:rPr>
                <w:sz w:val="23"/>
                <w:szCs w:val="23"/>
              </w:rPr>
              <w:t>)</w:t>
            </w:r>
            <w:r w:rsidR="005E0858">
              <w:rPr>
                <w:sz w:val="23"/>
                <w:szCs w:val="23"/>
              </w:rPr>
              <w:t>.</w:t>
            </w:r>
          </w:p>
        </w:tc>
        <w:tc>
          <w:tcPr>
            <w:tcW w:w="1666" w:type="pct"/>
          </w:tcPr>
          <w:p w14:paraId="00F1AFE9" w14:textId="51997CB8" w:rsidR="005E0858" w:rsidRPr="005E0858" w:rsidRDefault="00C6555F" w:rsidP="00C6555F">
            <w:pPr>
              <w:pStyle w:val="Default"/>
              <w:jc w:val="both"/>
              <w:rPr>
                <w:sz w:val="23"/>
                <w:szCs w:val="23"/>
              </w:rPr>
            </w:pPr>
            <w:r>
              <w:rPr>
                <w:sz w:val="23"/>
                <w:szCs w:val="23"/>
              </w:rPr>
              <w:t>Изучение</w:t>
            </w:r>
            <w:r w:rsidR="005E0858" w:rsidRPr="005E0858">
              <w:rPr>
                <w:sz w:val="23"/>
                <w:szCs w:val="23"/>
              </w:rPr>
              <w:t xml:space="preserve"> рекомендованной литературы. Работа со словарями и справочниками, </w:t>
            </w:r>
          </w:p>
          <w:p w14:paraId="3C7A9AD2" w14:textId="36A35302" w:rsidR="005E0858" w:rsidRPr="005E0858" w:rsidRDefault="005E0858" w:rsidP="00C6555F">
            <w:pPr>
              <w:pStyle w:val="Default"/>
              <w:jc w:val="both"/>
              <w:rPr>
                <w:sz w:val="23"/>
                <w:szCs w:val="23"/>
              </w:rPr>
            </w:pPr>
            <w:r w:rsidRPr="005E0858">
              <w:rPr>
                <w:sz w:val="23"/>
                <w:szCs w:val="23"/>
              </w:rPr>
              <w:t>составление ответов на контрольные вопросы</w:t>
            </w:r>
            <w:r w:rsidR="00744621">
              <w:rPr>
                <w:sz w:val="23"/>
                <w:szCs w:val="23"/>
              </w:rPr>
              <w:t>*</w:t>
            </w:r>
            <w:r w:rsidRPr="005E0858">
              <w:rPr>
                <w:sz w:val="23"/>
                <w:szCs w:val="23"/>
              </w:rPr>
              <w:t xml:space="preserve">, подготовка тезисов сообщений </w:t>
            </w:r>
            <w:r w:rsidR="00982313">
              <w:rPr>
                <w:sz w:val="23"/>
                <w:szCs w:val="23"/>
              </w:rPr>
              <w:t xml:space="preserve">(доклада) </w:t>
            </w:r>
            <w:r w:rsidRPr="005E0858">
              <w:rPr>
                <w:sz w:val="23"/>
                <w:szCs w:val="23"/>
              </w:rPr>
              <w:t>к выступлению на семинаре</w:t>
            </w:r>
            <w:r w:rsidR="00BD538B" w:rsidRPr="00BD538B">
              <w:rPr>
                <w:sz w:val="23"/>
                <w:szCs w:val="23"/>
              </w:rPr>
              <w:t>**</w:t>
            </w:r>
            <w:r>
              <w:rPr>
                <w:sz w:val="23"/>
                <w:szCs w:val="23"/>
              </w:rPr>
              <w:t>.</w:t>
            </w:r>
          </w:p>
        </w:tc>
      </w:tr>
      <w:tr w:rsidR="005E0858" w:rsidRPr="007E7A99" w14:paraId="0B3AC760" w14:textId="77777777" w:rsidTr="003E67A2">
        <w:trPr>
          <w:trHeight w:val="2246"/>
        </w:trPr>
        <w:tc>
          <w:tcPr>
            <w:tcW w:w="1667" w:type="pct"/>
          </w:tcPr>
          <w:p w14:paraId="543CCBE0" w14:textId="16CEC4A7" w:rsidR="005E0858" w:rsidRPr="005E0858" w:rsidRDefault="005E0858" w:rsidP="005E0858">
            <w:pPr>
              <w:pStyle w:val="af1"/>
              <w:keepNext/>
              <w:widowControl w:val="0"/>
              <w:spacing w:after="0"/>
              <w:rPr>
                <w:sz w:val="23"/>
                <w:szCs w:val="23"/>
              </w:rPr>
            </w:pPr>
            <w:r w:rsidRPr="005E0858">
              <w:rPr>
                <w:sz w:val="23"/>
                <w:szCs w:val="23"/>
              </w:rPr>
              <w:t>Тема 3. Финансовый рынок Великобритании.</w:t>
            </w:r>
          </w:p>
        </w:tc>
        <w:tc>
          <w:tcPr>
            <w:tcW w:w="1667" w:type="pct"/>
          </w:tcPr>
          <w:p w14:paraId="748ECE2B" w14:textId="747C4448" w:rsidR="005E0858" w:rsidRPr="007E7A99" w:rsidRDefault="005E0858" w:rsidP="00C6555F">
            <w:pPr>
              <w:pStyle w:val="Default"/>
              <w:jc w:val="both"/>
            </w:pPr>
            <w:r>
              <w:rPr>
                <w:sz w:val="23"/>
                <w:szCs w:val="23"/>
              </w:rPr>
              <w:t>Инструменты</w:t>
            </w:r>
            <w:r w:rsidR="00C6555F">
              <w:rPr>
                <w:sz w:val="23"/>
                <w:szCs w:val="23"/>
              </w:rPr>
              <w:t xml:space="preserve"> и</w:t>
            </w:r>
            <w:r>
              <w:rPr>
                <w:sz w:val="23"/>
                <w:szCs w:val="23"/>
              </w:rPr>
              <w:t xml:space="preserve"> </w:t>
            </w:r>
            <w:r w:rsidR="00C6555F">
              <w:rPr>
                <w:sz w:val="23"/>
                <w:szCs w:val="23"/>
              </w:rPr>
              <w:t>и</w:t>
            </w:r>
            <w:r>
              <w:rPr>
                <w:sz w:val="23"/>
                <w:szCs w:val="23"/>
              </w:rPr>
              <w:t xml:space="preserve">нституты рынка. Система регулирования. Лондон как мировой финансовый центр. </w:t>
            </w:r>
            <w:r w:rsidR="00BF236D">
              <w:rPr>
                <w:sz w:val="23"/>
                <w:szCs w:val="23"/>
              </w:rPr>
              <w:t>Вопросы м</w:t>
            </w:r>
            <w:r>
              <w:rPr>
                <w:sz w:val="23"/>
                <w:szCs w:val="23"/>
              </w:rPr>
              <w:t>одел</w:t>
            </w:r>
            <w:r w:rsidR="00BF236D">
              <w:rPr>
                <w:sz w:val="23"/>
                <w:szCs w:val="23"/>
              </w:rPr>
              <w:t>ей</w:t>
            </w:r>
            <w:r>
              <w:rPr>
                <w:sz w:val="23"/>
                <w:szCs w:val="23"/>
              </w:rPr>
              <w:t xml:space="preserve"> регулирования финансовых рынков</w:t>
            </w:r>
            <w:r w:rsidR="00C6555F">
              <w:rPr>
                <w:sz w:val="23"/>
                <w:szCs w:val="23"/>
              </w:rPr>
              <w:t>.</w:t>
            </w:r>
          </w:p>
        </w:tc>
        <w:tc>
          <w:tcPr>
            <w:tcW w:w="1666" w:type="pct"/>
          </w:tcPr>
          <w:p w14:paraId="32B76A0C" w14:textId="1D20E593" w:rsidR="005E0858" w:rsidRPr="005E0858" w:rsidRDefault="00C6555F" w:rsidP="00C6555F">
            <w:pPr>
              <w:pStyle w:val="Default"/>
              <w:jc w:val="both"/>
              <w:rPr>
                <w:sz w:val="23"/>
                <w:szCs w:val="23"/>
              </w:rPr>
            </w:pPr>
            <w:r>
              <w:rPr>
                <w:sz w:val="23"/>
                <w:szCs w:val="23"/>
              </w:rPr>
              <w:t>Изучение</w:t>
            </w:r>
            <w:r w:rsidR="005E0858">
              <w:rPr>
                <w:sz w:val="23"/>
                <w:szCs w:val="23"/>
              </w:rPr>
              <w:t xml:space="preserve"> рекомендованной литературы. Работа со словарями и справочниками</w:t>
            </w:r>
            <w:r w:rsidR="005E0858" w:rsidRPr="005E0858">
              <w:rPr>
                <w:sz w:val="23"/>
                <w:szCs w:val="23"/>
              </w:rPr>
              <w:t xml:space="preserve">, </w:t>
            </w:r>
          </w:p>
          <w:p w14:paraId="26224195" w14:textId="685297B2" w:rsidR="005E0858" w:rsidRPr="005E0858" w:rsidRDefault="005E0858" w:rsidP="00C6555F">
            <w:pPr>
              <w:pStyle w:val="Default"/>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r w:rsidRPr="005E0858">
              <w:rPr>
                <w:sz w:val="23"/>
                <w:szCs w:val="23"/>
              </w:rPr>
              <w:t>.</w:t>
            </w:r>
          </w:p>
        </w:tc>
      </w:tr>
      <w:tr w:rsidR="00C6555F" w:rsidRPr="007E7A99" w14:paraId="35CDD3D7" w14:textId="77777777" w:rsidTr="003E67A2">
        <w:trPr>
          <w:trHeight w:val="2264"/>
        </w:trPr>
        <w:tc>
          <w:tcPr>
            <w:tcW w:w="1667" w:type="pct"/>
          </w:tcPr>
          <w:p w14:paraId="28AB26D8" w14:textId="155AFCD5" w:rsidR="00C6555F" w:rsidRPr="005E0858" w:rsidRDefault="00C6555F" w:rsidP="00C6555F">
            <w:pPr>
              <w:pStyle w:val="af1"/>
              <w:keepNext/>
              <w:widowControl w:val="0"/>
              <w:spacing w:after="0"/>
              <w:rPr>
                <w:sz w:val="23"/>
                <w:szCs w:val="23"/>
              </w:rPr>
            </w:pPr>
            <w:r w:rsidRPr="005E0858">
              <w:rPr>
                <w:sz w:val="23"/>
                <w:szCs w:val="23"/>
              </w:rPr>
              <w:t>Тема 4. Финансовый рынок Японии.</w:t>
            </w:r>
          </w:p>
        </w:tc>
        <w:tc>
          <w:tcPr>
            <w:tcW w:w="1667" w:type="pct"/>
          </w:tcPr>
          <w:p w14:paraId="03C858F4" w14:textId="177957E8" w:rsidR="00C6555F" w:rsidRPr="007E7A99" w:rsidRDefault="00C6555F" w:rsidP="00C6555F">
            <w:pPr>
              <w:pStyle w:val="Default"/>
              <w:jc w:val="both"/>
            </w:pPr>
            <w:r>
              <w:rPr>
                <w:sz w:val="23"/>
                <w:szCs w:val="23"/>
              </w:rPr>
              <w:t>Инструменты и институты рынка. Система регулирования. Причины финансового кризиса Японии 1990</w:t>
            </w:r>
            <w:r w:rsidR="00D36B33">
              <w:rPr>
                <w:sz w:val="23"/>
                <w:szCs w:val="23"/>
              </w:rPr>
              <w:t>-</w:t>
            </w:r>
            <w:r>
              <w:rPr>
                <w:sz w:val="23"/>
                <w:szCs w:val="23"/>
              </w:rPr>
              <w:t>х</w:t>
            </w:r>
            <w:r w:rsidR="00D36B33">
              <w:rPr>
                <w:sz w:val="23"/>
                <w:szCs w:val="23"/>
              </w:rPr>
              <w:t xml:space="preserve"> гг</w:t>
            </w:r>
            <w:r>
              <w:rPr>
                <w:sz w:val="23"/>
                <w:szCs w:val="23"/>
              </w:rPr>
              <w:t>.</w:t>
            </w:r>
          </w:p>
        </w:tc>
        <w:tc>
          <w:tcPr>
            <w:tcW w:w="1666" w:type="pct"/>
          </w:tcPr>
          <w:p w14:paraId="14DF53D1" w14:textId="321001E9" w:rsidR="00C6555F" w:rsidRPr="005E0858" w:rsidRDefault="00C6555F" w:rsidP="00C6555F">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3134131C" w14:textId="537288F5" w:rsidR="00C6555F" w:rsidRPr="007E7A99" w:rsidRDefault="00C6555F" w:rsidP="00C6555F">
            <w:pPr>
              <w:pStyle w:val="af1"/>
              <w:keepNext/>
              <w:widowControl w:val="0"/>
              <w:spacing w:after="0"/>
              <w:jc w:val="both"/>
              <w:rPr>
                <w:sz w:val="24"/>
                <w:szCs w:val="24"/>
              </w:rPr>
            </w:pPr>
            <w:r>
              <w:rPr>
                <w:sz w:val="23"/>
                <w:szCs w:val="23"/>
              </w:rPr>
              <w:t>составление ответов на контрольные вопросы</w:t>
            </w:r>
            <w:r w:rsidRPr="005E0858">
              <w:rPr>
                <w:sz w:val="23"/>
                <w:szCs w:val="23"/>
              </w:rPr>
              <w:t xml:space="preserve">, </w:t>
            </w:r>
            <w:r>
              <w:rPr>
                <w:sz w:val="23"/>
                <w:szCs w:val="23"/>
              </w:rPr>
              <w:t xml:space="preserve">подготовка тезисов сообщений к выступлению на семинаре. </w:t>
            </w:r>
          </w:p>
        </w:tc>
      </w:tr>
      <w:tr w:rsidR="00D36B33" w:rsidRPr="007E7A99" w14:paraId="54DA09A4" w14:textId="77777777" w:rsidTr="003E67A2">
        <w:trPr>
          <w:trHeight w:val="2254"/>
        </w:trPr>
        <w:tc>
          <w:tcPr>
            <w:tcW w:w="1667" w:type="pct"/>
          </w:tcPr>
          <w:p w14:paraId="4CC27EB7" w14:textId="5EA239C4" w:rsidR="00D36B33" w:rsidRPr="005E0858" w:rsidRDefault="00D36B33" w:rsidP="00D36B33">
            <w:pPr>
              <w:pStyle w:val="af1"/>
              <w:widowControl w:val="0"/>
              <w:spacing w:after="0"/>
              <w:rPr>
                <w:sz w:val="23"/>
                <w:szCs w:val="23"/>
              </w:rPr>
            </w:pPr>
            <w:r w:rsidRPr="005E0858">
              <w:rPr>
                <w:sz w:val="23"/>
                <w:szCs w:val="23"/>
              </w:rPr>
              <w:t>Тема 5. Финансовый рынок Германии.</w:t>
            </w:r>
          </w:p>
        </w:tc>
        <w:tc>
          <w:tcPr>
            <w:tcW w:w="1667" w:type="pct"/>
          </w:tcPr>
          <w:p w14:paraId="4EBFEFA5" w14:textId="6E02D936" w:rsidR="00D36B33" w:rsidRPr="007E7A99" w:rsidRDefault="00D36B33" w:rsidP="00BF236D">
            <w:pPr>
              <w:pStyle w:val="Default"/>
              <w:jc w:val="both"/>
            </w:pPr>
            <w:r>
              <w:rPr>
                <w:sz w:val="23"/>
                <w:szCs w:val="23"/>
              </w:rPr>
              <w:t>Инструменты и институты рынка. Система регулирования.</w:t>
            </w:r>
            <w:r w:rsidR="00BF236D">
              <w:rPr>
                <w:sz w:val="23"/>
                <w:szCs w:val="23"/>
              </w:rPr>
              <w:t xml:space="preserve"> М</w:t>
            </w:r>
            <w:r>
              <w:rPr>
                <w:sz w:val="23"/>
                <w:szCs w:val="23"/>
              </w:rPr>
              <w:t>одель финансового рынка</w:t>
            </w:r>
            <w:r w:rsidR="00BF236D">
              <w:rPr>
                <w:sz w:val="23"/>
                <w:szCs w:val="23"/>
              </w:rPr>
              <w:t>.</w:t>
            </w:r>
          </w:p>
        </w:tc>
        <w:tc>
          <w:tcPr>
            <w:tcW w:w="1666" w:type="pct"/>
          </w:tcPr>
          <w:p w14:paraId="32FA81DA" w14:textId="77777777" w:rsidR="00BF236D" w:rsidRPr="005E0858" w:rsidRDefault="00BF236D" w:rsidP="00BF236D">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3F8E21AA" w14:textId="6BFD0FB2" w:rsidR="00D36B33" w:rsidRDefault="00BF236D" w:rsidP="00BF236D">
            <w:pPr>
              <w:pStyle w:val="af1"/>
              <w:keepNext/>
              <w:widowControl w:val="0"/>
              <w:spacing w:after="0"/>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p>
          <w:p w14:paraId="1948F26F" w14:textId="77777777" w:rsidR="003E67A2" w:rsidRDefault="003E67A2" w:rsidP="00BF236D">
            <w:pPr>
              <w:pStyle w:val="af1"/>
              <w:keepNext/>
              <w:widowControl w:val="0"/>
              <w:spacing w:after="0"/>
              <w:jc w:val="both"/>
              <w:rPr>
                <w:sz w:val="24"/>
                <w:szCs w:val="24"/>
              </w:rPr>
            </w:pPr>
          </w:p>
          <w:p w14:paraId="6538F348" w14:textId="4AAE3C37" w:rsidR="003E67A2" w:rsidRPr="007E7A99" w:rsidRDefault="003E67A2" w:rsidP="00BF236D">
            <w:pPr>
              <w:pStyle w:val="af1"/>
              <w:keepNext/>
              <w:widowControl w:val="0"/>
              <w:spacing w:after="0"/>
              <w:jc w:val="both"/>
              <w:rPr>
                <w:sz w:val="24"/>
                <w:szCs w:val="24"/>
              </w:rPr>
            </w:pPr>
          </w:p>
        </w:tc>
      </w:tr>
      <w:tr w:rsidR="003E67A2" w:rsidRPr="007E7A99" w14:paraId="72AC2A65" w14:textId="77777777" w:rsidTr="00460EAA">
        <w:trPr>
          <w:trHeight w:val="1362"/>
        </w:trPr>
        <w:tc>
          <w:tcPr>
            <w:tcW w:w="1667" w:type="pct"/>
          </w:tcPr>
          <w:p w14:paraId="552C7F5E" w14:textId="108EEB7F" w:rsidR="003E67A2" w:rsidRPr="005E0858" w:rsidRDefault="003E67A2" w:rsidP="003E67A2">
            <w:pPr>
              <w:pStyle w:val="af1"/>
              <w:widowControl w:val="0"/>
              <w:spacing w:after="0"/>
              <w:rPr>
                <w:sz w:val="23"/>
                <w:szCs w:val="23"/>
              </w:rPr>
            </w:pPr>
            <w:r w:rsidRPr="005E0858">
              <w:rPr>
                <w:sz w:val="23"/>
                <w:szCs w:val="23"/>
              </w:rPr>
              <w:lastRenderedPageBreak/>
              <w:t>Тема 6. Финансовый рынок Франции.</w:t>
            </w:r>
          </w:p>
        </w:tc>
        <w:tc>
          <w:tcPr>
            <w:tcW w:w="1667" w:type="pct"/>
          </w:tcPr>
          <w:p w14:paraId="271F2D84" w14:textId="2A787459" w:rsidR="003E67A2" w:rsidRPr="003E67A2" w:rsidRDefault="003E67A2" w:rsidP="003E67A2">
            <w:pPr>
              <w:pStyle w:val="Default"/>
              <w:jc w:val="both"/>
              <w:rPr>
                <w:sz w:val="23"/>
                <w:szCs w:val="23"/>
              </w:rPr>
            </w:pPr>
            <w:r>
              <w:rPr>
                <w:sz w:val="23"/>
                <w:szCs w:val="23"/>
              </w:rPr>
              <w:t>Инструменты и институты рынка. Система регулирования.</w:t>
            </w:r>
          </w:p>
        </w:tc>
        <w:tc>
          <w:tcPr>
            <w:tcW w:w="1666" w:type="pct"/>
          </w:tcPr>
          <w:p w14:paraId="35EFAB4B" w14:textId="77777777" w:rsidR="003E67A2" w:rsidRPr="005E0858" w:rsidRDefault="003E67A2" w:rsidP="003E67A2">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1760ABD1" w14:textId="665000B2" w:rsidR="003E67A2" w:rsidRPr="003E67A2" w:rsidRDefault="003E67A2" w:rsidP="003E67A2">
            <w:pPr>
              <w:pStyle w:val="af1"/>
              <w:keepNext/>
              <w:widowControl w:val="0"/>
              <w:spacing w:after="0"/>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p>
        </w:tc>
      </w:tr>
      <w:tr w:rsidR="00432741" w:rsidRPr="007E7A99" w14:paraId="387124CE" w14:textId="77777777" w:rsidTr="00460EAA">
        <w:trPr>
          <w:trHeight w:val="1931"/>
        </w:trPr>
        <w:tc>
          <w:tcPr>
            <w:tcW w:w="1667" w:type="pct"/>
          </w:tcPr>
          <w:p w14:paraId="17B74427" w14:textId="55ED3210" w:rsidR="00432741" w:rsidRPr="005E0858" w:rsidRDefault="00432741" w:rsidP="00432741">
            <w:pPr>
              <w:pStyle w:val="af1"/>
              <w:keepNext/>
              <w:widowControl w:val="0"/>
              <w:spacing w:after="0"/>
              <w:rPr>
                <w:sz w:val="23"/>
                <w:szCs w:val="23"/>
              </w:rPr>
            </w:pPr>
            <w:r w:rsidRPr="005E0858">
              <w:rPr>
                <w:sz w:val="23"/>
                <w:szCs w:val="23"/>
              </w:rPr>
              <w:t>Тема 7. Формирующиеся финансовые рынки.</w:t>
            </w:r>
          </w:p>
        </w:tc>
        <w:tc>
          <w:tcPr>
            <w:tcW w:w="1667" w:type="pct"/>
          </w:tcPr>
          <w:p w14:paraId="7FE65A37" w14:textId="7038807C" w:rsidR="00432741" w:rsidRPr="00432741" w:rsidRDefault="00432741" w:rsidP="00432741">
            <w:pPr>
              <w:pStyle w:val="Default"/>
              <w:jc w:val="both"/>
              <w:rPr>
                <w:sz w:val="23"/>
                <w:szCs w:val="23"/>
              </w:rPr>
            </w:pPr>
            <w:r>
              <w:rPr>
                <w:sz w:val="23"/>
                <w:szCs w:val="23"/>
              </w:rPr>
              <w:t>Финансовые рынки КНР, Кореи, Индии, Бразилии, Мексики, Чехии, Польши, Венгрии. Специфика рынков и регулирования.</w:t>
            </w:r>
          </w:p>
        </w:tc>
        <w:tc>
          <w:tcPr>
            <w:tcW w:w="1666" w:type="pct"/>
          </w:tcPr>
          <w:p w14:paraId="431FDD14" w14:textId="26378F32" w:rsidR="00432741" w:rsidRPr="002E5267" w:rsidRDefault="00432741" w:rsidP="002E5267">
            <w:pPr>
              <w:pStyle w:val="Default"/>
              <w:jc w:val="both"/>
              <w:rPr>
                <w:sz w:val="23"/>
                <w:szCs w:val="23"/>
              </w:rPr>
            </w:pPr>
            <w:r>
              <w:rPr>
                <w:sz w:val="23"/>
                <w:szCs w:val="23"/>
              </w:rPr>
              <w:t xml:space="preserve">Изучение рекомендованной литературы. </w:t>
            </w:r>
            <w:r w:rsidR="002E5267">
              <w:rPr>
                <w:sz w:val="23"/>
                <w:szCs w:val="23"/>
              </w:rPr>
              <w:t>П</w:t>
            </w:r>
            <w:r>
              <w:rPr>
                <w:sz w:val="23"/>
                <w:szCs w:val="23"/>
              </w:rPr>
              <w:t>одготовка тезисов сообщений к выступлению на семинаре</w:t>
            </w:r>
            <w:r w:rsidR="002E5267">
              <w:rPr>
                <w:sz w:val="23"/>
                <w:szCs w:val="23"/>
              </w:rPr>
              <w:t xml:space="preserve"> (по специфике рынков различных стран).</w:t>
            </w:r>
            <w:r w:rsidR="00744621">
              <w:rPr>
                <w:sz w:val="23"/>
                <w:szCs w:val="23"/>
              </w:rPr>
              <w:t xml:space="preserve"> С</w:t>
            </w:r>
            <w:r w:rsidR="00744621" w:rsidRPr="005E0858">
              <w:rPr>
                <w:sz w:val="23"/>
                <w:szCs w:val="23"/>
              </w:rPr>
              <w:t>оставление ответов на контрольные вопросы</w:t>
            </w:r>
            <w:r w:rsidR="00744621">
              <w:rPr>
                <w:sz w:val="23"/>
                <w:szCs w:val="23"/>
              </w:rPr>
              <w:t>.</w:t>
            </w:r>
          </w:p>
        </w:tc>
      </w:tr>
      <w:tr w:rsidR="005E0858" w:rsidRPr="007E7A99" w14:paraId="7128DC14" w14:textId="77777777" w:rsidTr="00E637FB">
        <w:trPr>
          <w:trHeight w:val="1539"/>
        </w:trPr>
        <w:tc>
          <w:tcPr>
            <w:tcW w:w="1667" w:type="pct"/>
          </w:tcPr>
          <w:p w14:paraId="27E22724" w14:textId="07A6823B" w:rsidR="005E0858" w:rsidRPr="005E0858" w:rsidRDefault="005E0858" w:rsidP="005E0858">
            <w:pPr>
              <w:pStyle w:val="af1"/>
              <w:keepNext/>
              <w:widowControl w:val="0"/>
              <w:spacing w:after="0"/>
              <w:rPr>
                <w:sz w:val="23"/>
                <w:szCs w:val="23"/>
              </w:rPr>
            </w:pPr>
            <w:r w:rsidRPr="005E0858">
              <w:rPr>
                <w:sz w:val="23"/>
                <w:szCs w:val="23"/>
              </w:rPr>
              <w:t>Тема 8. Международные финансовые рынки.</w:t>
            </w:r>
          </w:p>
        </w:tc>
        <w:tc>
          <w:tcPr>
            <w:tcW w:w="1667" w:type="pct"/>
          </w:tcPr>
          <w:p w14:paraId="25875272" w14:textId="50276BE5" w:rsidR="005E0858" w:rsidRPr="007E7A99" w:rsidRDefault="00C07F65" w:rsidP="005E0858">
            <w:pPr>
              <w:pStyle w:val="af1"/>
              <w:keepNext/>
              <w:widowControl w:val="0"/>
              <w:spacing w:after="0"/>
              <w:jc w:val="both"/>
              <w:rPr>
                <w:sz w:val="24"/>
                <w:szCs w:val="24"/>
              </w:rPr>
            </w:pPr>
            <w:r w:rsidRPr="00C07F65">
              <w:rPr>
                <w:rFonts w:eastAsia="Calibri"/>
                <w:color w:val="000000"/>
                <w:sz w:val="23"/>
                <w:szCs w:val="23"/>
                <w:lang w:eastAsia="en-US"/>
              </w:rPr>
              <w:t>Система расчетов и клиринга (Euroclear, Clearstream). Роль Ассоциации участников международного рынка капитала (ICMA).</w:t>
            </w:r>
          </w:p>
        </w:tc>
        <w:tc>
          <w:tcPr>
            <w:tcW w:w="1666" w:type="pct"/>
          </w:tcPr>
          <w:p w14:paraId="5372AB77" w14:textId="3C7D4589" w:rsidR="005E0858" w:rsidRPr="007E7A99" w:rsidRDefault="002E5267" w:rsidP="002E5267">
            <w:pPr>
              <w:pStyle w:val="Default"/>
              <w:jc w:val="both"/>
            </w:pPr>
            <w:r>
              <w:rPr>
                <w:sz w:val="23"/>
                <w:szCs w:val="23"/>
              </w:rPr>
              <w:t>Изучение научной литературы и статистических данных. Подготовка тезисов сообщений к выступлению на семинаре.</w:t>
            </w:r>
            <w:r w:rsidR="00744621">
              <w:rPr>
                <w:sz w:val="23"/>
                <w:szCs w:val="23"/>
              </w:rPr>
              <w:t xml:space="preserve"> С</w:t>
            </w:r>
            <w:r w:rsidR="00744621" w:rsidRPr="005E0858">
              <w:rPr>
                <w:sz w:val="23"/>
                <w:szCs w:val="23"/>
              </w:rPr>
              <w:t>оставление ответов на контрольные вопросы</w:t>
            </w:r>
            <w:r w:rsidR="00744621">
              <w:rPr>
                <w:sz w:val="23"/>
                <w:szCs w:val="23"/>
              </w:rPr>
              <w:t>.</w:t>
            </w:r>
          </w:p>
        </w:tc>
      </w:tr>
    </w:tbl>
    <w:p w14:paraId="6B0DE644" w14:textId="297FE116" w:rsidR="00460EAA" w:rsidRDefault="00531AF9" w:rsidP="00460EAA">
      <w:pPr>
        <w:pStyle w:val="1"/>
        <w:widowControl/>
        <w:spacing w:before="120" w:after="120"/>
        <w:jc w:val="both"/>
        <w:rPr>
          <w:rFonts w:ascii="Times New Roman" w:hAnsi="Times New Roman" w:cs="Times New Roman"/>
          <w:bCs/>
          <w:color w:val="auto"/>
          <w:sz w:val="28"/>
        </w:rPr>
      </w:pPr>
      <w:bookmarkStart w:id="20" w:name="_Ref83289586"/>
      <w:bookmarkStart w:id="21" w:name="_Toc127462833"/>
      <w:r>
        <w:rPr>
          <w:rFonts w:ascii="Times New Roman" w:hAnsi="Times New Roman" w:cs="Times New Roman"/>
          <w:b/>
          <w:color w:val="auto"/>
          <w:sz w:val="28"/>
        </w:rPr>
        <w:t xml:space="preserve">* </w:t>
      </w:r>
      <w:r w:rsidR="00460EAA" w:rsidRPr="00460EAA">
        <w:rPr>
          <w:rFonts w:ascii="Times New Roman" w:hAnsi="Times New Roman" w:cs="Times New Roman"/>
          <w:b/>
          <w:color w:val="auto"/>
          <w:sz w:val="28"/>
        </w:rPr>
        <w:t xml:space="preserve"> </w:t>
      </w:r>
      <w:r w:rsidR="00982313" w:rsidRPr="00982313">
        <w:rPr>
          <w:rFonts w:ascii="Times New Roman" w:hAnsi="Times New Roman" w:cs="Times New Roman"/>
          <w:bCs/>
          <w:i/>
          <w:iCs/>
          <w:color w:val="auto"/>
          <w:sz w:val="28"/>
        </w:rPr>
        <w:t>Примечание</w:t>
      </w:r>
      <w:r w:rsidR="00982313" w:rsidRPr="00982313">
        <w:rPr>
          <w:rFonts w:ascii="Times New Roman" w:hAnsi="Times New Roman" w:cs="Times New Roman"/>
          <w:bCs/>
          <w:color w:val="auto"/>
          <w:sz w:val="28"/>
        </w:rPr>
        <w:t>:</w:t>
      </w:r>
      <w:r w:rsidR="00982313" w:rsidRPr="00982313">
        <w:rPr>
          <w:rFonts w:ascii="Times New Roman" w:hAnsi="Times New Roman" w:cs="Times New Roman"/>
          <w:b/>
          <w:color w:val="auto"/>
          <w:sz w:val="28"/>
        </w:rPr>
        <w:t xml:space="preserve"> </w:t>
      </w:r>
      <w:r w:rsidR="00982313">
        <w:rPr>
          <w:rFonts w:ascii="Times New Roman" w:hAnsi="Times New Roman" w:cs="Times New Roman"/>
          <w:bCs/>
          <w:color w:val="auto"/>
          <w:sz w:val="28"/>
        </w:rPr>
        <w:t>к</w:t>
      </w:r>
      <w:r w:rsidRPr="00531AF9">
        <w:rPr>
          <w:rFonts w:ascii="Times New Roman" w:hAnsi="Times New Roman" w:cs="Times New Roman"/>
          <w:bCs/>
          <w:color w:val="auto"/>
          <w:sz w:val="28"/>
        </w:rPr>
        <w:t>онтрольные вопросы при необходимости даются (предоставляется доступ) преподавателем</w:t>
      </w:r>
      <w:r w:rsidR="00460EAA" w:rsidRPr="00460EAA">
        <w:rPr>
          <w:rFonts w:ascii="Times New Roman" w:hAnsi="Times New Roman" w:cs="Times New Roman"/>
          <w:bCs/>
          <w:color w:val="auto"/>
          <w:sz w:val="28"/>
        </w:rPr>
        <w:t xml:space="preserve"> </w:t>
      </w:r>
      <w:r w:rsidR="00460EAA">
        <w:rPr>
          <w:rFonts w:ascii="Times New Roman" w:hAnsi="Times New Roman" w:cs="Times New Roman"/>
          <w:bCs/>
          <w:color w:val="auto"/>
          <w:sz w:val="28"/>
        </w:rPr>
        <w:t>в целях самостоятельной подготовки к семинарам</w:t>
      </w:r>
      <w:r w:rsidRPr="00531AF9">
        <w:rPr>
          <w:rFonts w:ascii="Times New Roman" w:hAnsi="Times New Roman" w:cs="Times New Roman"/>
          <w:bCs/>
          <w:color w:val="auto"/>
          <w:sz w:val="28"/>
        </w:rPr>
        <w:t>.</w:t>
      </w:r>
    </w:p>
    <w:p w14:paraId="1E30DD76" w14:textId="42170B88" w:rsidR="00744621" w:rsidRPr="00460EAA" w:rsidRDefault="00744621" w:rsidP="00460EAA">
      <w:pPr>
        <w:pStyle w:val="1"/>
        <w:widowControl/>
        <w:spacing w:before="120" w:after="120"/>
        <w:jc w:val="both"/>
        <w:rPr>
          <w:rFonts w:ascii="Times New Roman" w:hAnsi="Times New Roman" w:cs="Times New Roman"/>
          <w:bCs/>
          <w:color w:val="auto"/>
          <w:sz w:val="28"/>
        </w:rPr>
      </w:pPr>
      <w:r w:rsidRPr="00531AF9">
        <w:rPr>
          <w:rFonts w:ascii="Times New Roman" w:hAnsi="Times New Roman" w:cs="Times New Roman"/>
          <w:bCs/>
          <w:color w:val="auto"/>
          <w:sz w:val="28"/>
        </w:rPr>
        <w:t>Пример</w:t>
      </w:r>
      <w:r w:rsidR="00531AF9" w:rsidRPr="00531AF9">
        <w:rPr>
          <w:rFonts w:ascii="Times New Roman" w:hAnsi="Times New Roman" w:cs="Times New Roman"/>
          <w:bCs/>
          <w:color w:val="auto"/>
          <w:sz w:val="28"/>
        </w:rPr>
        <w:t>ы</w:t>
      </w:r>
      <w:r w:rsidRPr="00531AF9">
        <w:rPr>
          <w:rFonts w:ascii="Times New Roman" w:hAnsi="Times New Roman" w:cs="Times New Roman"/>
          <w:bCs/>
          <w:color w:val="auto"/>
          <w:sz w:val="28"/>
        </w:rPr>
        <w:t xml:space="preserve"> </w:t>
      </w:r>
      <w:r w:rsidR="00531AF9" w:rsidRPr="00531AF9">
        <w:rPr>
          <w:rFonts w:ascii="Times New Roman" w:hAnsi="Times New Roman" w:cs="Times New Roman"/>
          <w:bCs/>
          <w:color w:val="auto"/>
          <w:sz w:val="28"/>
        </w:rPr>
        <w:t>контрольных вопросов</w:t>
      </w:r>
      <w:r w:rsidR="00531AF9" w:rsidRPr="00460EAA">
        <w:rPr>
          <w:rFonts w:ascii="Times New Roman" w:hAnsi="Times New Roman" w:cs="Times New Roman"/>
          <w:bCs/>
          <w:color w:val="auto"/>
          <w:sz w:val="28"/>
        </w:rPr>
        <w:t>:</w:t>
      </w:r>
    </w:p>
    <w:p w14:paraId="0A4A0D9F" w14:textId="368F739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Какие из приведенных бумаг появились в порядке секьюритизации долгов</w:t>
      </w:r>
      <w:r w:rsidR="00460EAA" w:rsidRPr="00460EAA">
        <w:rPr>
          <w:rFonts w:ascii="Times New Roman" w:hAnsi="Times New Roman" w:cs="Times New Roman"/>
          <w:color w:val="000000"/>
          <w:sz w:val="28"/>
          <w:szCs w:val="28"/>
        </w:rPr>
        <w:t>:</w:t>
      </w:r>
    </w:p>
    <w:p w14:paraId="548FC7F0" w14:textId="28CBDBC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1.</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Облигации Брейди </w:t>
      </w:r>
    </w:p>
    <w:p w14:paraId="2AF61D14" w14:textId="2FBA743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2.</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ОВГВЗ </w:t>
      </w:r>
    </w:p>
    <w:p w14:paraId="3EC64868" w14:textId="1F08906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3.</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Облигации Банка России </w:t>
      </w:r>
    </w:p>
    <w:p w14:paraId="57D483D7" w14:textId="2697E0DC"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4.</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MBS </w:t>
      </w:r>
    </w:p>
    <w:p w14:paraId="0ED2A294" w14:textId="2B9A28EC"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5.</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Еврооблигации Сбербанка и Газпрома </w:t>
      </w:r>
    </w:p>
    <w:p w14:paraId="41B3C894" w14:textId="5420A6C5" w:rsid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6.</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ABS </w:t>
      </w:r>
    </w:p>
    <w:p w14:paraId="07C2ECE3" w14:textId="77777777" w:rsidR="00134B70" w:rsidRPr="00744621" w:rsidRDefault="00134B70" w:rsidP="00134B70">
      <w:pPr>
        <w:suppressAutoHyphens w:val="0"/>
        <w:autoSpaceDE w:val="0"/>
        <w:autoSpaceDN w:val="0"/>
        <w:adjustRightInd w:val="0"/>
        <w:spacing w:after="0" w:line="120" w:lineRule="auto"/>
        <w:jc w:val="both"/>
        <w:rPr>
          <w:rFonts w:ascii="Times New Roman" w:hAnsi="Times New Roman" w:cs="Times New Roman"/>
          <w:color w:val="000000"/>
          <w:sz w:val="28"/>
          <w:szCs w:val="28"/>
        </w:rPr>
      </w:pPr>
    </w:p>
    <w:p w14:paraId="2922B42D" w14:textId="78CE4F77"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Отметь</w:t>
      </w:r>
      <w:r w:rsidR="00460EAA">
        <w:rPr>
          <w:rFonts w:ascii="Times New Roman" w:hAnsi="Times New Roman" w:cs="Times New Roman"/>
          <w:color w:val="000000"/>
          <w:sz w:val="28"/>
          <w:szCs w:val="28"/>
        </w:rPr>
        <w:t>те</w:t>
      </w:r>
      <w:r w:rsidRPr="00744621">
        <w:rPr>
          <w:rFonts w:ascii="Times New Roman" w:hAnsi="Times New Roman" w:cs="Times New Roman"/>
          <w:color w:val="000000"/>
          <w:sz w:val="28"/>
          <w:szCs w:val="28"/>
        </w:rPr>
        <w:t xml:space="preserve"> логически близкие понятия</w:t>
      </w:r>
      <w:r w:rsidR="00460EAA" w:rsidRPr="00460EAA">
        <w:rPr>
          <w:rFonts w:ascii="Times New Roman" w:hAnsi="Times New Roman" w:cs="Times New Roman"/>
          <w:color w:val="000000"/>
          <w:sz w:val="28"/>
          <w:szCs w:val="28"/>
        </w:rPr>
        <w:t>:</w:t>
      </w:r>
    </w:p>
    <w:p w14:paraId="102217E8" w14:textId="1A655EF5"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1.</w:t>
      </w:r>
      <w:r w:rsidR="00460EAA" w:rsidRPr="00460EAA">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Эмиссионные ценные бумаги (Россия) – </w:t>
      </w:r>
      <w:proofErr w:type="spellStart"/>
      <w:r w:rsidRPr="00744621">
        <w:rPr>
          <w:rFonts w:ascii="Times New Roman" w:hAnsi="Times New Roman" w:cs="Times New Roman"/>
          <w:color w:val="000000"/>
          <w:sz w:val="28"/>
          <w:szCs w:val="28"/>
        </w:rPr>
        <w:t>investment</w:t>
      </w:r>
      <w:proofErr w:type="spellEnd"/>
      <w:r w:rsidRPr="00744621">
        <w:rPr>
          <w:rFonts w:ascii="Times New Roman" w:hAnsi="Times New Roman" w:cs="Times New Roman"/>
          <w:color w:val="000000"/>
          <w:sz w:val="28"/>
          <w:szCs w:val="28"/>
        </w:rPr>
        <w:t xml:space="preserve"> </w:t>
      </w:r>
      <w:proofErr w:type="spellStart"/>
      <w:r w:rsidRPr="00744621">
        <w:rPr>
          <w:rFonts w:ascii="Times New Roman" w:hAnsi="Times New Roman" w:cs="Times New Roman"/>
          <w:color w:val="000000"/>
          <w:sz w:val="28"/>
          <w:szCs w:val="28"/>
        </w:rPr>
        <w:t>securities</w:t>
      </w:r>
      <w:proofErr w:type="spellEnd"/>
      <w:r w:rsidRPr="00744621">
        <w:rPr>
          <w:rFonts w:ascii="Times New Roman" w:hAnsi="Times New Roman" w:cs="Times New Roman"/>
          <w:color w:val="000000"/>
          <w:sz w:val="28"/>
          <w:szCs w:val="28"/>
        </w:rPr>
        <w:t xml:space="preserve"> (UCC, США) </w:t>
      </w:r>
    </w:p>
    <w:p w14:paraId="06FBDE00" w14:textId="3DF897D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2.</w:t>
      </w:r>
      <w:r w:rsidR="00460EAA" w:rsidRPr="00460EAA">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Неэмиссионные ценные бумаги (Россия) – </w:t>
      </w:r>
      <w:proofErr w:type="spellStart"/>
      <w:r w:rsidRPr="00744621">
        <w:rPr>
          <w:rFonts w:ascii="Times New Roman" w:hAnsi="Times New Roman" w:cs="Times New Roman"/>
          <w:color w:val="000000"/>
          <w:sz w:val="28"/>
          <w:szCs w:val="28"/>
        </w:rPr>
        <w:t>negotiable</w:t>
      </w:r>
      <w:proofErr w:type="spellEnd"/>
      <w:r w:rsidRPr="00744621">
        <w:rPr>
          <w:rFonts w:ascii="Times New Roman" w:hAnsi="Times New Roman" w:cs="Times New Roman"/>
          <w:color w:val="000000"/>
          <w:sz w:val="28"/>
          <w:szCs w:val="28"/>
        </w:rPr>
        <w:t xml:space="preserve"> </w:t>
      </w:r>
      <w:proofErr w:type="spellStart"/>
      <w:r w:rsidRPr="00744621">
        <w:rPr>
          <w:rFonts w:ascii="Times New Roman" w:hAnsi="Times New Roman" w:cs="Times New Roman"/>
          <w:color w:val="000000"/>
          <w:sz w:val="28"/>
          <w:szCs w:val="28"/>
        </w:rPr>
        <w:t>instruments</w:t>
      </w:r>
      <w:proofErr w:type="spellEnd"/>
      <w:r w:rsidRPr="00744621">
        <w:rPr>
          <w:rFonts w:ascii="Times New Roman" w:hAnsi="Times New Roman" w:cs="Times New Roman"/>
          <w:color w:val="000000"/>
          <w:sz w:val="28"/>
          <w:szCs w:val="28"/>
        </w:rPr>
        <w:t xml:space="preserve"> (UCC, США) </w:t>
      </w:r>
    </w:p>
    <w:p w14:paraId="07805AC1" w14:textId="04E543AF"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lang w:val="en-US"/>
        </w:rPr>
      </w:pPr>
      <w:r w:rsidRPr="00744621">
        <w:rPr>
          <w:rFonts w:ascii="Times New Roman" w:hAnsi="Times New Roman" w:cs="Times New Roman"/>
          <w:color w:val="000000"/>
          <w:sz w:val="28"/>
          <w:szCs w:val="28"/>
          <w:lang w:val="en-US"/>
        </w:rPr>
        <w:t>3.</w:t>
      </w:r>
      <w:r w:rsidR="00460EAA">
        <w:rPr>
          <w:rFonts w:ascii="Times New Roman" w:hAnsi="Times New Roman" w:cs="Times New Roman"/>
          <w:color w:val="000000"/>
          <w:sz w:val="28"/>
          <w:szCs w:val="28"/>
          <w:lang w:val="en-US"/>
        </w:rPr>
        <w:t xml:space="preserve"> </w:t>
      </w:r>
      <w:proofErr w:type="spellStart"/>
      <w:r w:rsidRPr="00744621">
        <w:rPr>
          <w:rFonts w:ascii="Times New Roman" w:hAnsi="Times New Roman" w:cs="Times New Roman"/>
          <w:color w:val="000000"/>
          <w:sz w:val="28"/>
          <w:szCs w:val="28"/>
          <w:lang w:val="en-US"/>
        </w:rPr>
        <w:t>Valeursmobilieres</w:t>
      </w:r>
      <w:proofErr w:type="spellEnd"/>
      <w:r w:rsidRPr="00744621">
        <w:rPr>
          <w:rFonts w:ascii="Times New Roman" w:hAnsi="Times New Roman" w:cs="Times New Roman"/>
          <w:color w:val="000000"/>
          <w:sz w:val="28"/>
          <w:szCs w:val="28"/>
          <w:lang w:val="en-US"/>
        </w:rPr>
        <w:t xml:space="preserve"> (</w:t>
      </w:r>
      <w:r w:rsidRPr="00744621">
        <w:rPr>
          <w:rFonts w:ascii="Times New Roman" w:hAnsi="Times New Roman" w:cs="Times New Roman"/>
          <w:color w:val="000000"/>
          <w:sz w:val="28"/>
          <w:szCs w:val="28"/>
        </w:rPr>
        <w:t>Франция</w:t>
      </w:r>
      <w:r w:rsidRPr="00744621">
        <w:rPr>
          <w:rFonts w:ascii="Times New Roman" w:hAnsi="Times New Roman" w:cs="Times New Roman"/>
          <w:color w:val="000000"/>
          <w:sz w:val="28"/>
          <w:szCs w:val="28"/>
          <w:lang w:val="en-US"/>
        </w:rPr>
        <w:t xml:space="preserve">) - negotiable instruments (UCC, </w:t>
      </w:r>
      <w:r w:rsidRPr="00744621">
        <w:rPr>
          <w:rFonts w:ascii="Times New Roman" w:hAnsi="Times New Roman" w:cs="Times New Roman"/>
          <w:color w:val="000000"/>
          <w:sz w:val="28"/>
          <w:szCs w:val="28"/>
        </w:rPr>
        <w:t>США</w:t>
      </w:r>
      <w:r w:rsidRPr="00744621">
        <w:rPr>
          <w:rFonts w:ascii="Times New Roman" w:hAnsi="Times New Roman" w:cs="Times New Roman"/>
          <w:color w:val="000000"/>
          <w:sz w:val="28"/>
          <w:szCs w:val="28"/>
          <w:lang w:val="en-US"/>
        </w:rPr>
        <w:t xml:space="preserve">) </w:t>
      </w:r>
    </w:p>
    <w:p w14:paraId="62264CCB" w14:textId="6E516605" w:rsid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4.</w:t>
      </w:r>
      <w:r w:rsidR="00460EAA" w:rsidRPr="00460EAA">
        <w:rPr>
          <w:rFonts w:ascii="Times New Roman" w:hAnsi="Times New Roman" w:cs="Times New Roman"/>
          <w:color w:val="000000"/>
          <w:sz w:val="28"/>
          <w:szCs w:val="28"/>
        </w:rPr>
        <w:t xml:space="preserve"> </w:t>
      </w:r>
      <w:r w:rsidR="00460EAA">
        <w:rPr>
          <w:rFonts w:ascii="Times New Roman" w:hAnsi="Times New Roman" w:cs="Times New Roman"/>
          <w:color w:val="000000"/>
          <w:sz w:val="28"/>
          <w:szCs w:val="28"/>
          <w:lang w:val="en-US"/>
        </w:rPr>
        <w:t>E</w:t>
      </w:r>
      <w:proofErr w:type="spellStart"/>
      <w:r w:rsidRPr="00744621">
        <w:rPr>
          <w:rFonts w:ascii="Times New Roman" w:hAnsi="Times New Roman" w:cs="Times New Roman"/>
          <w:color w:val="000000"/>
          <w:sz w:val="28"/>
          <w:szCs w:val="28"/>
        </w:rPr>
        <w:t>ffets</w:t>
      </w:r>
      <w:proofErr w:type="spellEnd"/>
      <w:r w:rsidRPr="00744621">
        <w:rPr>
          <w:rFonts w:ascii="Times New Roman" w:hAnsi="Times New Roman" w:cs="Times New Roman"/>
          <w:color w:val="000000"/>
          <w:sz w:val="28"/>
          <w:szCs w:val="28"/>
        </w:rPr>
        <w:t xml:space="preserve"> </w:t>
      </w:r>
      <w:proofErr w:type="spellStart"/>
      <w:r w:rsidRPr="00744621">
        <w:rPr>
          <w:rFonts w:ascii="Times New Roman" w:hAnsi="Times New Roman" w:cs="Times New Roman"/>
          <w:color w:val="000000"/>
          <w:sz w:val="28"/>
          <w:szCs w:val="28"/>
        </w:rPr>
        <w:t>de</w:t>
      </w:r>
      <w:proofErr w:type="spellEnd"/>
      <w:r w:rsidRPr="00744621">
        <w:rPr>
          <w:rFonts w:ascii="Times New Roman" w:hAnsi="Times New Roman" w:cs="Times New Roman"/>
          <w:color w:val="000000"/>
          <w:sz w:val="28"/>
          <w:szCs w:val="28"/>
        </w:rPr>
        <w:t xml:space="preserve"> </w:t>
      </w:r>
      <w:proofErr w:type="spellStart"/>
      <w:r w:rsidRPr="00744621">
        <w:rPr>
          <w:rFonts w:ascii="Times New Roman" w:hAnsi="Times New Roman" w:cs="Times New Roman"/>
          <w:color w:val="000000"/>
          <w:sz w:val="28"/>
          <w:szCs w:val="28"/>
        </w:rPr>
        <w:t>commerce</w:t>
      </w:r>
      <w:proofErr w:type="spellEnd"/>
      <w:r w:rsidRPr="00744621">
        <w:rPr>
          <w:rFonts w:ascii="Times New Roman" w:hAnsi="Times New Roman" w:cs="Times New Roman"/>
          <w:color w:val="000000"/>
          <w:sz w:val="28"/>
          <w:szCs w:val="28"/>
        </w:rPr>
        <w:t xml:space="preserve"> (Франция) – неэмиссионные ценные бумаги (Россия) </w:t>
      </w:r>
    </w:p>
    <w:p w14:paraId="43C3B990" w14:textId="0987B0EB" w:rsidR="00134B70" w:rsidRDefault="00134B70"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p>
    <w:p w14:paraId="67D12214" w14:textId="6230A67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lastRenderedPageBreak/>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Для выхода на рынок еврооблигаций рейтинг должен быть не ниже</w:t>
      </w:r>
      <w:r w:rsidR="00134B70" w:rsidRPr="00134B70">
        <w:rPr>
          <w:rFonts w:ascii="Times New Roman" w:hAnsi="Times New Roman" w:cs="Times New Roman"/>
          <w:color w:val="000000"/>
          <w:sz w:val="28"/>
          <w:szCs w:val="28"/>
        </w:rPr>
        <w:t>:</w:t>
      </w:r>
      <w:r w:rsidRPr="00744621">
        <w:rPr>
          <w:rFonts w:ascii="Times New Roman" w:hAnsi="Times New Roman" w:cs="Times New Roman"/>
          <w:color w:val="000000"/>
          <w:sz w:val="28"/>
          <w:szCs w:val="28"/>
        </w:rPr>
        <w:t xml:space="preserve"> </w:t>
      </w:r>
    </w:p>
    <w:p w14:paraId="162D4CBE" w14:textId="7BA52491"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1.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ВВВ </w:t>
      </w:r>
    </w:p>
    <w:p w14:paraId="62E5E2F2" w14:textId="0978D61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2.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В </w:t>
      </w:r>
    </w:p>
    <w:p w14:paraId="490F62E2" w14:textId="77777777" w:rsidR="00134B70"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3.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иной вариант ответа</w:t>
      </w:r>
      <w:r w:rsidR="00134B70">
        <w:rPr>
          <w:rFonts w:ascii="Times New Roman" w:hAnsi="Times New Roman" w:cs="Times New Roman"/>
          <w:color w:val="000000"/>
          <w:sz w:val="28"/>
          <w:szCs w:val="28"/>
        </w:rPr>
        <w:t xml:space="preserve"> </w:t>
      </w:r>
    </w:p>
    <w:p w14:paraId="1708BDAE" w14:textId="25B5C33B"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4. </w:t>
      </w:r>
      <w:r w:rsidR="00460EAA" w:rsidRPr="00460EAA">
        <w:rPr>
          <w:rFonts w:ascii="Times New Roman" w:hAnsi="Times New Roman" w:cs="Times New Roman"/>
          <w:sz w:val="28"/>
          <w:szCs w:val="28"/>
        </w:rPr>
        <w:t xml:space="preserve"> </w:t>
      </w:r>
      <w:r w:rsidRPr="00744621">
        <w:rPr>
          <w:rFonts w:ascii="Times New Roman" w:hAnsi="Times New Roman" w:cs="Times New Roman"/>
          <w:sz w:val="28"/>
          <w:szCs w:val="28"/>
        </w:rPr>
        <w:t xml:space="preserve">А </w:t>
      </w:r>
    </w:p>
    <w:p w14:paraId="45617874" w14:textId="5B1F7E0F" w:rsidR="00744621" w:rsidRPr="00744621" w:rsidRDefault="00744621" w:rsidP="00134B70">
      <w:pPr>
        <w:suppressAutoHyphens w:val="0"/>
        <w:autoSpaceDE w:val="0"/>
        <w:autoSpaceDN w:val="0"/>
        <w:adjustRightInd w:val="0"/>
        <w:spacing w:after="0" w:line="276" w:lineRule="auto"/>
        <w:rPr>
          <w:rFonts w:ascii="Times New Roman" w:hAnsi="Times New Roman" w:cs="Times New Roman"/>
          <w:sz w:val="28"/>
          <w:szCs w:val="28"/>
        </w:rPr>
      </w:pPr>
      <w:r w:rsidRPr="00744621">
        <w:rPr>
          <w:rFonts w:ascii="Times New Roman" w:hAnsi="Times New Roman" w:cs="Times New Roman"/>
          <w:sz w:val="28"/>
          <w:szCs w:val="28"/>
        </w:rPr>
        <w:t xml:space="preserve">5. </w:t>
      </w:r>
      <w:r w:rsidR="00460EAA" w:rsidRPr="00460EAA">
        <w:rPr>
          <w:rFonts w:ascii="Times New Roman" w:hAnsi="Times New Roman" w:cs="Times New Roman"/>
          <w:sz w:val="28"/>
          <w:szCs w:val="28"/>
        </w:rPr>
        <w:t xml:space="preserve"> </w:t>
      </w:r>
      <w:r w:rsidRPr="00744621">
        <w:rPr>
          <w:rFonts w:ascii="Times New Roman" w:hAnsi="Times New Roman" w:cs="Times New Roman"/>
          <w:sz w:val="28"/>
          <w:szCs w:val="28"/>
        </w:rPr>
        <w:t xml:space="preserve">АА </w:t>
      </w:r>
    </w:p>
    <w:p w14:paraId="4A87E9C1" w14:textId="77777777" w:rsidR="00460EAA" w:rsidRDefault="00460EAA" w:rsidP="00134B70">
      <w:pPr>
        <w:suppressAutoHyphens w:val="0"/>
        <w:autoSpaceDE w:val="0"/>
        <w:autoSpaceDN w:val="0"/>
        <w:adjustRightInd w:val="0"/>
        <w:spacing w:after="0" w:line="120" w:lineRule="auto"/>
        <w:rPr>
          <w:rFonts w:ascii="Wingdings" w:hAnsi="Wingdings" w:cs="Wingdings"/>
          <w:sz w:val="28"/>
          <w:szCs w:val="28"/>
        </w:rPr>
      </w:pPr>
    </w:p>
    <w:p w14:paraId="4756D57A" w14:textId="6461C85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Wingdings" w:hAnsi="Wingdings" w:cs="Wingdings"/>
          <w:sz w:val="28"/>
          <w:szCs w:val="28"/>
        </w:rPr>
        <w:t></w:t>
      </w:r>
      <w:r w:rsidRPr="00744621">
        <w:rPr>
          <w:rFonts w:ascii="Wingdings" w:hAnsi="Wingdings" w:cs="Wingdings"/>
          <w:sz w:val="28"/>
          <w:szCs w:val="28"/>
        </w:rPr>
        <w:t></w:t>
      </w:r>
      <w:r w:rsidRPr="00744621">
        <w:rPr>
          <w:rFonts w:ascii="Times New Roman" w:hAnsi="Times New Roman" w:cs="Times New Roman"/>
          <w:sz w:val="28"/>
          <w:szCs w:val="28"/>
        </w:rPr>
        <w:t>Отметить справедливые утверждения. Банк международных расчетов</w:t>
      </w:r>
      <w:r w:rsidR="00460EAA" w:rsidRPr="00134B70">
        <w:rPr>
          <w:rFonts w:ascii="Times New Roman" w:hAnsi="Times New Roman" w:cs="Times New Roman"/>
          <w:sz w:val="28"/>
          <w:szCs w:val="28"/>
        </w:rPr>
        <w:t>:</w:t>
      </w:r>
      <w:r w:rsidRPr="00744621">
        <w:rPr>
          <w:rFonts w:ascii="Times New Roman" w:hAnsi="Times New Roman" w:cs="Times New Roman"/>
          <w:sz w:val="28"/>
          <w:szCs w:val="28"/>
        </w:rPr>
        <w:t xml:space="preserve"> </w:t>
      </w:r>
    </w:p>
    <w:p w14:paraId="204691C3" w14:textId="594AE1F8"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1.</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Находится в Цюрихе </w:t>
      </w:r>
    </w:p>
    <w:p w14:paraId="4E52BB8F" w14:textId="1BE5C88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2.</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Находится в Париже </w:t>
      </w:r>
    </w:p>
    <w:p w14:paraId="56F22EFF" w14:textId="654ED247"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3.</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Занимается расчетами на рынке еврооблигаций </w:t>
      </w:r>
    </w:p>
    <w:p w14:paraId="2401C282" w14:textId="4DDE542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4.</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Занимается расчетами между центральными банками </w:t>
      </w:r>
    </w:p>
    <w:p w14:paraId="728FAED8" w14:textId="0F2D09D1"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5.</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долговым инструментам </w:t>
      </w:r>
    </w:p>
    <w:p w14:paraId="0D338876" w14:textId="2538CD6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6.</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акциям </w:t>
      </w:r>
    </w:p>
    <w:p w14:paraId="0D06D13D" w14:textId="1534CA1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7.</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производным финансовым инструментам </w:t>
      </w:r>
    </w:p>
    <w:p w14:paraId="73AAA912" w14:textId="77777777" w:rsidR="00460EAA" w:rsidRDefault="00460EAA" w:rsidP="00134B70">
      <w:pPr>
        <w:suppressAutoHyphens w:val="0"/>
        <w:autoSpaceDE w:val="0"/>
        <w:autoSpaceDN w:val="0"/>
        <w:adjustRightInd w:val="0"/>
        <w:spacing w:after="0" w:line="120" w:lineRule="auto"/>
        <w:jc w:val="both"/>
        <w:rPr>
          <w:rFonts w:ascii="Wingdings" w:hAnsi="Wingdings" w:cs="Wingdings"/>
          <w:sz w:val="28"/>
          <w:szCs w:val="28"/>
        </w:rPr>
      </w:pPr>
    </w:p>
    <w:p w14:paraId="5995D7BE" w14:textId="13D0D75F"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Wingdings" w:hAnsi="Wingdings" w:cs="Wingdings"/>
          <w:sz w:val="28"/>
          <w:szCs w:val="28"/>
        </w:rPr>
        <w:t></w:t>
      </w:r>
      <w:r w:rsidRPr="00744621">
        <w:rPr>
          <w:rFonts w:ascii="Wingdings" w:hAnsi="Wingdings" w:cs="Wingdings"/>
          <w:sz w:val="28"/>
          <w:szCs w:val="28"/>
        </w:rPr>
        <w:t></w:t>
      </w:r>
      <w:r w:rsidRPr="00744621">
        <w:rPr>
          <w:rFonts w:ascii="Times New Roman" w:hAnsi="Times New Roman" w:cs="Times New Roman"/>
          <w:sz w:val="28"/>
          <w:szCs w:val="28"/>
        </w:rPr>
        <w:t>Повышение ставки по федеральным фондам (</w:t>
      </w:r>
      <w:proofErr w:type="spellStart"/>
      <w:r w:rsidRPr="00744621">
        <w:rPr>
          <w:rFonts w:ascii="Times New Roman" w:hAnsi="Times New Roman" w:cs="Times New Roman"/>
          <w:sz w:val="28"/>
          <w:szCs w:val="28"/>
        </w:rPr>
        <w:t>fed</w:t>
      </w:r>
      <w:proofErr w:type="spellEnd"/>
      <w:r w:rsidRPr="00744621">
        <w:rPr>
          <w:rFonts w:ascii="Times New Roman" w:hAnsi="Times New Roman" w:cs="Times New Roman"/>
          <w:sz w:val="28"/>
          <w:szCs w:val="28"/>
        </w:rPr>
        <w:t xml:space="preserve"> </w:t>
      </w:r>
      <w:proofErr w:type="spellStart"/>
      <w:r w:rsidRPr="00744621">
        <w:rPr>
          <w:rFonts w:ascii="Times New Roman" w:hAnsi="Times New Roman" w:cs="Times New Roman"/>
          <w:sz w:val="28"/>
          <w:szCs w:val="28"/>
        </w:rPr>
        <w:t>funds</w:t>
      </w:r>
      <w:proofErr w:type="spellEnd"/>
      <w:r w:rsidRPr="00744621">
        <w:rPr>
          <w:rFonts w:ascii="Times New Roman" w:hAnsi="Times New Roman" w:cs="Times New Roman"/>
          <w:sz w:val="28"/>
          <w:szCs w:val="28"/>
        </w:rPr>
        <w:t xml:space="preserve"> </w:t>
      </w:r>
      <w:proofErr w:type="spellStart"/>
      <w:r w:rsidRPr="00744621">
        <w:rPr>
          <w:rFonts w:ascii="Times New Roman" w:hAnsi="Times New Roman" w:cs="Times New Roman"/>
          <w:sz w:val="28"/>
          <w:szCs w:val="28"/>
        </w:rPr>
        <w:t>target</w:t>
      </w:r>
      <w:proofErr w:type="spellEnd"/>
      <w:r w:rsidRPr="00744621">
        <w:rPr>
          <w:rFonts w:ascii="Times New Roman" w:hAnsi="Times New Roman" w:cs="Times New Roman"/>
          <w:sz w:val="28"/>
          <w:szCs w:val="28"/>
        </w:rPr>
        <w:t xml:space="preserve"> </w:t>
      </w:r>
      <w:proofErr w:type="spellStart"/>
      <w:r w:rsidRPr="00744621">
        <w:rPr>
          <w:rFonts w:ascii="Times New Roman" w:hAnsi="Times New Roman" w:cs="Times New Roman"/>
          <w:sz w:val="28"/>
          <w:szCs w:val="28"/>
        </w:rPr>
        <w:t>rate</w:t>
      </w:r>
      <w:proofErr w:type="spellEnd"/>
      <w:r w:rsidRPr="00744621">
        <w:rPr>
          <w:rFonts w:ascii="Times New Roman" w:hAnsi="Times New Roman" w:cs="Times New Roman"/>
          <w:sz w:val="28"/>
          <w:szCs w:val="28"/>
        </w:rPr>
        <w:t>) Правлением ФРС приводит к</w:t>
      </w:r>
      <w:r w:rsidR="00460EAA" w:rsidRPr="00460EAA">
        <w:rPr>
          <w:rFonts w:ascii="Times New Roman" w:hAnsi="Times New Roman" w:cs="Times New Roman"/>
          <w:sz w:val="28"/>
          <w:szCs w:val="28"/>
        </w:rPr>
        <w:t>:</w:t>
      </w:r>
    </w:p>
    <w:p w14:paraId="7B58C1F8" w14:textId="7F6E861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1.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Понижению цен акций </w:t>
      </w:r>
    </w:p>
    <w:p w14:paraId="17164E7E" w14:textId="4E1ABA9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2.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Повышению цен акций </w:t>
      </w:r>
    </w:p>
    <w:p w14:paraId="4DCDF3F1" w14:textId="01887AB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3.</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Повышению курсов облигаций </w:t>
      </w:r>
    </w:p>
    <w:p w14:paraId="711438EB" w14:textId="5978CF6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4.</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Понижению курсов облигаций </w:t>
      </w:r>
    </w:p>
    <w:p w14:paraId="0B3D9B3F" w14:textId="7506A64B" w:rsidR="00744621" w:rsidRDefault="00744621" w:rsidP="00134B70">
      <w:pPr>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5.</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Вопрос поставлен некорректно, т.к. изменение ставки влияет только на цены инструментов денежного рынка</w:t>
      </w:r>
      <w:r w:rsidR="00460EAA" w:rsidRPr="00460EAA">
        <w:rPr>
          <w:rFonts w:ascii="Times New Roman" w:hAnsi="Times New Roman" w:cs="Times New Roman"/>
          <w:sz w:val="28"/>
          <w:szCs w:val="28"/>
        </w:rPr>
        <w:t>.</w:t>
      </w:r>
    </w:p>
    <w:p w14:paraId="4FA0570D" w14:textId="4548936F" w:rsidR="00460EAA" w:rsidRPr="00C47438" w:rsidRDefault="00460EAA" w:rsidP="00460EAA">
      <w:pPr>
        <w:jc w:val="both"/>
        <w:rPr>
          <w:rFonts w:ascii="Times New Roman" w:hAnsi="Times New Roman" w:cs="Times New Roman"/>
          <w:sz w:val="28"/>
          <w:szCs w:val="28"/>
        </w:rPr>
      </w:pPr>
      <w:r w:rsidRPr="00C47438">
        <w:rPr>
          <w:rFonts w:ascii="Times New Roman" w:hAnsi="Times New Roman" w:cs="Times New Roman"/>
          <w:sz w:val="28"/>
          <w:szCs w:val="28"/>
        </w:rPr>
        <w:t>…</w:t>
      </w:r>
    </w:p>
    <w:p w14:paraId="6CCC6C7D" w14:textId="42AF202F" w:rsidR="00BD538B" w:rsidRPr="00BD538B" w:rsidRDefault="00BD538B" w:rsidP="00BD538B">
      <w:pPr>
        <w:jc w:val="both"/>
        <w:rPr>
          <w:rFonts w:ascii="Times New Roman" w:hAnsi="Times New Roman" w:cs="Times New Roman"/>
          <w:color w:val="000000"/>
          <w:sz w:val="28"/>
          <w:szCs w:val="28"/>
        </w:rPr>
      </w:pPr>
      <w:r w:rsidRPr="00BD538B">
        <w:rPr>
          <w:rFonts w:ascii="Times New Roman" w:hAnsi="Times New Roman" w:cs="Times New Roman"/>
          <w:sz w:val="28"/>
          <w:szCs w:val="28"/>
        </w:rPr>
        <w:t xml:space="preserve">** </w:t>
      </w:r>
      <w:r w:rsidR="00982313" w:rsidRPr="00982313">
        <w:rPr>
          <w:rFonts w:ascii="Times New Roman" w:hAnsi="Times New Roman" w:cs="Times New Roman"/>
          <w:bCs/>
          <w:i/>
          <w:iCs/>
          <w:sz w:val="28"/>
        </w:rPr>
        <w:t>Примечание</w:t>
      </w:r>
      <w:r w:rsidR="00982313" w:rsidRPr="00982313">
        <w:rPr>
          <w:rFonts w:ascii="Times New Roman" w:hAnsi="Times New Roman" w:cs="Times New Roman"/>
          <w:bCs/>
          <w:sz w:val="28"/>
        </w:rPr>
        <w:t>:</w:t>
      </w:r>
      <w:r w:rsidR="00982313">
        <w:rPr>
          <w:rFonts w:ascii="Times New Roman" w:hAnsi="Times New Roman" w:cs="Times New Roman"/>
          <w:bCs/>
          <w:sz w:val="28"/>
        </w:rPr>
        <w:t xml:space="preserve"> т</w:t>
      </w:r>
      <w:r>
        <w:rPr>
          <w:rFonts w:ascii="Times New Roman" w:hAnsi="Times New Roman" w:cs="Times New Roman"/>
          <w:sz w:val="28"/>
          <w:szCs w:val="28"/>
        </w:rPr>
        <w:t>езисы сообщений (доклад) на семинаре могут готовиться по темам</w:t>
      </w:r>
      <w:r w:rsidRPr="00BD538B">
        <w:rPr>
          <w:rFonts w:ascii="Times New Roman" w:hAnsi="Times New Roman" w:cs="Times New Roman"/>
          <w:sz w:val="28"/>
          <w:szCs w:val="28"/>
        </w:rPr>
        <w:t xml:space="preserve">, </w:t>
      </w:r>
      <w:r>
        <w:rPr>
          <w:rFonts w:ascii="Times New Roman" w:hAnsi="Times New Roman" w:cs="Times New Roman"/>
          <w:sz w:val="28"/>
          <w:szCs w:val="28"/>
        </w:rPr>
        <w:t xml:space="preserve">согласуемым с преподавателем. </w:t>
      </w:r>
      <w:r w:rsidRPr="00BD538B">
        <w:rPr>
          <w:rFonts w:ascii="Times New Roman" w:hAnsi="Times New Roman" w:cs="Times New Roman"/>
          <w:color w:val="000000"/>
          <w:sz w:val="28"/>
          <w:szCs w:val="28"/>
        </w:rPr>
        <w:t xml:space="preserve">Задача </w:t>
      </w:r>
      <w:r>
        <w:rPr>
          <w:rFonts w:ascii="Times New Roman" w:hAnsi="Times New Roman" w:cs="Times New Roman"/>
          <w:color w:val="000000"/>
          <w:sz w:val="28"/>
          <w:szCs w:val="28"/>
        </w:rPr>
        <w:t>–</w:t>
      </w:r>
      <w:r w:rsidRPr="00BD538B">
        <w:rPr>
          <w:rFonts w:ascii="Times New Roman" w:hAnsi="Times New Roman" w:cs="Times New Roman"/>
          <w:color w:val="000000"/>
          <w:sz w:val="28"/>
          <w:szCs w:val="28"/>
        </w:rPr>
        <w:t xml:space="preserve"> дать коротк</w:t>
      </w:r>
      <w:r>
        <w:rPr>
          <w:rFonts w:ascii="Times New Roman" w:hAnsi="Times New Roman" w:cs="Times New Roman"/>
          <w:color w:val="000000"/>
          <w:sz w:val="28"/>
          <w:szCs w:val="28"/>
        </w:rPr>
        <w:t>ое</w:t>
      </w:r>
      <w:r w:rsidRPr="00BD538B">
        <w:rPr>
          <w:rFonts w:ascii="Times New Roman" w:hAnsi="Times New Roman" w:cs="Times New Roman"/>
          <w:color w:val="000000"/>
          <w:sz w:val="28"/>
          <w:szCs w:val="28"/>
        </w:rPr>
        <w:t>, но информационно насыщенн</w:t>
      </w:r>
      <w:r>
        <w:rPr>
          <w:rFonts w:ascii="Times New Roman" w:hAnsi="Times New Roman" w:cs="Times New Roman"/>
          <w:color w:val="000000"/>
          <w:sz w:val="28"/>
          <w:szCs w:val="28"/>
        </w:rPr>
        <w:t>ое</w:t>
      </w:r>
      <w:r w:rsidRPr="00BD538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представление</w:t>
      </w:r>
      <w:r w:rsidRPr="00BD538B">
        <w:rPr>
          <w:rFonts w:ascii="Times New Roman" w:hAnsi="Times New Roman" w:cs="Times New Roman"/>
          <w:color w:val="000000"/>
          <w:sz w:val="28"/>
          <w:szCs w:val="28"/>
        </w:rPr>
        <w:t xml:space="preserve"> о финансовом рынке той или иной страны, выделяя наиболее существенные его особенности. Первичный источник информации </w:t>
      </w:r>
      <w:r>
        <w:rPr>
          <w:rFonts w:ascii="Times New Roman" w:hAnsi="Times New Roman" w:cs="Times New Roman"/>
          <w:color w:val="000000"/>
          <w:sz w:val="28"/>
          <w:szCs w:val="28"/>
        </w:rPr>
        <w:t>–</w:t>
      </w:r>
      <w:r w:rsidRPr="00BD538B">
        <w:rPr>
          <w:rFonts w:ascii="Times New Roman" w:hAnsi="Times New Roman" w:cs="Times New Roman"/>
          <w:color w:val="000000"/>
          <w:sz w:val="28"/>
          <w:szCs w:val="28"/>
        </w:rPr>
        <w:t xml:space="preserve"> данные бирж и регул</w:t>
      </w:r>
      <w:r>
        <w:rPr>
          <w:rFonts w:ascii="Times New Roman" w:hAnsi="Times New Roman" w:cs="Times New Roman"/>
          <w:color w:val="000000"/>
          <w:sz w:val="28"/>
          <w:szCs w:val="28"/>
        </w:rPr>
        <w:t>ирующи</w:t>
      </w:r>
      <w:r w:rsidRPr="00BD538B">
        <w:rPr>
          <w:rFonts w:ascii="Times New Roman" w:hAnsi="Times New Roman" w:cs="Times New Roman"/>
          <w:color w:val="000000"/>
          <w:sz w:val="28"/>
          <w:szCs w:val="28"/>
        </w:rPr>
        <w:t xml:space="preserve">х органов. </w:t>
      </w:r>
    </w:p>
    <w:p w14:paraId="4B216B75" w14:textId="77777777" w:rsidR="00BD538B" w:rsidRDefault="00BD538B" w:rsidP="00BD53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14:paraId="12926768" w14:textId="07BBCFD9" w:rsidR="003F4884" w:rsidRPr="0001788F" w:rsidRDefault="00DE6E7C" w:rsidP="00BD538B">
      <w:pPr>
        <w:ind w:firstLine="709"/>
        <w:jc w:val="both"/>
        <w:rPr>
          <w:rFonts w:ascii="Times New Roman" w:hAnsi="Times New Roman" w:cs="Times New Roman"/>
          <w:b/>
          <w:sz w:val="28"/>
        </w:rPr>
      </w:pPr>
      <w:r w:rsidRPr="007E7A99">
        <w:rPr>
          <w:rFonts w:ascii="Times New Roman" w:hAnsi="Times New Roman" w:cs="Times New Roman"/>
          <w:b/>
          <w:sz w:val="28"/>
        </w:rPr>
        <w:t>6.2. Перечень вопросов, заданий, тем для подготовки к текущему контролю</w:t>
      </w:r>
      <w:bookmarkEnd w:id="20"/>
      <w:bookmarkEnd w:id="21"/>
      <w:r w:rsidR="0001788F" w:rsidRPr="0001788F">
        <w:rPr>
          <w:rFonts w:ascii="Times New Roman" w:hAnsi="Times New Roman" w:cs="Times New Roman"/>
          <w:b/>
          <w:sz w:val="28"/>
        </w:rPr>
        <w:t>.</w:t>
      </w:r>
    </w:p>
    <w:p w14:paraId="2C8A0A21" w14:textId="049EAC23" w:rsidR="003F4884" w:rsidRDefault="00DE6E7C">
      <w:pPr>
        <w:pStyle w:val="af5"/>
        <w:ind w:firstLine="709"/>
        <w:jc w:val="both"/>
        <w:rPr>
          <w:rFonts w:eastAsiaTheme="minorEastAsia"/>
          <w:spacing w:val="15"/>
          <w:szCs w:val="22"/>
        </w:rPr>
      </w:pPr>
      <w:r w:rsidRPr="007E7A99">
        <w:rPr>
          <w:rFonts w:eastAsiaTheme="minorEastAsia"/>
          <w:spacing w:val="15"/>
          <w:szCs w:val="22"/>
        </w:rPr>
        <w:t xml:space="preserve">Примерный перечень </w:t>
      </w:r>
      <w:r w:rsidR="00C74B6C">
        <w:rPr>
          <w:rFonts w:eastAsiaTheme="minorEastAsia"/>
          <w:spacing w:val="15"/>
          <w:szCs w:val="22"/>
        </w:rPr>
        <w:t xml:space="preserve">вопросов </w:t>
      </w:r>
      <w:r w:rsidR="005D04B5">
        <w:rPr>
          <w:rFonts w:eastAsiaTheme="minorEastAsia"/>
          <w:spacing w:val="15"/>
          <w:szCs w:val="22"/>
        </w:rPr>
        <w:t xml:space="preserve">в рамках подготовки </w:t>
      </w:r>
      <w:r w:rsidR="00C74B6C">
        <w:rPr>
          <w:rFonts w:eastAsiaTheme="minorEastAsia"/>
          <w:spacing w:val="15"/>
          <w:szCs w:val="22"/>
        </w:rPr>
        <w:t xml:space="preserve">к </w:t>
      </w:r>
      <w:r w:rsidRPr="007E7A99">
        <w:rPr>
          <w:rFonts w:eastAsiaTheme="minorEastAsia"/>
          <w:spacing w:val="15"/>
          <w:szCs w:val="22"/>
        </w:rPr>
        <w:t>контрольн</w:t>
      </w:r>
      <w:r w:rsidR="00C74B6C">
        <w:rPr>
          <w:rFonts w:eastAsiaTheme="minorEastAsia"/>
          <w:spacing w:val="15"/>
          <w:szCs w:val="22"/>
        </w:rPr>
        <w:t>ой</w:t>
      </w:r>
      <w:r w:rsidRPr="007E7A99">
        <w:rPr>
          <w:rFonts w:eastAsiaTheme="minorEastAsia"/>
          <w:spacing w:val="15"/>
          <w:szCs w:val="22"/>
        </w:rPr>
        <w:t xml:space="preserve"> работ</w:t>
      </w:r>
      <w:r w:rsidR="00C74B6C">
        <w:rPr>
          <w:rFonts w:eastAsiaTheme="minorEastAsia"/>
          <w:spacing w:val="15"/>
          <w:szCs w:val="22"/>
        </w:rPr>
        <w:t>е</w:t>
      </w:r>
      <w:r w:rsidR="0001788F" w:rsidRPr="0001788F">
        <w:rPr>
          <w:rFonts w:eastAsiaTheme="minorEastAsia"/>
          <w:spacing w:val="15"/>
          <w:szCs w:val="22"/>
        </w:rPr>
        <w:t>:</w:t>
      </w:r>
    </w:p>
    <w:p w14:paraId="5971C9F5" w14:textId="77777777" w:rsidR="00693899" w:rsidRPr="00693899" w:rsidRDefault="00693899" w:rsidP="00693899">
      <w:pPr>
        <w:pStyle w:val="af1"/>
        <w:spacing w:after="0" w:line="120" w:lineRule="auto"/>
        <w:rPr>
          <w:rFonts w:eastAsiaTheme="minorEastAsia"/>
        </w:rPr>
      </w:pPr>
    </w:p>
    <w:p w14:paraId="6D18E938" w14:textId="630EA58E" w:rsidR="003F4884" w:rsidRPr="007E7A99" w:rsidRDefault="00227B7D" w:rsidP="00321E08">
      <w:pPr>
        <w:pStyle w:val="afc"/>
        <w:numPr>
          <w:ilvl w:val="0"/>
          <w:numId w:val="25"/>
        </w:numPr>
        <w:tabs>
          <w:tab w:val="left" w:pos="1134"/>
        </w:tabs>
        <w:spacing w:line="276" w:lineRule="auto"/>
        <w:ind w:left="0" w:firstLine="709"/>
        <w:jc w:val="both"/>
        <w:rPr>
          <w:sz w:val="28"/>
          <w:szCs w:val="28"/>
        </w:rPr>
      </w:pPr>
      <w:bookmarkStart w:id="22" w:name="_Hlk125221862"/>
      <w:r>
        <w:rPr>
          <w:sz w:val="28"/>
          <w:szCs w:val="28"/>
        </w:rPr>
        <w:t>Роль Федеральной Резервной Системы в функционировании финансового рынка США и международного финансового рынка</w:t>
      </w:r>
      <w:r w:rsidR="00DE6E7C" w:rsidRPr="007E7A99">
        <w:rPr>
          <w:sz w:val="28"/>
          <w:szCs w:val="28"/>
        </w:rPr>
        <w:t>.</w:t>
      </w:r>
      <w:bookmarkEnd w:id="22"/>
    </w:p>
    <w:p w14:paraId="6FB7FADC" w14:textId="39CD9C90" w:rsidR="003F4884" w:rsidRPr="007E7A99" w:rsidRDefault="00E00823" w:rsidP="00321E08">
      <w:pPr>
        <w:pStyle w:val="afc"/>
        <w:numPr>
          <w:ilvl w:val="0"/>
          <w:numId w:val="25"/>
        </w:numPr>
        <w:tabs>
          <w:tab w:val="left" w:pos="1134"/>
        </w:tabs>
        <w:spacing w:line="276" w:lineRule="auto"/>
        <w:ind w:left="0" w:firstLine="709"/>
        <w:jc w:val="both"/>
        <w:rPr>
          <w:sz w:val="28"/>
          <w:szCs w:val="28"/>
        </w:rPr>
      </w:pPr>
      <w:r>
        <w:rPr>
          <w:sz w:val="28"/>
          <w:szCs w:val="28"/>
        </w:rPr>
        <w:t>Специфика формирующихся финансовых рынков.</w:t>
      </w:r>
    </w:p>
    <w:p w14:paraId="001FAAF5" w14:textId="04DFAF81" w:rsidR="003F4884"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Модели финансовых рынков и их отличительные особенности</w:t>
      </w:r>
      <w:r w:rsidR="00DE6E7C" w:rsidRPr="007E7A99">
        <w:rPr>
          <w:sz w:val="28"/>
          <w:szCs w:val="28"/>
        </w:rPr>
        <w:t>.</w:t>
      </w:r>
    </w:p>
    <w:p w14:paraId="59EE352C" w14:textId="2B2F2456" w:rsidR="00CA285C"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lastRenderedPageBreak/>
        <w:t>Существующие в международной практике подходы к организации регулирования финансовых рынков</w:t>
      </w:r>
      <w:r w:rsidR="00CA285C" w:rsidRPr="007E7A99">
        <w:rPr>
          <w:sz w:val="28"/>
          <w:szCs w:val="28"/>
        </w:rPr>
        <w:t>.</w:t>
      </w:r>
    </w:p>
    <w:p w14:paraId="227AAD5B" w14:textId="15E25C88" w:rsidR="00CA285C"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Банк Международных Расчетов – история создания и основные функции</w:t>
      </w:r>
      <w:r w:rsidR="00CA285C" w:rsidRPr="007E7A99">
        <w:rPr>
          <w:sz w:val="28"/>
          <w:szCs w:val="28"/>
        </w:rPr>
        <w:t>.</w:t>
      </w:r>
    </w:p>
    <w:p w14:paraId="57595226" w14:textId="3270FB16" w:rsidR="00350373"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 xml:space="preserve">Международная система расчетов по операциям с ценными бумагами. Роль </w:t>
      </w:r>
      <w:r w:rsidRPr="00676B97">
        <w:rPr>
          <w:sz w:val="28"/>
          <w:szCs w:val="28"/>
        </w:rPr>
        <w:t>Euroclear</w:t>
      </w:r>
      <w:r>
        <w:rPr>
          <w:sz w:val="28"/>
          <w:szCs w:val="28"/>
        </w:rPr>
        <w:t xml:space="preserve"> и </w:t>
      </w:r>
      <w:r w:rsidRPr="00676B97">
        <w:rPr>
          <w:sz w:val="28"/>
          <w:szCs w:val="28"/>
        </w:rPr>
        <w:t>Clearstream</w:t>
      </w:r>
      <w:r w:rsidR="00350373" w:rsidRPr="007E7A99">
        <w:rPr>
          <w:sz w:val="28"/>
          <w:szCs w:val="28"/>
        </w:rPr>
        <w:t>.</w:t>
      </w:r>
    </w:p>
    <w:p w14:paraId="4D0BA928" w14:textId="47A28F1F" w:rsidR="00C07F65" w:rsidRDefault="00583DC2" w:rsidP="00321E08">
      <w:pPr>
        <w:pStyle w:val="afc"/>
        <w:numPr>
          <w:ilvl w:val="0"/>
          <w:numId w:val="25"/>
        </w:numPr>
        <w:tabs>
          <w:tab w:val="left" w:pos="1134"/>
        </w:tabs>
        <w:spacing w:line="276" w:lineRule="auto"/>
        <w:ind w:left="0" w:firstLine="709"/>
        <w:jc w:val="both"/>
        <w:rPr>
          <w:sz w:val="28"/>
          <w:szCs w:val="28"/>
        </w:rPr>
      </w:pPr>
      <w:r>
        <w:rPr>
          <w:sz w:val="28"/>
          <w:szCs w:val="28"/>
        </w:rPr>
        <w:t>Краткая характеристика и отличительные особенности финансового рынка Германии.</w:t>
      </w:r>
    </w:p>
    <w:p w14:paraId="425971E0" w14:textId="435234D6" w:rsidR="00583DC2" w:rsidRDefault="00583DC2" w:rsidP="00321E08">
      <w:pPr>
        <w:pStyle w:val="afc"/>
        <w:numPr>
          <w:ilvl w:val="0"/>
          <w:numId w:val="25"/>
        </w:numPr>
        <w:tabs>
          <w:tab w:val="left" w:pos="1134"/>
        </w:tabs>
        <w:spacing w:line="276" w:lineRule="auto"/>
        <w:ind w:left="0" w:firstLine="709"/>
        <w:jc w:val="both"/>
        <w:rPr>
          <w:sz w:val="28"/>
          <w:szCs w:val="28"/>
        </w:rPr>
      </w:pPr>
      <w:r>
        <w:rPr>
          <w:sz w:val="28"/>
          <w:szCs w:val="28"/>
        </w:rPr>
        <w:t>Лондон как международный финансовый центр</w:t>
      </w:r>
      <w:r w:rsidRPr="00583DC2">
        <w:rPr>
          <w:sz w:val="28"/>
          <w:szCs w:val="28"/>
        </w:rPr>
        <w:t xml:space="preserve">: </w:t>
      </w:r>
      <w:r w:rsidR="000712D4">
        <w:rPr>
          <w:sz w:val="28"/>
          <w:szCs w:val="28"/>
        </w:rPr>
        <w:t>краткая характеристик</w:t>
      </w:r>
      <w:r w:rsidR="002153B4">
        <w:rPr>
          <w:sz w:val="28"/>
          <w:szCs w:val="28"/>
        </w:rPr>
        <w:t>а</w:t>
      </w:r>
      <w:r w:rsidR="000712D4">
        <w:rPr>
          <w:sz w:val="28"/>
          <w:szCs w:val="28"/>
        </w:rPr>
        <w:t xml:space="preserve"> и значимость на международном рынке.</w:t>
      </w:r>
    </w:p>
    <w:p w14:paraId="47DA8030" w14:textId="0ACE807C" w:rsidR="000712D4" w:rsidRDefault="000712D4" w:rsidP="00321E08">
      <w:pPr>
        <w:pStyle w:val="afc"/>
        <w:numPr>
          <w:ilvl w:val="0"/>
          <w:numId w:val="25"/>
        </w:numPr>
        <w:tabs>
          <w:tab w:val="left" w:pos="1134"/>
        </w:tabs>
        <w:spacing w:line="276" w:lineRule="auto"/>
        <w:ind w:left="0" w:firstLine="709"/>
        <w:jc w:val="both"/>
        <w:rPr>
          <w:sz w:val="28"/>
          <w:szCs w:val="28"/>
        </w:rPr>
      </w:pPr>
      <w:r>
        <w:rPr>
          <w:sz w:val="28"/>
          <w:szCs w:val="28"/>
        </w:rPr>
        <w:t>Основные международные индексы рынка акций и порядок их исчисления.</w:t>
      </w:r>
    </w:p>
    <w:p w14:paraId="2F23C288" w14:textId="2B3399BC" w:rsidR="000712D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Финансовый рынок Франции</w:t>
      </w:r>
      <w:r w:rsidRPr="002153B4">
        <w:rPr>
          <w:sz w:val="28"/>
          <w:szCs w:val="28"/>
        </w:rPr>
        <w:t xml:space="preserve">: </w:t>
      </w:r>
      <w:r>
        <w:rPr>
          <w:sz w:val="28"/>
          <w:szCs w:val="28"/>
        </w:rPr>
        <w:t>краткая характеристика и отличительные особенности.</w:t>
      </w:r>
    </w:p>
    <w:p w14:paraId="759D8AF3" w14:textId="5CB51FF5" w:rsidR="002153B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Становление и развитие рынка евробумаг.</w:t>
      </w:r>
    </w:p>
    <w:p w14:paraId="2B97DEDC" w14:textId="162FFF0C" w:rsidR="002153B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Основные международные финансовые институты и их функции</w:t>
      </w:r>
      <w:r w:rsidR="00C77127">
        <w:rPr>
          <w:sz w:val="28"/>
          <w:szCs w:val="28"/>
        </w:rPr>
        <w:t>.</w:t>
      </w:r>
    </w:p>
    <w:p w14:paraId="632B10CD" w14:textId="77777777" w:rsidR="00C77127" w:rsidRDefault="00C77127" w:rsidP="00321E08">
      <w:pPr>
        <w:pStyle w:val="afc"/>
        <w:numPr>
          <w:ilvl w:val="0"/>
          <w:numId w:val="25"/>
        </w:numPr>
        <w:tabs>
          <w:tab w:val="left" w:pos="1134"/>
        </w:tabs>
        <w:spacing w:line="276" w:lineRule="auto"/>
        <w:ind w:left="0" w:firstLine="709"/>
        <w:jc w:val="both"/>
        <w:rPr>
          <w:sz w:val="28"/>
          <w:szCs w:val="28"/>
        </w:rPr>
      </w:pPr>
      <w:r>
        <w:rPr>
          <w:sz w:val="28"/>
          <w:szCs w:val="28"/>
        </w:rPr>
        <w:t>Основные финансовые институты и финансовые инструменты рынка США.</w:t>
      </w:r>
    </w:p>
    <w:p w14:paraId="4A58242F" w14:textId="32B44613" w:rsidR="00C77127" w:rsidRDefault="00C77127" w:rsidP="00321E08">
      <w:pPr>
        <w:pStyle w:val="afc"/>
        <w:numPr>
          <w:ilvl w:val="0"/>
          <w:numId w:val="25"/>
        </w:numPr>
        <w:tabs>
          <w:tab w:val="left" w:pos="1134"/>
        </w:tabs>
        <w:spacing w:line="276" w:lineRule="auto"/>
        <w:ind w:left="0" w:firstLine="709"/>
        <w:jc w:val="both"/>
        <w:rPr>
          <w:sz w:val="28"/>
          <w:szCs w:val="28"/>
        </w:rPr>
      </w:pPr>
      <w:r>
        <w:rPr>
          <w:sz w:val="28"/>
          <w:szCs w:val="28"/>
        </w:rPr>
        <w:t>Краткая характеристика регулирования финансового рынка в Великобритании</w:t>
      </w:r>
      <w:r w:rsidRPr="00C77127">
        <w:rPr>
          <w:sz w:val="28"/>
          <w:szCs w:val="28"/>
        </w:rPr>
        <w:t xml:space="preserve">, </w:t>
      </w:r>
      <w:r>
        <w:rPr>
          <w:sz w:val="28"/>
          <w:szCs w:val="28"/>
        </w:rPr>
        <w:t xml:space="preserve">отличительные особенности. </w:t>
      </w:r>
    </w:p>
    <w:p w14:paraId="48F11248" w14:textId="62AE5BF5" w:rsidR="00982313" w:rsidRDefault="00982313" w:rsidP="00982313">
      <w:pPr>
        <w:pStyle w:val="afc"/>
        <w:tabs>
          <w:tab w:val="left" w:pos="1134"/>
        </w:tabs>
        <w:spacing w:line="276" w:lineRule="auto"/>
        <w:ind w:left="709"/>
        <w:jc w:val="both"/>
        <w:rPr>
          <w:sz w:val="28"/>
          <w:szCs w:val="28"/>
        </w:rPr>
      </w:pPr>
      <w:r>
        <w:rPr>
          <w:sz w:val="28"/>
          <w:szCs w:val="28"/>
        </w:rPr>
        <w:t>…</w:t>
      </w:r>
    </w:p>
    <w:p w14:paraId="3FFDE517" w14:textId="11866B4B" w:rsidR="008457E4" w:rsidRPr="0042790F" w:rsidRDefault="0042790F" w:rsidP="0042790F">
      <w:pPr>
        <w:tabs>
          <w:tab w:val="left" w:pos="-180"/>
        </w:tabs>
        <w:spacing w:line="360" w:lineRule="exact"/>
        <w:ind w:right="70" w:firstLine="720"/>
        <w:jc w:val="both"/>
        <w:rPr>
          <w:rFonts w:ascii="Times New Roman" w:hAnsi="Times New Roman" w:cs="Times New Roman"/>
          <w:b/>
          <w:sz w:val="28"/>
          <w:szCs w:val="28"/>
        </w:rPr>
      </w:pPr>
      <w:r w:rsidRPr="0042790F">
        <w:rPr>
          <w:rFonts w:ascii="Times New Roman" w:hAnsi="Times New Roman" w:cs="Times New Roman"/>
          <w:b/>
          <w:sz w:val="28"/>
          <w:szCs w:val="28"/>
        </w:rPr>
        <w:t>Критерии балльной оценки различных форм текущего контроля успеваемости</w:t>
      </w:r>
    </w:p>
    <w:p w14:paraId="42A5C611" w14:textId="4C710EAF" w:rsidR="003F4884" w:rsidRPr="007E7A99" w:rsidRDefault="00DE6E7C" w:rsidP="0068320C">
      <w:pPr>
        <w:pStyle w:val="af5"/>
        <w:widowControl w:val="0"/>
        <w:suppressAutoHyphens w:val="0"/>
        <w:spacing w:line="300" w:lineRule="auto"/>
        <w:ind w:firstLine="709"/>
        <w:jc w:val="both"/>
        <w:rPr>
          <w:b w:val="0"/>
          <w:szCs w:val="28"/>
        </w:rPr>
      </w:pPr>
      <w:r w:rsidRPr="007E7A99">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F741A">
        <w:rPr>
          <w:b w:val="0"/>
          <w:szCs w:val="28"/>
        </w:rPr>
        <w:t>Д</w:t>
      </w:r>
      <w:r w:rsidRPr="007E7A99">
        <w:rPr>
          <w:b w:val="0"/>
          <w:szCs w:val="28"/>
        </w:rPr>
        <w:t>епартамента</w:t>
      </w:r>
      <w:r w:rsidR="000F741A">
        <w:rPr>
          <w:b w:val="0"/>
          <w:szCs w:val="28"/>
        </w:rPr>
        <w:t xml:space="preserve"> финансовых рынков и финансового инжиниринга</w:t>
      </w:r>
      <w:r w:rsidRPr="007E7A99">
        <w:rPr>
          <w:b w:val="0"/>
          <w:szCs w:val="28"/>
        </w:rPr>
        <w:t>.</w:t>
      </w:r>
    </w:p>
    <w:p w14:paraId="2CAF51A4" w14:textId="30B721EB" w:rsidR="003F4884" w:rsidRPr="007E7A99" w:rsidRDefault="00DE6E7C" w:rsidP="00146CB1">
      <w:pPr>
        <w:pStyle w:val="1"/>
        <w:keepNext w:val="0"/>
        <w:keepLines w:val="0"/>
        <w:suppressAutoHyphens w:val="0"/>
        <w:spacing w:before="360" w:after="120"/>
        <w:ind w:firstLine="709"/>
        <w:jc w:val="both"/>
        <w:rPr>
          <w:rFonts w:ascii="Times New Roman" w:hAnsi="Times New Roman" w:cs="Times New Roman"/>
          <w:b/>
          <w:color w:val="auto"/>
          <w:sz w:val="28"/>
        </w:rPr>
      </w:pPr>
      <w:bookmarkStart w:id="23" w:name="_Ref83289589"/>
      <w:bookmarkStart w:id="24" w:name="_Toc127462834"/>
      <w:r w:rsidRPr="007E7A99">
        <w:rPr>
          <w:rFonts w:ascii="Times New Roman" w:hAnsi="Times New Roman" w:cs="Times New Roman"/>
          <w:b/>
          <w:color w:val="auto"/>
          <w:sz w:val="28"/>
        </w:rPr>
        <w:t xml:space="preserve">7. </w:t>
      </w:r>
      <w:r w:rsidR="0048788F">
        <w:rPr>
          <w:rFonts w:ascii="Times New Roman" w:hAnsi="Times New Roman" w:cs="Times New Roman"/>
          <w:b/>
          <w:color w:val="auto"/>
          <w:sz w:val="28"/>
        </w:rPr>
        <w:t xml:space="preserve"> </w:t>
      </w:r>
      <w:r w:rsidRPr="007E7A99">
        <w:rPr>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23"/>
      <w:bookmarkEnd w:id="24"/>
    </w:p>
    <w:p w14:paraId="76772DA6" w14:textId="4DE83A7B" w:rsidR="003F4884" w:rsidRDefault="00850337" w:rsidP="00563A72">
      <w:pPr>
        <w:widowControl w:val="0"/>
        <w:suppressAutoHyphens w:val="0"/>
        <w:spacing w:line="360" w:lineRule="exact"/>
        <w:ind w:firstLine="708"/>
        <w:jc w:val="both"/>
        <w:rPr>
          <w:rFonts w:ascii="Times New Roman" w:hAnsi="Times New Roman" w:cs="Times New Roman"/>
          <w:sz w:val="28"/>
          <w:szCs w:val="20"/>
        </w:rPr>
      </w:pPr>
      <w:bookmarkStart w:id="25" w:name="_Hlk107308697"/>
      <w:r w:rsidRPr="00850337">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850337">
        <w:rPr>
          <w:rFonts w:ascii="Times New Roman" w:hAnsi="Times New Roman" w:cs="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5"/>
    </w:p>
    <w:p w14:paraId="0694F3F5" w14:textId="77777777"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4205E366" w14:textId="49AF2170"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5EA295EF" w14:textId="77777777" w:rsidR="00146CB1" w:rsidRDefault="00146CB1" w:rsidP="00563A72">
      <w:pPr>
        <w:pStyle w:val="af1"/>
        <w:widowControl w:val="0"/>
        <w:suppressAutoHyphens w:val="0"/>
        <w:spacing w:line="360" w:lineRule="exact"/>
        <w:ind w:firstLine="709"/>
        <w:jc w:val="both"/>
        <w:rPr>
          <w:b/>
          <w:bCs/>
          <w:color w:val="000000"/>
          <w:sz w:val="28"/>
          <w:szCs w:val="28"/>
          <w:u w:color="000000"/>
        </w:rPr>
      </w:pPr>
    </w:p>
    <w:p w14:paraId="2C08EA9E" w14:textId="77777777"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573E2D6D" w14:textId="6D1D789A" w:rsidR="00563A72" w:rsidRDefault="00DE6E7C" w:rsidP="0093059C">
      <w:pPr>
        <w:pStyle w:val="af1"/>
        <w:widowControl w:val="0"/>
        <w:suppressAutoHyphens w:val="0"/>
        <w:spacing w:after="60" w:line="360" w:lineRule="exact"/>
        <w:ind w:firstLine="709"/>
        <w:jc w:val="both"/>
        <w:rPr>
          <w:color w:val="000000"/>
          <w:sz w:val="24"/>
          <w:szCs w:val="24"/>
          <w:u w:color="000000"/>
        </w:rPr>
      </w:pPr>
      <w:r w:rsidRPr="007E7A99">
        <w:rPr>
          <w:b/>
          <w:bCs/>
          <w:color w:val="000000"/>
          <w:sz w:val="28"/>
          <w:szCs w:val="28"/>
          <w:u w:color="000000"/>
        </w:rPr>
        <w:t>Типовые контрольные задания или иные материалы, необходимые для оценки индикаторов достижения компетенций, умений и знаний</w:t>
      </w:r>
      <w:bookmarkStart w:id="26" w:name="_Hlk107308407"/>
      <w:bookmarkEnd w:id="26"/>
      <w:r w:rsidR="00563A72" w:rsidRPr="00563A72">
        <w:rPr>
          <w:color w:val="000000"/>
          <w:sz w:val="24"/>
          <w:szCs w:val="24"/>
          <w:u w:color="000000"/>
        </w:rPr>
        <w:t xml:space="preserve">     </w:t>
      </w:r>
    </w:p>
    <w:p w14:paraId="1C153B88" w14:textId="49E96117" w:rsidR="00524797" w:rsidRDefault="00563A72" w:rsidP="0093059C">
      <w:pPr>
        <w:pStyle w:val="af1"/>
        <w:widowControl w:val="0"/>
        <w:suppressAutoHyphens w:val="0"/>
        <w:spacing w:after="40" w:line="360" w:lineRule="exact"/>
        <w:ind w:firstLine="709"/>
        <w:jc w:val="both"/>
        <w:rPr>
          <w:color w:val="000000"/>
          <w:sz w:val="28"/>
          <w:szCs w:val="28"/>
          <w:u w:color="000000"/>
        </w:rPr>
      </w:pPr>
      <w:r>
        <w:rPr>
          <w:color w:val="000000"/>
          <w:sz w:val="24"/>
          <w:szCs w:val="24"/>
          <w:u w:color="000000"/>
        </w:rPr>
        <w:t xml:space="preserve">                                                                                                                       </w:t>
      </w:r>
      <w:r w:rsidR="006F57AF">
        <w:rPr>
          <w:color w:val="000000"/>
          <w:sz w:val="24"/>
          <w:szCs w:val="24"/>
          <w:u w:color="000000"/>
        </w:rPr>
        <w:t xml:space="preserve">     </w:t>
      </w:r>
      <w:r w:rsidRPr="00563A72">
        <w:rPr>
          <w:color w:val="000000"/>
          <w:sz w:val="28"/>
          <w:szCs w:val="28"/>
          <w:u w:color="000000"/>
        </w:rPr>
        <w:t>Таблица 6</w:t>
      </w:r>
    </w:p>
    <w:tbl>
      <w:tblPr>
        <w:tblW w:w="9351" w:type="dxa"/>
        <w:tblLayout w:type="fixed"/>
        <w:tblLook w:val="04A0" w:firstRow="1" w:lastRow="0" w:firstColumn="1" w:lastColumn="0" w:noHBand="0" w:noVBand="1"/>
      </w:tblPr>
      <w:tblGrid>
        <w:gridCol w:w="2122"/>
        <w:gridCol w:w="2126"/>
        <w:gridCol w:w="2410"/>
        <w:gridCol w:w="2693"/>
      </w:tblGrid>
      <w:tr w:rsidR="0048788F" w:rsidRPr="002C09B0" w14:paraId="09FF3138" w14:textId="74268381" w:rsidTr="00EF19C8">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F6199B" w14:textId="77777777" w:rsidR="0048788F" w:rsidRPr="002C09B0" w:rsidRDefault="0048788F" w:rsidP="0042790F">
            <w:pPr>
              <w:widowControl w:val="0"/>
              <w:tabs>
                <w:tab w:val="left" w:pos="540"/>
              </w:tabs>
              <w:suppressAutoHyphens w:val="0"/>
              <w:contextualSpacing/>
              <w:jc w:val="center"/>
              <w:rPr>
                <w:rFonts w:ascii="Times New Roman" w:hAnsi="Times New Roman" w:cs="Times New Roman"/>
                <w:b/>
                <w:bCs/>
              </w:rPr>
            </w:pPr>
            <w:r w:rsidRPr="002C09B0">
              <w:rPr>
                <w:rFonts w:ascii="Times New Roman" w:hAnsi="Times New Roman" w:cs="Times New Roman"/>
                <w:b/>
                <w:bCs/>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413296"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Индикаторы</w:t>
            </w:r>
          </w:p>
          <w:p w14:paraId="2A3E982F"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достижения</w:t>
            </w:r>
          </w:p>
          <w:p w14:paraId="3E6107EF"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B7A32E4" w14:textId="77777777" w:rsidR="0048788F" w:rsidRPr="002C09B0" w:rsidRDefault="0048788F" w:rsidP="0042790F">
            <w:pPr>
              <w:widowControl w:val="0"/>
              <w:tabs>
                <w:tab w:val="left" w:pos="540"/>
              </w:tabs>
              <w:suppressAutoHyphens w:val="0"/>
              <w:spacing w:line="240" w:lineRule="auto"/>
              <w:ind w:left="140" w:right="136"/>
              <w:contextualSpacing/>
              <w:jc w:val="center"/>
              <w:rPr>
                <w:rFonts w:ascii="Times New Roman" w:hAnsi="Times New Roman" w:cs="Times New Roman"/>
                <w:b/>
                <w:bCs/>
              </w:rPr>
            </w:pPr>
            <w:r w:rsidRPr="002C09B0">
              <w:rPr>
                <w:rFonts w:ascii="Times New Roman" w:hAnsi="Times New Roman" w:cs="Times New Roman"/>
                <w:b/>
              </w:rPr>
              <w:t xml:space="preserve">Результаты обучения (умения и знания), соотнесенные </w:t>
            </w:r>
            <w:r w:rsidRPr="002C09B0">
              <w:rPr>
                <w:rFonts w:ascii="Times New Roman" w:hAnsi="Times New Roman" w:cs="Times New Roman"/>
                <w:b/>
              </w:rPr>
              <w:br/>
              <w:t>с индикаторами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8FEF37" w14:textId="63DAD15A" w:rsidR="0048788F" w:rsidRPr="002C09B0" w:rsidRDefault="0048788F" w:rsidP="0042790F">
            <w:pPr>
              <w:widowControl w:val="0"/>
              <w:tabs>
                <w:tab w:val="left" w:pos="540"/>
              </w:tabs>
              <w:suppressAutoHyphens w:val="0"/>
              <w:spacing w:line="240" w:lineRule="auto"/>
              <w:ind w:left="140" w:right="136"/>
              <w:contextualSpacing/>
              <w:jc w:val="center"/>
              <w:rPr>
                <w:rFonts w:ascii="Times New Roman" w:hAnsi="Times New Roman" w:cs="Times New Roman"/>
                <w:b/>
              </w:rPr>
            </w:pPr>
            <w:r w:rsidRPr="0048788F">
              <w:rPr>
                <w:rFonts w:ascii="Times New Roman" w:hAnsi="Times New Roman" w:cs="Times New Roman"/>
                <w:b/>
              </w:rPr>
              <w:t>Типовые</w:t>
            </w:r>
            <w:r w:rsidRPr="0048788F">
              <w:rPr>
                <w:rFonts w:ascii="Times New Roman" w:hAnsi="Times New Roman" w:cs="Times New Roman"/>
                <w:b/>
              </w:rPr>
              <w:br/>
              <w:t>контрольные</w:t>
            </w:r>
            <w:r w:rsidRPr="0048788F">
              <w:rPr>
                <w:rFonts w:ascii="Times New Roman" w:hAnsi="Times New Roman" w:cs="Times New Roman"/>
                <w:b/>
              </w:rPr>
              <w:br/>
              <w:t xml:space="preserve">задания </w:t>
            </w:r>
          </w:p>
        </w:tc>
      </w:tr>
      <w:tr w:rsidR="0048788F" w:rsidRPr="002C09B0" w14:paraId="2BFA3FF0" w14:textId="20D8D47E" w:rsidTr="00EF19C8">
        <w:trPr>
          <w:trHeight w:val="459"/>
        </w:trPr>
        <w:tc>
          <w:tcPr>
            <w:tcW w:w="2122" w:type="dxa"/>
            <w:tcBorders>
              <w:top w:val="single" w:sz="4" w:space="0" w:color="000000"/>
              <w:left w:val="single" w:sz="4" w:space="0" w:color="000000"/>
              <w:bottom w:val="single" w:sz="4" w:space="0" w:color="000000"/>
              <w:right w:val="single" w:sz="4" w:space="0" w:color="000000"/>
            </w:tcBorders>
          </w:tcPr>
          <w:p w14:paraId="1D1E9C23" w14:textId="77777777" w:rsidR="0048788F" w:rsidRPr="005C55D5" w:rsidRDefault="0048788F" w:rsidP="0042790F">
            <w:pPr>
              <w:widowControl w:val="0"/>
              <w:tabs>
                <w:tab w:val="left" w:pos="540"/>
              </w:tabs>
              <w:suppressAutoHyphens w:val="0"/>
              <w:spacing w:line="240" w:lineRule="auto"/>
              <w:contextualSpacing/>
              <w:jc w:val="both"/>
              <w:rPr>
                <w:rFonts w:ascii="Times New Roman" w:hAnsi="Times New Roman" w:cs="Times New Roman"/>
                <w:b/>
                <w:bCs/>
              </w:rPr>
            </w:pPr>
            <w:r w:rsidRPr="005C55D5">
              <w:rPr>
                <w:rFonts w:ascii="Times New Roman" w:hAnsi="Times New Roman" w:cs="Times New Roman"/>
                <w:b/>
                <w:bCs/>
              </w:rPr>
              <w:t>ПКН-6</w:t>
            </w:r>
          </w:p>
          <w:p w14:paraId="6293806B" w14:textId="7DDCDD31" w:rsidR="0048788F" w:rsidRPr="002C09B0" w:rsidRDefault="0048788F" w:rsidP="0042790F">
            <w:pPr>
              <w:widowControl w:val="0"/>
              <w:tabs>
                <w:tab w:val="left" w:pos="540"/>
              </w:tabs>
              <w:suppressAutoHyphens w:val="0"/>
              <w:spacing w:line="240" w:lineRule="auto"/>
              <w:contextualSpacing/>
              <w:jc w:val="both"/>
              <w:rPr>
                <w:rFonts w:ascii="Times New Roman" w:hAnsi="Times New Roman" w:cs="Times New Roman"/>
                <w:strike/>
                <w:color w:val="FF0000"/>
              </w:rPr>
            </w:pPr>
            <w:r w:rsidRPr="002C09B0">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126" w:type="dxa"/>
            <w:tcBorders>
              <w:top w:val="single" w:sz="4" w:space="0" w:color="000000"/>
              <w:left w:val="single" w:sz="4" w:space="0" w:color="000000"/>
              <w:bottom w:val="single" w:sz="4" w:space="0" w:color="000000"/>
              <w:right w:val="single" w:sz="4" w:space="0" w:color="000000"/>
            </w:tcBorders>
          </w:tcPr>
          <w:p w14:paraId="4FB263D5" w14:textId="77777777" w:rsidR="0048788F" w:rsidRPr="002C09B0" w:rsidRDefault="0048788F" w:rsidP="0042790F">
            <w:pPr>
              <w:widowControl w:val="0"/>
              <w:tabs>
                <w:tab w:val="left" w:pos="462"/>
                <w:tab w:val="left" w:pos="540"/>
              </w:tabs>
              <w:suppressAutoHyphens w:val="0"/>
              <w:spacing w:line="240" w:lineRule="auto"/>
              <w:ind w:left="142" w:right="132"/>
              <w:contextualSpacing/>
              <w:jc w:val="both"/>
              <w:rPr>
                <w:rFonts w:ascii="Times New Roman" w:hAnsi="Times New Roman" w:cs="Times New Roman"/>
              </w:rPr>
            </w:pPr>
            <w:r w:rsidRPr="002C09B0">
              <w:rPr>
                <w:rFonts w:ascii="Times New Roman" w:hAnsi="Times New Roman" w:cs="Times New Roman"/>
              </w:rPr>
              <w:t xml:space="preserve">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9ACCFDA" w14:textId="2783481A" w:rsidR="0048788F" w:rsidRDefault="0048788F" w:rsidP="0042790F">
            <w:pPr>
              <w:widowControl w:val="0"/>
              <w:tabs>
                <w:tab w:val="left" w:pos="288"/>
                <w:tab w:val="left" w:pos="462"/>
                <w:tab w:val="left" w:pos="540"/>
              </w:tabs>
              <w:suppressAutoHyphens w:val="0"/>
              <w:spacing w:line="192" w:lineRule="auto"/>
              <w:ind w:left="142" w:right="130"/>
              <w:contextualSpacing/>
              <w:jc w:val="both"/>
              <w:rPr>
                <w:rFonts w:ascii="Times New Roman" w:hAnsi="Times New Roman" w:cs="Times New Roman"/>
              </w:rPr>
            </w:pPr>
          </w:p>
          <w:p w14:paraId="7271C5B7" w14:textId="11BAE722" w:rsidR="005C55D5" w:rsidRDefault="005C55D5" w:rsidP="0042790F">
            <w:pPr>
              <w:widowControl w:val="0"/>
              <w:tabs>
                <w:tab w:val="left" w:pos="288"/>
                <w:tab w:val="left" w:pos="462"/>
                <w:tab w:val="left" w:pos="540"/>
              </w:tabs>
              <w:suppressAutoHyphens w:val="0"/>
              <w:spacing w:line="48" w:lineRule="auto"/>
              <w:ind w:left="142" w:right="130"/>
              <w:contextualSpacing/>
              <w:jc w:val="both"/>
              <w:rPr>
                <w:rFonts w:ascii="Times New Roman" w:hAnsi="Times New Roman" w:cs="Times New Roman"/>
              </w:rPr>
            </w:pPr>
          </w:p>
          <w:p w14:paraId="57420C32" w14:textId="77777777" w:rsidR="0048788F" w:rsidRPr="002C09B0" w:rsidRDefault="0048788F" w:rsidP="0042790F">
            <w:pPr>
              <w:widowControl w:val="0"/>
              <w:tabs>
                <w:tab w:val="left" w:pos="288"/>
                <w:tab w:val="left" w:pos="462"/>
                <w:tab w:val="left" w:pos="540"/>
              </w:tabs>
              <w:suppressAutoHyphens w:val="0"/>
              <w:spacing w:line="240" w:lineRule="auto"/>
              <w:ind w:left="142" w:right="132"/>
              <w:contextualSpacing/>
              <w:jc w:val="both"/>
              <w:rPr>
                <w:rFonts w:ascii="Times New Roman" w:hAnsi="Times New Roman" w:cs="Times New Roman"/>
                <w:strike/>
                <w:color w:val="FF0000"/>
              </w:rPr>
            </w:pPr>
            <w:r w:rsidRPr="002C09B0">
              <w:rPr>
                <w:rFonts w:ascii="Times New Roman" w:hAnsi="Times New Roman" w:cs="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410" w:type="dxa"/>
            <w:tcBorders>
              <w:top w:val="single" w:sz="4" w:space="0" w:color="000000"/>
              <w:left w:val="single" w:sz="4" w:space="0" w:color="000000"/>
              <w:bottom w:val="single" w:sz="4" w:space="0" w:color="000000"/>
              <w:right w:val="single" w:sz="4" w:space="0" w:color="000000"/>
            </w:tcBorders>
          </w:tcPr>
          <w:p w14:paraId="1BDABDD2" w14:textId="77777777" w:rsidR="0048788F" w:rsidRPr="002C09B0" w:rsidRDefault="0048788F" w:rsidP="0042790F">
            <w:pPr>
              <w:widowControl w:val="0"/>
              <w:suppressAutoHyphens w:val="0"/>
              <w:spacing w:line="240" w:lineRule="auto"/>
              <w:ind w:left="140" w:right="136"/>
              <w:jc w:val="both"/>
              <w:rPr>
                <w:rFonts w:ascii="Times New Roman" w:hAnsi="Times New Roman" w:cs="Times New Roman"/>
                <w:bCs/>
                <w:iCs/>
              </w:rPr>
            </w:pPr>
            <w:r w:rsidRPr="002C09B0">
              <w:rPr>
                <w:rFonts w:ascii="Times New Roman" w:hAnsi="Times New Roman" w:cs="Times New Roman"/>
                <w:b/>
                <w:iCs/>
              </w:rPr>
              <w:t>знать</w:t>
            </w:r>
            <w:r w:rsidRPr="002C09B0">
              <w:rPr>
                <w:rFonts w:ascii="Times New Roman" w:hAnsi="Times New Roman" w:cs="Times New Roman"/>
                <w:bCs/>
                <w:iCs/>
              </w:rPr>
              <w:t>: специфику и ключевые тенденции развития зарубежных финансовых рынков.</w:t>
            </w:r>
          </w:p>
          <w:p w14:paraId="31B0EB18" w14:textId="77777777" w:rsidR="0048788F" w:rsidRPr="002C09B0" w:rsidRDefault="0048788F" w:rsidP="0042790F">
            <w:pPr>
              <w:widowControl w:val="0"/>
              <w:suppressAutoHyphens w:val="0"/>
              <w:spacing w:line="240" w:lineRule="auto"/>
              <w:ind w:left="142" w:right="136"/>
              <w:jc w:val="both"/>
              <w:rPr>
                <w:rFonts w:ascii="Times New Roman" w:hAnsi="Times New Roman" w:cs="Times New Roman"/>
                <w:b/>
              </w:rPr>
            </w:pPr>
            <w:r w:rsidRPr="002C09B0">
              <w:rPr>
                <w:rFonts w:ascii="Times New Roman" w:hAnsi="Times New Roman" w:cs="Times New Roman"/>
                <w:b/>
                <w:iCs/>
              </w:rPr>
              <w:t>уметь</w:t>
            </w:r>
            <w:r w:rsidRPr="002C09B0">
              <w:rPr>
                <w:rFonts w:ascii="Times New Roman" w:hAnsi="Times New Roman" w:cs="Times New Roman"/>
                <w:bCs/>
                <w:iCs/>
              </w:rPr>
              <w:t>:</w:t>
            </w:r>
            <w:r w:rsidRPr="002C09B0">
              <w:rPr>
                <w:rFonts w:ascii="Times New Roman" w:hAnsi="Times New Roman" w:cs="Times New Roman"/>
                <w:b/>
                <w:bCs/>
                <w:i/>
                <w:iCs/>
              </w:rPr>
              <w:t xml:space="preserve"> </w:t>
            </w:r>
            <w:r w:rsidRPr="002C09B0">
              <w:rPr>
                <w:rFonts w:ascii="Times New Roman" w:hAnsi="Times New Roman" w:cs="Times New Roman"/>
                <w:bCs/>
              </w:rPr>
              <w:t>правильно оценивать, интерпретировать и применять на практике результаты экономического и конъюнктурного анализа зарубежных финансовых рынков.</w:t>
            </w:r>
          </w:p>
          <w:p w14:paraId="6B37CE55" w14:textId="77777777" w:rsidR="0048788F" w:rsidRDefault="0048788F" w:rsidP="0042790F">
            <w:pPr>
              <w:widowControl w:val="0"/>
              <w:suppressAutoHyphens w:val="0"/>
              <w:spacing w:after="0" w:line="120" w:lineRule="auto"/>
              <w:ind w:left="142" w:right="136"/>
              <w:jc w:val="both"/>
              <w:rPr>
                <w:rFonts w:ascii="Times New Roman" w:hAnsi="Times New Roman" w:cs="Times New Roman"/>
                <w:b/>
              </w:rPr>
            </w:pPr>
          </w:p>
          <w:p w14:paraId="56F3922E" w14:textId="77777777" w:rsidR="0048788F" w:rsidRDefault="0048788F" w:rsidP="0042790F">
            <w:pPr>
              <w:widowControl w:val="0"/>
              <w:suppressAutoHyphens w:val="0"/>
              <w:spacing w:after="0" w:line="120" w:lineRule="auto"/>
              <w:ind w:left="142" w:right="136"/>
              <w:jc w:val="both"/>
              <w:rPr>
                <w:rFonts w:ascii="Times New Roman" w:hAnsi="Times New Roman" w:cs="Times New Roman"/>
                <w:b/>
              </w:rPr>
            </w:pPr>
          </w:p>
          <w:p w14:paraId="36CDB21E" w14:textId="77777777" w:rsidR="0048788F" w:rsidRDefault="0048788F" w:rsidP="0042790F">
            <w:pPr>
              <w:widowControl w:val="0"/>
              <w:suppressAutoHyphens w:val="0"/>
              <w:spacing w:line="240" w:lineRule="auto"/>
              <w:ind w:left="179" w:right="136"/>
              <w:jc w:val="both"/>
              <w:rPr>
                <w:rFonts w:ascii="Times New Roman" w:hAnsi="Times New Roman" w:cs="Times New Roman"/>
                <w:b/>
              </w:rPr>
            </w:pPr>
          </w:p>
          <w:p w14:paraId="593BDFED" w14:textId="5125EBA3" w:rsidR="0048788F" w:rsidRPr="002C09B0" w:rsidRDefault="0048788F" w:rsidP="0042790F">
            <w:pPr>
              <w:widowControl w:val="0"/>
              <w:suppressAutoHyphens w:val="0"/>
              <w:spacing w:line="240" w:lineRule="auto"/>
              <w:ind w:left="179" w:right="136"/>
              <w:jc w:val="both"/>
              <w:rPr>
                <w:rFonts w:ascii="Times New Roman" w:hAnsi="Times New Roman" w:cs="Times New Roman"/>
                <w:b/>
              </w:rPr>
            </w:pPr>
            <w:r w:rsidRPr="002C09B0">
              <w:rPr>
                <w:rFonts w:ascii="Times New Roman" w:hAnsi="Times New Roman" w:cs="Times New Roman"/>
                <w:b/>
              </w:rPr>
              <w:t xml:space="preserve">знать: </w:t>
            </w:r>
            <w:r w:rsidRPr="002C09B0">
              <w:rPr>
                <w:rFonts w:ascii="Times New Roman" w:hAnsi="Times New Roman" w:cs="Times New Roman"/>
                <w:bCs/>
              </w:rPr>
              <w:t>основные социально-экономические показатели, порядок и расчета и основные факторы, влияющие на их изменение, с учетом специфики зарубежных финансовых рынков.</w:t>
            </w:r>
          </w:p>
          <w:p w14:paraId="363F0D9E" w14:textId="63742264" w:rsidR="0048788F" w:rsidRPr="002C09B0" w:rsidRDefault="0048788F" w:rsidP="0042790F">
            <w:pPr>
              <w:widowControl w:val="0"/>
              <w:suppressAutoHyphens w:val="0"/>
              <w:spacing w:after="0" w:line="240" w:lineRule="auto"/>
              <w:ind w:left="140" w:right="136"/>
              <w:jc w:val="both"/>
              <w:rPr>
                <w:rFonts w:ascii="Times New Roman" w:hAnsi="Times New Roman" w:cs="Times New Roman"/>
                <w:bCs/>
              </w:rPr>
            </w:pPr>
            <w:r w:rsidRPr="002C09B0">
              <w:rPr>
                <w:rFonts w:ascii="Times New Roman" w:hAnsi="Times New Roman" w:cs="Times New Roman"/>
                <w:b/>
              </w:rPr>
              <w:t xml:space="preserve">уметь: </w:t>
            </w:r>
            <w:r w:rsidRPr="002C09B0">
              <w:rPr>
                <w:rFonts w:ascii="Times New Roman" w:hAnsi="Times New Roman" w:cs="Times New Roman"/>
                <w:bCs/>
              </w:rPr>
              <w:t>правильно определять перспективы изменений основных социально-экономических показателей и их влияния на финансовые рынки, в т.ч. с учетом специфики зарубежных рынков.</w:t>
            </w:r>
          </w:p>
        </w:tc>
        <w:tc>
          <w:tcPr>
            <w:tcW w:w="2693" w:type="dxa"/>
            <w:tcBorders>
              <w:top w:val="single" w:sz="4" w:space="0" w:color="000000"/>
              <w:left w:val="single" w:sz="4" w:space="0" w:color="000000"/>
              <w:bottom w:val="single" w:sz="4" w:space="0" w:color="000000"/>
              <w:right w:val="single" w:sz="4" w:space="0" w:color="000000"/>
            </w:tcBorders>
          </w:tcPr>
          <w:p w14:paraId="1DE2A2B8" w14:textId="77777777" w:rsidR="00E362C9" w:rsidRPr="00B34807" w:rsidRDefault="00E362C9" w:rsidP="0042790F">
            <w:pPr>
              <w:pStyle w:val="Default"/>
              <w:widowControl w:val="0"/>
              <w:suppressAutoHyphens w:val="0"/>
              <w:jc w:val="both"/>
              <w:rPr>
                <w:b/>
                <w:iCs/>
                <w:sz w:val="22"/>
                <w:szCs w:val="22"/>
              </w:rPr>
            </w:pPr>
            <w:r w:rsidRPr="00B34807">
              <w:rPr>
                <w:b/>
                <w:iCs/>
                <w:sz w:val="22"/>
                <w:szCs w:val="22"/>
              </w:rPr>
              <w:t>Задание.</w:t>
            </w:r>
          </w:p>
          <w:p w14:paraId="44C6B236" w14:textId="1B96A41F" w:rsidR="00E362C9" w:rsidRPr="00B34807" w:rsidRDefault="00E362C9" w:rsidP="0042790F">
            <w:pPr>
              <w:pStyle w:val="Default"/>
              <w:widowControl w:val="0"/>
              <w:suppressAutoHyphens w:val="0"/>
              <w:jc w:val="both"/>
              <w:rPr>
                <w:sz w:val="22"/>
                <w:szCs w:val="22"/>
              </w:rPr>
            </w:pPr>
            <w:r w:rsidRPr="00B34807">
              <w:rPr>
                <w:sz w:val="22"/>
                <w:szCs w:val="22"/>
              </w:rPr>
              <w:t xml:space="preserve">Отметьте справедливые (ое) утверждения (е). </w:t>
            </w:r>
          </w:p>
          <w:p w14:paraId="39F0F189" w14:textId="15AFA56D" w:rsidR="00E362C9" w:rsidRPr="00B34807" w:rsidRDefault="00E362C9" w:rsidP="0042790F">
            <w:pPr>
              <w:pStyle w:val="Default"/>
              <w:widowControl w:val="0"/>
              <w:suppressAutoHyphens w:val="0"/>
              <w:jc w:val="both"/>
              <w:rPr>
                <w:sz w:val="22"/>
                <w:szCs w:val="22"/>
              </w:rPr>
            </w:pPr>
            <w:r w:rsidRPr="00B34807">
              <w:rPr>
                <w:sz w:val="22"/>
                <w:szCs w:val="22"/>
              </w:rPr>
              <w:t xml:space="preserve">В Германии: </w:t>
            </w:r>
          </w:p>
          <w:p w14:paraId="6B6EF3A0" w14:textId="7D22F008" w:rsidR="00E362C9" w:rsidRPr="00B34807" w:rsidRDefault="00E362C9" w:rsidP="0042790F">
            <w:pPr>
              <w:pStyle w:val="Default"/>
              <w:widowControl w:val="0"/>
              <w:suppressAutoHyphens w:val="0"/>
              <w:jc w:val="both"/>
              <w:rPr>
                <w:sz w:val="22"/>
                <w:szCs w:val="22"/>
              </w:rPr>
            </w:pPr>
            <w:r w:rsidRPr="00B34807">
              <w:rPr>
                <w:sz w:val="22"/>
                <w:szCs w:val="22"/>
              </w:rPr>
              <w:t xml:space="preserve">1. Банковская система отличается более высоким уровнем концентрации, чем в Великобритании. </w:t>
            </w:r>
          </w:p>
          <w:p w14:paraId="1A853FAE" w14:textId="6F971EB3" w:rsidR="00E362C9" w:rsidRPr="00B34807" w:rsidRDefault="00E362C9" w:rsidP="0042790F">
            <w:pPr>
              <w:pStyle w:val="Default"/>
              <w:widowControl w:val="0"/>
              <w:suppressAutoHyphens w:val="0"/>
              <w:jc w:val="both"/>
              <w:rPr>
                <w:sz w:val="22"/>
                <w:szCs w:val="22"/>
              </w:rPr>
            </w:pPr>
            <w:r w:rsidRPr="00B34807">
              <w:rPr>
                <w:sz w:val="22"/>
                <w:szCs w:val="22"/>
              </w:rPr>
              <w:t xml:space="preserve">2. На банки приходится более 70% активов финансовых институтов. </w:t>
            </w:r>
          </w:p>
          <w:p w14:paraId="04E8C81D" w14:textId="37FCC935" w:rsidR="00E362C9" w:rsidRPr="00B34807" w:rsidRDefault="00E362C9" w:rsidP="0042790F">
            <w:pPr>
              <w:pStyle w:val="Default"/>
              <w:widowControl w:val="0"/>
              <w:suppressAutoHyphens w:val="0"/>
              <w:jc w:val="both"/>
              <w:rPr>
                <w:sz w:val="22"/>
                <w:szCs w:val="22"/>
              </w:rPr>
            </w:pPr>
            <w:r w:rsidRPr="00B34807">
              <w:rPr>
                <w:sz w:val="22"/>
                <w:szCs w:val="22"/>
              </w:rPr>
              <w:t>3.</w:t>
            </w:r>
            <w:r w:rsidR="00B34807">
              <w:rPr>
                <w:sz w:val="22"/>
                <w:szCs w:val="22"/>
              </w:rPr>
              <w:t xml:space="preserve"> </w:t>
            </w:r>
            <w:r w:rsidRPr="00B34807">
              <w:rPr>
                <w:sz w:val="22"/>
                <w:szCs w:val="22"/>
              </w:rPr>
              <w:t>На банки общественного сектора приходится около половины активов</w:t>
            </w:r>
            <w:r w:rsidR="00B34807" w:rsidRPr="00B34807">
              <w:rPr>
                <w:sz w:val="22"/>
                <w:szCs w:val="22"/>
              </w:rPr>
              <w:t xml:space="preserve"> </w:t>
            </w:r>
            <w:r w:rsidR="00B34807">
              <w:rPr>
                <w:sz w:val="22"/>
                <w:szCs w:val="22"/>
              </w:rPr>
              <w:t>банков</w:t>
            </w:r>
            <w:r w:rsidRPr="00B34807">
              <w:rPr>
                <w:sz w:val="22"/>
                <w:szCs w:val="22"/>
              </w:rPr>
              <w:t xml:space="preserve">. </w:t>
            </w:r>
          </w:p>
          <w:p w14:paraId="5814ECBA" w14:textId="106C5F91" w:rsidR="005C55D5" w:rsidRPr="00B34807" w:rsidRDefault="00E362C9" w:rsidP="0042790F">
            <w:pPr>
              <w:pStyle w:val="Default"/>
              <w:widowControl w:val="0"/>
              <w:suppressAutoHyphens w:val="0"/>
              <w:jc w:val="both"/>
              <w:rPr>
                <w:b/>
                <w:iCs/>
                <w:sz w:val="22"/>
                <w:szCs w:val="22"/>
              </w:rPr>
            </w:pPr>
            <w:r w:rsidRPr="00B34807">
              <w:rPr>
                <w:sz w:val="22"/>
                <w:szCs w:val="22"/>
              </w:rPr>
              <w:t>4.</w:t>
            </w:r>
            <w:r w:rsidR="00B34807">
              <w:rPr>
                <w:sz w:val="22"/>
                <w:szCs w:val="22"/>
              </w:rPr>
              <w:t xml:space="preserve"> </w:t>
            </w:r>
            <w:r w:rsidRPr="00B34807">
              <w:rPr>
                <w:sz w:val="22"/>
                <w:szCs w:val="22"/>
              </w:rPr>
              <w:t>Среди специализированных банков основная доля активов приходится на ипотечные банки</w:t>
            </w:r>
            <w:r w:rsidR="00B34807">
              <w:rPr>
                <w:sz w:val="22"/>
                <w:szCs w:val="22"/>
              </w:rPr>
              <w:t>.</w:t>
            </w:r>
          </w:p>
          <w:p w14:paraId="33F2C436" w14:textId="77777777" w:rsidR="005C55D5" w:rsidRPr="00B34807" w:rsidRDefault="005C55D5" w:rsidP="0042790F">
            <w:pPr>
              <w:widowControl w:val="0"/>
              <w:suppressAutoHyphens w:val="0"/>
              <w:spacing w:line="72" w:lineRule="auto"/>
              <w:ind w:right="136"/>
              <w:jc w:val="both"/>
              <w:rPr>
                <w:rFonts w:ascii="Times New Roman" w:hAnsi="Times New Roman" w:cs="Times New Roman"/>
                <w:b/>
                <w:iCs/>
              </w:rPr>
            </w:pPr>
          </w:p>
          <w:p w14:paraId="3B7D1475" w14:textId="5D133973" w:rsidR="0048788F" w:rsidRPr="00B34807" w:rsidRDefault="0048788F"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1A7F7239" w14:textId="3AE0046A" w:rsidR="008C1F4E" w:rsidRPr="00B34807" w:rsidRDefault="005C55D5" w:rsidP="0042790F">
            <w:pPr>
              <w:widowControl w:val="0"/>
              <w:tabs>
                <w:tab w:val="num" w:pos="426"/>
              </w:tabs>
              <w:suppressAutoHyphens w:val="0"/>
              <w:spacing w:after="0" w:line="240" w:lineRule="auto"/>
              <w:ind w:right="142"/>
              <w:jc w:val="both"/>
              <w:rPr>
                <w:rFonts w:ascii="Times New Roman" w:hAnsi="Times New Roman" w:cs="Times New Roman"/>
              </w:rPr>
            </w:pPr>
            <w:r w:rsidRPr="00B34807">
              <w:rPr>
                <w:rFonts w:ascii="Times New Roman" w:hAnsi="Times New Roman" w:cs="Times New Roman"/>
              </w:rPr>
              <w:t>С</w:t>
            </w:r>
            <w:r w:rsidR="008C1F4E" w:rsidRPr="00B34807">
              <w:rPr>
                <w:rFonts w:ascii="Times New Roman" w:hAnsi="Times New Roman" w:cs="Times New Roman"/>
              </w:rPr>
              <w:t>нижение целевой ставки регулятора при прочих равных условиях приводит к (выберите все верные ответы):</w:t>
            </w:r>
          </w:p>
          <w:p w14:paraId="264DA5F0" w14:textId="77777777"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a</w:t>
            </w:r>
            <w:r w:rsidRPr="00B34807">
              <w:rPr>
                <w:rFonts w:ascii="Times New Roman" w:hAnsi="Times New Roman" w:cs="Times New Roman"/>
              </w:rPr>
              <w:t>: удешевлению заемных средств для населения</w:t>
            </w:r>
          </w:p>
          <w:p w14:paraId="0BE3A8A1" w14:textId="77777777"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b</w:t>
            </w:r>
            <w:r w:rsidRPr="00B34807">
              <w:rPr>
                <w:rFonts w:ascii="Times New Roman" w:hAnsi="Times New Roman" w:cs="Times New Roman"/>
              </w:rPr>
              <w:t xml:space="preserve">: большей стоимости заемных средств для населения и бизнеса </w:t>
            </w:r>
          </w:p>
          <w:p w14:paraId="37C8E40F" w14:textId="3F161C31"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c</w:t>
            </w:r>
            <w:r w:rsidRPr="00B34807">
              <w:rPr>
                <w:rFonts w:ascii="Times New Roman" w:hAnsi="Times New Roman" w:cs="Times New Roman"/>
              </w:rPr>
              <w:t xml:space="preserve">: повышению ставок по банковским депозитам </w:t>
            </w:r>
          </w:p>
          <w:p w14:paraId="1726EF61" w14:textId="4E8FD56C" w:rsidR="0048788F"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d</w:t>
            </w:r>
            <w:r w:rsidRPr="00B34807">
              <w:rPr>
                <w:rFonts w:ascii="Times New Roman" w:hAnsi="Times New Roman" w:cs="Times New Roman"/>
              </w:rPr>
              <w:t>: снижению стоимости заемных средств для бизнеса</w:t>
            </w:r>
            <w:r w:rsidR="005C55D5" w:rsidRPr="00B34807">
              <w:rPr>
                <w:rFonts w:ascii="Times New Roman" w:hAnsi="Times New Roman" w:cs="Times New Roman"/>
              </w:rPr>
              <w:t>;</w:t>
            </w:r>
          </w:p>
          <w:p w14:paraId="7EFB7DC7" w14:textId="6988866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 xml:space="preserve">e: </w:t>
            </w:r>
            <w:r w:rsidRPr="00B34807">
              <w:rPr>
                <w:rFonts w:ascii="Times New Roman" w:hAnsi="Times New Roman" w:cs="Times New Roman"/>
              </w:rPr>
              <w:t>снижению доходности облигаций.</w:t>
            </w:r>
          </w:p>
          <w:p w14:paraId="3CCE6795"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28FAB12E"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2F183C80"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395CB280" w14:textId="346C0568"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tc>
      </w:tr>
      <w:tr w:rsidR="00BD03C4" w:rsidRPr="002C09B0" w14:paraId="67B8627B" w14:textId="3438B257" w:rsidTr="00EF19C8">
        <w:tc>
          <w:tcPr>
            <w:tcW w:w="2122" w:type="dxa"/>
            <w:tcBorders>
              <w:top w:val="single" w:sz="4" w:space="0" w:color="000000"/>
              <w:left w:val="single" w:sz="4" w:space="0" w:color="000000"/>
              <w:bottom w:val="single" w:sz="4" w:space="0" w:color="000000"/>
              <w:right w:val="single" w:sz="4" w:space="0" w:color="000000"/>
            </w:tcBorders>
          </w:tcPr>
          <w:p w14:paraId="6B1AA7B7" w14:textId="77777777" w:rsidR="00BD03C4" w:rsidRPr="00A64250" w:rsidRDefault="00BD03C4" w:rsidP="0042790F">
            <w:pPr>
              <w:widowControl w:val="0"/>
              <w:tabs>
                <w:tab w:val="left" w:pos="540"/>
              </w:tabs>
              <w:suppressAutoHyphens w:val="0"/>
              <w:spacing w:line="240" w:lineRule="auto"/>
              <w:contextualSpacing/>
              <w:jc w:val="both"/>
              <w:rPr>
                <w:rFonts w:ascii="Times New Roman" w:hAnsi="Times New Roman" w:cs="Times New Roman"/>
                <w:b/>
                <w:bCs/>
                <w:color w:val="000000" w:themeColor="text1"/>
              </w:rPr>
            </w:pPr>
            <w:r w:rsidRPr="00A64250">
              <w:rPr>
                <w:rFonts w:ascii="Times New Roman" w:hAnsi="Times New Roman" w:cs="Times New Roman"/>
                <w:b/>
                <w:bCs/>
                <w:color w:val="000000" w:themeColor="text1"/>
              </w:rPr>
              <w:lastRenderedPageBreak/>
              <w:t>ПК-1</w:t>
            </w:r>
          </w:p>
          <w:p w14:paraId="54D4DB7A" w14:textId="23F74918" w:rsidR="00BD03C4" w:rsidRDefault="00BD03C4" w:rsidP="0042790F">
            <w:pPr>
              <w:widowControl w:val="0"/>
              <w:tabs>
                <w:tab w:val="left" w:pos="540"/>
              </w:tabs>
              <w:suppressAutoHyphens w:val="0"/>
              <w:spacing w:line="240" w:lineRule="auto"/>
              <w:contextualSpacing/>
              <w:jc w:val="both"/>
              <w:rPr>
                <w:rFonts w:ascii="Times New Roman" w:hAnsi="Times New Roman" w:cs="Times New Roman"/>
                <w:bCs/>
                <w:color w:val="000000" w:themeColor="text1"/>
              </w:rPr>
            </w:pPr>
            <w:r w:rsidRPr="002C09B0">
              <w:rPr>
                <w:rFonts w:ascii="Times New Roman" w:hAnsi="Times New Roman" w:cs="Times New Roman"/>
                <w:bCs/>
                <w:color w:val="000000" w:themeColor="text1"/>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p w14:paraId="04F4C5B2" w14:textId="77777777" w:rsidR="00BD03C4" w:rsidRDefault="00BD03C4" w:rsidP="0042790F">
            <w:pPr>
              <w:widowControl w:val="0"/>
              <w:tabs>
                <w:tab w:val="left" w:pos="540"/>
              </w:tabs>
              <w:suppressAutoHyphens w:val="0"/>
              <w:spacing w:line="240" w:lineRule="auto"/>
              <w:contextualSpacing/>
              <w:jc w:val="both"/>
              <w:rPr>
                <w:rFonts w:ascii="Times New Roman" w:hAnsi="Times New Roman" w:cs="Times New Roman"/>
                <w:bCs/>
                <w:color w:val="000000" w:themeColor="text1"/>
              </w:rPr>
            </w:pPr>
          </w:p>
          <w:p w14:paraId="3D50E022" w14:textId="77777777" w:rsidR="00BD03C4" w:rsidRPr="002C09B0" w:rsidRDefault="00BD03C4" w:rsidP="0042790F">
            <w:pPr>
              <w:widowControl w:val="0"/>
              <w:tabs>
                <w:tab w:val="left" w:pos="540"/>
              </w:tabs>
              <w:suppressAutoHyphens w:val="0"/>
              <w:spacing w:line="240" w:lineRule="auto"/>
              <w:contextualSpacing/>
              <w:jc w:val="both"/>
              <w:rPr>
                <w:rFonts w:ascii="Times New Roman" w:hAnsi="Times New Roman" w:cs="Times New Roman"/>
                <w:color w:val="000000" w:themeColor="text1"/>
              </w:rPr>
            </w:pPr>
          </w:p>
        </w:tc>
        <w:tc>
          <w:tcPr>
            <w:tcW w:w="2126" w:type="dxa"/>
            <w:tcBorders>
              <w:top w:val="single" w:sz="4" w:space="0" w:color="000000"/>
              <w:left w:val="single" w:sz="4" w:space="0" w:color="000000"/>
              <w:bottom w:val="single" w:sz="4" w:space="0" w:color="000000"/>
              <w:right w:val="single" w:sz="4" w:space="0" w:color="000000"/>
            </w:tcBorders>
          </w:tcPr>
          <w:p w14:paraId="62B3411B" w14:textId="77777777" w:rsidR="00BD03C4" w:rsidRPr="002C09B0" w:rsidRDefault="00BD03C4" w:rsidP="0042790F">
            <w:pPr>
              <w:pStyle w:val="Style2"/>
              <w:spacing w:line="240" w:lineRule="auto"/>
              <w:ind w:left="142" w:right="132" w:firstLine="0"/>
              <w:rPr>
                <w:color w:val="000000" w:themeColor="text1"/>
                <w:sz w:val="22"/>
                <w:szCs w:val="22"/>
              </w:rPr>
            </w:pPr>
            <w:r w:rsidRPr="002C09B0">
              <w:rPr>
                <w:rStyle w:val="FontStyle12"/>
                <w:rFonts w:eastAsia="Calibri"/>
                <w:color w:val="000000" w:themeColor="text1"/>
                <w:sz w:val="22"/>
                <w:szCs w:val="22"/>
              </w:rPr>
              <w:t xml:space="preserve">1. Применяет </w:t>
            </w:r>
            <w:r w:rsidRPr="002C09B0">
              <w:rPr>
                <w:color w:val="000000" w:themeColor="text1"/>
                <w:sz w:val="22"/>
                <w:szCs w:val="22"/>
              </w:rP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14:paraId="11D590F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926F34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764FB053"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6A2C4F92"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0F571C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231A9BB0" w14:textId="77777777" w:rsidR="00BD03C4"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ED371D9"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20C3738A"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05344995"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1F78171" w14:textId="416C4BC0" w:rsidR="00BD03C4" w:rsidRDefault="00BD03C4" w:rsidP="0042790F">
            <w:pPr>
              <w:widowControl w:val="0"/>
              <w:shd w:val="clear" w:color="auto" w:fill="FFFFFF"/>
              <w:suppressAutoHyphens w:val="0"/>
              <w:spacing w:line="336" w:lineRule="auto"/>
              <w:ind w:left="142" w:right="130"/>
              <w:contextualSpacing/>
              <w:jc w:val="both"/>
              <w:rPr>
                <w:rFonts w:ascii="Times New Roman" w:hAnsi="Times New Roman" w:cs="Times New Roman"/>
                <w:color w:val="000000" w:themeColor="text1"/>
              </w:rPr>
            </w:pPr>
          </w:p>
          <w:p w14:paraId="23A9BFDE" w14:textId="119CE3C0" w:rsidR="00BD03C4" w:rsidRDefault="00BD03C4" w:rsidP="004858D8">
            <w:pPr>
              <w:widowControl w:val="0"/>
              <w:shd w:val="clear" w:color="auto" w:fill="FFFFFF"/>
              <w:suppressAutoHyphens w:val="0"/>
              <w:spacing w:line="336" w:lineRule="auto"/>
              <w:ind w:right="130"/>
              <w:contextualSpacing/>
              <w:jc w:val="both"/>
              <w:rPr>
                <w:rFonts w:ascii="Times New Roman" w:hAnsi="Times New Roman" w:cs="Times New Roman"/>
                <w:color w:val="000000" w:themeColor="text1"/>
              </w:rPr>
            </w:pPr>
          </w:p>
          <w:p w14:paraId="4ADA02BC" w14:textId="77777777" w:rsidR="00BD03C4" w:rsidRPr="002C09B0" w:rsidRDefault="00BD03C4" w:rsidP="0042790F">
            <w:pPr>
              <w:widowControl w:val="0"/>
              <w:shd w:val="clear" w:color="auto" w:fill="FFFFFF"/>
              <w:suppressAutoHyphens w:val="0"/>
              <w:spacing w:line="192" w:lineRule="auto"/>
              <w:ind w:left="142" w:right="130"/>
              <w:contextualSpacing/>
              <w:jc w:val="both"/>
              <w:rPr>
                <w:rFonts w:ascii="Times New Roman" w:hAnsi="Times New Roman" w:cs="Times New Roman"/>
                <w:color w:val="000000" w:themeColor="text1"/>
              </w:rPr>
            </w:pPr>
          </w:p>
          <w:p w14:paraId="22431C43" w14:textId="77777777" w:rsidR="00BD03C4" w:rsidRPr="00CA7B46"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r w:rsidRPr="002C09B0">
              <w:rPr>
                <w:rFonts w:ascii="Times New Roman" w:hAnsi="Times New Roman" w:cs="Times New Roman"/>
                <w:color w:val="000000" w:themeColor="text1"/>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r w:rsidRPr="00CA7B46">
              <w:rPr>
                <w:rFonts w:ascii="Times New Roman" w:hAnsi="Times New Roman" w:cs="Times New Roman"/>
                <w:color w:val="000000" w:themeColor="text1"/>
              </w:rPr>
              <w:t>.</w:t>
            </w:r>
          </w:p>
        </w:tc>
        <w:tc>
          <w:tcPr>
            <w:tcW w:w="2410" w:type="dxa"/>
            <w:tcBorders>
              <w:top w:val="single" w:sz="4" w:space="0" w:color="000000"/>
              <w:left w:val="single" w:sz="4" w:space="0" w:color="000000"/>
              <w:bottom w:val="single" w:sz="4" w:space="0" w:color="000000"/>
              <w:right w:val="single" w:sz="4" w:space="0" w:color="000000"/>
            </w:tcBorders>
          </w:tcPr>
          <w:p w14:paraId="03A00372" w14:textId="77777777" w:rsidR="00BD03C4" w:rsidRPr="002C09B0" w:rsidRDefault="00BD03C4" w:rsidP="0042790F">
            <w:pPr>
              <w:widowControl w:val="0"/>
              <w:suppressAutoHyphens w:val="0"/>
              <w:spacing w:after="240" w:line="240" w:lineRule="auto"/>
              <w:ind w:left="142"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существующие на международном финансовом рынке лучшие практики (подходы) к формированию портфеля ценных бумаг и к управлению рисками инвестирования.</w:t>
            </w:r>
          </w:p>
          <w:p w14:paraId="2CB0DC5F" w14:textId="50301E4D" w:rsidR="00BD03C4" w:rsidRDefault="00BD03C4" w:rsidP="0042790F">
            <w:pPr>
              <w:widowControl w:val="0"/>
              <w:suppressAutoHyphens w:val="0"/>
              <w:spacing w:line="240" w:lineRule="auto"/>
              <w:ind w:left="140"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уметь: </w:t>
            </w:r>
            <w:r w:rsidRPr="0042790F">
              <w:rPr>
                <w:rFonts w:ascii="Times New Roman" w:hAnsi="Times New Roman" w:cs="Times New Roman"/>
                <w:color w:val="000000" w:themeColor="text1"/>
              </w:rPr>
              <w:t>в</w:t>
            </w:r>
            <w:r w:rsidRPr="0042790F">
              <w:rPr>
                <w:rFonts w:ascii="Times New Roman" w:hAnsi="Times New Roman" w:cs="Times New Roman"/>
                <w:bCs/>
                <w:color w:val="000000" w:themeColor="text1"/>
              </w:rPr>
              <w:t>ы</w:t>
            </w:r>
            <w:r w:rsidRPr="002C09B0">
              <w:rPr>
                <w:rFonts w:ascii="Times New Roman" w:hAnsi="Times New Roman" w:cs="Times New Roman"/>
                <w:bCs/>
                <w:color w:val="000000" w:themeColor="text1"/>
              </w:rPr>
              <w:t>бирать оптимальные стратегии инвестирования и управления рисками, в т.ч. на зарубежных финансовых рынках с учетом их специфики.</w:t>
            </w:r>
          </w:p>
          <w:p w14:paraId="61075A72" w14:textId="39A574A5" w:rsidR="00BD03C4" w:rsidRDefault="00BD03C4" w:rsidP="0042790F">
            <w:pPr>
              <w:widowControl w:val="0"/>
              <w:suppressAutoHyphens w:val="0"/>
              <w:spacing w:line="240" w:lineRule="auto"/>
              <w:ind w:left="140" w:right="136"/>
              <w:jc w:val="both"/>
              <w:rPr>
                <w:rFonts w:ascii="Times New Roman" w:hAnsi="Times New Roman" w:cs="Times New Roman"/>
                <w:bCs/>
                <w:color w:val="000000" w:themeColor="text1"/>
              </w:rPr>
            </w:pPr>
          </w:p>
          <w:p w14:paraId="1B78C139" w14:textId="2D697474" w:rsidR="00146CB1" w:rsidRDefault="00146CB1"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41A55E1B" w14:textId="00181518"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36EDE0AF" w14:textId="5ED15E6F"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2120AD08" w14:textId="7D9AC42D"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3564DBFF" w14:textId="77777777" w:rsidR="004858D8" w:rsidRPr="002C09B0"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422E3A07" w14:textId="31CAE7EC" w:rsidR="00BD03C4" w:rsidRPr="002C09B0" w:rsidRDefault="00BD03C4" w:rsidP="0042790F">
            <w:pPr>
              <w:widowControl w:val="0"/>
              <w:suppressAutoHyphens w:val="0"/>
              <w:spacing w:line="240" w:lineRule="auto"/>
              <w:ind w:left="140" w:right="136"/>
              <w:jc w:val="both"/>
              <w:rPr>
                <w:rFonts w:ascii="Times New Roman" w:hAnsi="Times New Roman" w:cs="Times New Roman"/>
                <w:b/>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основы организации и лучшие практики профессиональной деятельности на международном финансовом рынке.</w:t>
            </w:r>
          </w:p>
          <w:p w14:paraId="5DC8497F" w14:textId="77777777" w:rsidR="00BD03C4" w:rsidRPr="002C09B0" w:rsidRDefault="00BD03C4" w:rsidP="0042790F">
            <w:pPr>
              <w:widowControl w:val="0"/>
              <w:suppressAutoHyphens w:val="0"/>
              <w:spacing w:after="0" w:line="240" w:lineRule="auto"/>
              <w:ind w:left="142" w:right="136"/>
              <w:jc w:val="both"/>
              <w:rPr>
                <w:rFonts w:ascii="Times New Roman" w:hAnsi="Times New Roman" w:cs="Times New Roman"/>
                <w:color w:val="000000" w:themeColor="text1"/>
              </w:rPr>
            </w:pPr>
            <w:r w:rsidRPr="002C09B0">
              <w:rPr>
                <w:rFonts w:ascii="Times New Roman" w:hAnsi="Times New Roman" w:cs="Times New Roman"/>
                <w:b/>
                <w:color w:val="000000" w:themeColor="text1"/>
              </w:rPr>
              <w:t xml:space="preserve">уметь: </w:t>
            </w:r>
            <w:r w:rsidRPr="002C09B0">
              <w:rPr>
                <w:rFonts w:ascii="Times New Roman" w:hAnsi="Times New Roman" w:cs="Times New Roman"/>
                <w:bCs/>
                <w:color w:val="000000" w:themeColor="text1"/>
              </w:rPr>
              <w:t>выявлять потенциал для повышения эффективности профессиональной деятельности на финансовом рынке и адаптировать лучшие мировые практики к соответствующим видам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32E94AE2" w14:textId="77777777" w:rsidR="002F2793" w:rsidRPr="00B34807" w:rsidRDefault="002F2793"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1AEAACC5"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Какую стратегию инвестирования Вы предпочтете. Обоснуйте соотношением рисков и доходности с учетом Вашего риск-аппетита:</w:t>
            </w:r>
          </w:p>
          <w:p w14:paraId="37F2C35B"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а) долгосрочная покупка акций «дивидендных аристократов»;</w:t>
            </w:r>
          </w:p>
          <w:p w14:paraId="773D3FF7"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б) приобретение на несколько лет акций крупных ИТ-компаний с низким уровнем выплаты дивидендов;</w:t>
            </w:r>
          </w:p>
          <w:p w14:paraId="03CBD2A2"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с) долгосрочная покупка государственных купонных облигаций с индексируемым номиналом;</w:t>
            </w:r>
          </w:p>
          <w:p w14:paraId="2276E792" w14:textId="3A26CF6A" w:rsidR="002F2793" w:rsidRPr="00146CB1" w:rsidRDefault="00146CB1" w:rsidP="0042790F">
            <w:pPr>
              <w:widowControl w:val="0"/>
              <w:suppressAutoHyphens w:val="0"/>
              <w:spacing w:after="0" w:line="240" w:lineRule="auto"/>
              <w:ind w:right="136"/>
              <w:jc w:val="both"/>
              <w:rPr>
                <w:rFonts w:ascii="Times New Roman" w:hAnsi="Times New Roman" w:cs="Times New Roman"/>
                <w:b/>
                <w:iCs/>
              </w:rPr>
            </w:pPr>
            <w:r w:rsidRPr="00146CB1">
              <w:rPr>
                <w:rFonts w:ascii="Times New Roman" w:hAnsi="Times New Roman" w:cs="Times New Roman"/>
                <w:color w:val="000000" w:themeColor="text1"/>
                <w:lang w:val="en-US"/>
              </w:rPr>
              <w:t>d</w:t>
            </w:r>
            <w:r w:rsidRPr="00146CB1">
              <w:rPr>
                <w:rFonts w:ascii="Times New Roman" w:hAnsi="Times New Roman" w:cs="Times New Roman"/>
                <w:color w:val="000000" w:themeColor="text1"/>
              </w:rPr>
              <w:t>) долгосрочное приобретение корзины акций в пропорции, отражающей структуру индекса акций.</w:t>
            </w:r>
          </w:p>
          <w:p w14:paraId="4EA7C1E9" w14:textId="77777777" w:rsidR="002F2793" w:rsidRDefault="002F2793" w:rsidP="0042790F">
            <w:pPr>
              <w:widowControl w:val="0"/>
              <w:suppressAutoHyphens w:val="0"/>
              <w:spacing w:after="0" w:line="240" w:lineRule="auto"/>
              <w:ind w:right="136"/>
              <w:jc w:val="both"/>
              <w:rPr>
                <w:rFonts w:ascii="Times New Roman" w:hAnsi="Times New Roman" w:cs="Times New Roman"/>
                <w:b/>
                <w:iCs/>
              </w:rPr>
            </w:pPr>
          </w:p>
          <w:p w14:paraId="33D5B882" w14:textId="7959BB4D" w:rsidR="00BD03C4" w:rsidRPr="00B34807" w:rsidRDefault="00BD03C4"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7930BBA8" w14:textId="328CA3F7" w:rsidR="00BD03C4" w:rsidRP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rPr>
              <w:t xml:space="preserve">Выберите и </w:t>
            </w:r>
            <w:r>
              <w:rPr>
                <w:rFonts w:ascii="Times New Roman" w:hAnsi="Times New Roman" w:cs="Times New Roman"/>
                <w:color w:val="000000" w:themeColor="text1"/>
              </w:rPr>
              <w:t>обоснуйте</w:t>
            </w:r>
            <w:r w:rsidRPr="00BD03C4">
              <w:rPr>
                <w:rFonts w:ascii="Times New Roman" w:hAnsi="Times New Roman" w:cs="Times New Roman"/>
                <w:color w:val="000000" w:themeColor="text1"/>
              </w:rPr>
              <w:t xml:space="preserve"> оптимальный в условиях санкций способ организации брокерской деятельности в отношении зарубежных инструментов:</w:t>
            </w:r>
          </w:p>
          <w:p w14:paraId="5D9C1A22" w14:textId="5D3C2DAE" w:rsidR="00BD03C4" w:rsidRP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lang w:val="en-US"/>
              </w:rPr>
              <w:t>a</w:t>
            </w:r>
            <w:r w:rsidRPr="00BD03C4">
              <w:rPr>
                <w:rFonts w:ascii="Times New Roman" w:hAnsi="Times New Roman" w:cs="Times New Roman"/>
                <w:color w:val="000000" w:themeColor="text1"/>
              </w:rPr>
              <w:t>) организация доступа клиентов к зарубежным инструментам в иностранной юрисдикции (через зарубежные компании);</w:t>
            </w:r>
          </w:p>
          <w:p w14:paraId="48A37F2A" w14:textId="60BBB827" w:rsid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lang w:val="en-US"/>
              </w:rPr>
              <w:t>b</w:t>
            </w:r>
            <w:r w:rsidRPr="00BD03C4">
              <w:rPr>
                <w:rFonts w:ascii="Times New Roman" w:hAnsi="Times New Roman" w:cs="Times New Roman"/>
                <w:color w:val="000000" w:themeColor="text1"/>
              </w:rPr>
              <w:t>) организация доступа клиентов к зарубежным финансовым активам и инструментам на местном рынке (на внутренней бирже);</w:t>
            </w:r>
          </w:p>
          <w:p w14:paraId="7E1E8546" w14:textId="618E92E7" w:rsidR="00BD03C4" w:rsidRPr="00160412" w:rsidRDefault="00160412" w:rsidP="0042790F">
            <w:pPr>
              <w:widowControl w:val="0"/>
              <w:suppressAutoHyphens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lang w:val="en-US"/>
              </w:rPr>
              <w:t>c</w:t>
            </w:r>
            <w:r w:rsidRPr="00160412">
              <w:rPr>
                <w:rFonts w:ascii="Times New Roman" w:hAnsi="Times New Roman" w:cs="Times New Roman"/>
                <w:color w:val="000000" w:themeColor="text1"/>
              </w:rPr>
              <w:t xml:space="preserve">) </w:t>
            </w:r>
            <w:r>
              <w:rPr>
                <w:rFonts w:ascii="Times New Roman" w:hAnsi="Times New Roman" w:cs="Times New Roman"/>
                <w:color w:val="000000" w:themeColor="text1"/>
              </w:rPr>
              <w:t>ни один из вариантов.</w:t>
            </w:r>
          </w:p>
        </w:tc>
      </w:tr>
      <w:tr w:rsidR="00BD03C4" w:rsidRPr="002C09B0" w14:paraId="110763E3" w14:textId="73EBCE2E" w:rsidTr="00427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3275"/>
        </w:trPr>
        <w:tc>
          <w:tcPr>
            <w:tcW w:w="2122" w:type="dxa"/>
            <w:shd w:val="clear" w:color="auto" w:fill="auto"/>
          </w:tcPr>
          <w:p w14:paraId="05104270" w14:textId="77777777" w:rsidR="00BD03C4" w:rsidRPr="00EF19C8" w:rsidRDefault="00BD03C4" w:rsidP="0042790F">
            <w:pPr>
              <w:pStyle w:val="Default"/>
              <w:widowControl w:val="0"/>
              <w:suppressAutoHyphens w:val="0"/>
              <w:jc w:val="both"/>
              <w:rPr>
                <w:b/>
                <w:bCs/>
                <w:sz w:val="22"/>
                <w:szCs w:val="22"/>
              </w:rPr>
            </w:pPr>
            <w:r w:rsidRPr="00EF19C8">
              <w:rPr>
                <w:b/>
                <w:bCs/>
                <w:sz w:val="22"/>
                <w:szCs w:val="22"/>
              </w:rPr>
              <w:lastRenderedPageBreak/>
              <w:t>УК-7</w:t>
            </w:r>
          </w:p>
          <w:p w14:paraId="12B9ABB1" w14:textId="77777777" w:rsidR="00BD03C4" w:rsidRDefault="00BD03C4" w:rsidP="0042790F">
            <w:pPr>
              <w:pStyle w:val="Default"/>
              <w:widowControl w:val="0"/>
              <w:suppressAutoHyphens w:val="0"/>
              <w:jc w:val="both"/>
              <w:rPr>
                <w:sz w:val="22"/>
                <w:szCs w:val="22"/>
              </w:rPr>
            </w:pPr>
            <w:r w:rsidRPr="002C09B0">
              <w:rPr>
                <w:sz w:val="22"/>
                <w:szCs w:val="22"/>
              </w:rPr>
              <w:t>Способность проводить научные исследования, оценивать и оформлять их результаты.</w:t>
            </w:r>
          </w:p>
          <w:p w14:paraId="25D86820" w14:textId="77777777" w:rsidR="00EC0B78" w:rsidRDefault="00EC0B78" w:rsidP="0042790F">
            <w:pPr>
              <w:pStyle w:val="Default"/>
              <w:widowControl w:val="0"/>
              <w:suppressAutoHyphens w:val="0"/>
              <w:jc w:val="both"/>
              <w:rPr>
                <w:sz w:val="22"/>
                <w:szCs w:val="22"/>
              </w:rPr>
            </w:pPr>
          </w:p>
          <w:p w14:paraId="1D75FC6E" w14:textId="77777777" w:rsidR="00EC0B78" w:rsidRDefault="00EC0B78" w:rsidP="0042790F">
            <w:pPr>
              <w:pStyle w:val="Default"/>
              <w:widowControl w:val="0"/>
              <w:suppressAutoHyphens w:val="0"/>
              <w:jc w:val="both"/>
              <w:rPr>
                <w:sz w:val="22"/>
                <w:szCs w:val="22"/>
              </w:rPr>
            </w:pPr>
          </w:p>
          <w:p w14:paraId="0BE777C6" w14:textId="77777777" w:rsidR="00EC0B78" w:rsidRDefault="00EC0B78" w:rsidP="0042790F">
            <w:pPr>
              <w:pStyle w:val="Default"/>
              <w:widowControl w:val="0"/>
              <w:suppressAutoHyphens w:val="0"/>
              <w:jc w:val="both"/>
              <w:rPr>
                <w:sz w:val="22"/>
                <w:szCs w:val="22"/>
              </w:rPr>
            </w:pPr>
          </w:p>
          <w:p w14:paraId="4A60005D" w14:textId="77777777" w:rsidR="00EC0B78" w:rsidRDefault="00EC0B78" w:rsidP="0042790F">
            <w:pPr>
              <w:pStyle w:val="Default"/>
              <w:widowControl w:val="0"/>
              <w:suppressAutoHyphens w:val="0"/>
              <w:jc w:val="both"/>
              <w:rPr>
                <w:sz w:val="22"/>
                <w:szCs w:val="22"/>
              </w:rPr>
            </w:pPr>
          </w:p>
          <w:p w14:paraId="33F046F8" w14:textId="77777777" w:rsidR="00EC0B78" w:rsidRDefault="00EC0B78" w:rsidP="0042790F">
            <w:pPr>
              <w:pStyle w:val="Default"/>
              <w:widowControl w:val="0"/>
              <w:suppressAutoHyphens w:val="0"/>
              <w:jc w:val="both"/>
              <w:rPr>
                <w:sz w:val="22"/>
                <w:szCs w:val="22"/>
              </w:rPr>
            </w:pPr>
          </w:p>
          <w:p w14:paraId="4D1FFB23" w14:textId="77777777" w:rsidR="00EC0B78" w:rsidRDefault="00EC0B78" w:rsidP="0042790F">
            <w:pPr>
              <w:pStyle w:val="Default"/>
              <w:widowControl w:val="0"/>
              <w:suppressAutoHyphens w:val="0"/>
              <w:jc w:val="both"/>
              <w:rPr>
                <w:sz w:val="22"/>
                <w:szCs w:val="22"/>
              </w:rPr>
            </w:pPr>
          </w:p>
          <w:p w14:paraId="0DB5FB06" w14:textId="77777777" w:rsidR="00EC0B78" w:rsidRDefault="00EC0B78" w:rsidP="0042790F">
            <w:pPr>
              <w:pStyle w:val="Default"/>
              <w:widowControl w:val="0"/>
              <w:suppressAutoHyphens w:val="0"/>
              <w:jc w:val="both"/>
              <w:rPr>
                <w:sz w:val="22"/>
                <w:szCs w:val="22"/>
              </w:rPr>
            </w:pPr>
          </w:p>
          <w:p w14:paraId="56626DB0" w14:textId="77777777" w:rsidR="00EC0B78" w:rsidRDefault="00EC0B78" w:rsidP="0042790F">
            <w:pPr>
              <w:pStyle w:val="Default"/>
              <w:widowControl w:val="0"/>
              <w:suppressAutoHyphens w:val="0"/>
              <w:jc w:val="both"/>
              <w:rPr>
                <w:sz w:val="22"/>
                <w:szCs w:val="22"/>
              </w:rPr>
            </w:pPr>
          </w:p>
          <w:p w14:paraId="1A6A7BEF" w14:textId="77777777" w:rsidR="00EC0B78" w:rsidRDefault="00EC0B78" w:rsidP="0042790F">
            <w:pPr>
              <w:pStyle w:val="Default"/>
              <w:widowControl w:val="0"/>
              <w:suppressAutoHyphens w:val="0"/>
              <w:jc w:val="both"/>
              <w:rPr>
                <w:sz w:val="22"/>
                <w:szCs w:val="22"/>
              </w:rPr>
            </w:pPr>
          </w:p>
          <w:p w14:paraId="521DFB96" w14:textId="77777777" w:rsidR="00EC0B78" w:rsidRDefault="00EC0B78" w:rsidP="0042790F">
            <w:pPr>
              <w:pStyle w:val="Default"/>
              <w:widowControl w:val="0"/>
              <w:suppressAutoHyphens w:val="0"/>
              <w:jc w:val="both"/>
              <w:rPr>
                <w:sz w:val="22"/>
                <w:szCs w:val="22"/>
              </w:rPr>
            </w:pPr>
          </w:p>
          <w:p w14:paraId="19651858" w14:textId="77777777" w:rsidR="00EC0B78" w:rsidRDefault="00EC0B78" w:rsidP="0042790F">
            <w:pPr>
              <w:pStyle w:val="Default"/>
              <w:widowControl w:val="0"/>
              <w:suppressAutoHyphens w:val="0"/>
              <w:jc w:val="both"/>
              <w:rPr>
                <w:sz w:val="22"/>
                <w:szCs w:val="22"/>
              </w:rPr>
            </w:pPr>
          </w:p>
          <w:p w14:paraId="4A2EE978" w14:textId="77777777" w:rsidR="00EC0B78" w:rsidRDefault="00EC0B78" w:rsidP="0042790F">
            <w:pPr>
              <w:pStyle w:val="Default"/>
              <w:widowControl w:val="0"/>
              <w:suppressAutoHyphens w:val="0"/>
              <w:jc w:val="both"/>
              <w:rPr>
                <w:sz w:val="22"/>
                <w:szCs w:val="22"/>
              </w:rPr>
            </w:pPr>
          </w:p>
          <w:p w14:paraId="405E6AC8" w14:textId="77777777" w:rsidR="00EC0B78" w:rsidRDefault="00EC0B78" w:rsidP="0042790F">
            <w:pPr>
              <w:pStyle w:val="Default"/>
              <w:widowControl w:val="0"/>
              <w:suppressAutoHyphens w:val="0"/>
              <w:jc w:val="both"/>
              <w:rPr>
                <w:sz w:val="22"/>
                <w:szCs w:val="22"/>
              </w:rPr>
            </w:pPr>
          </w:p>
          <w:p w14:paraId="2906C044" w14:textId="77777777" w:rsidR="00EC0B78" w:rsidRDefault="00EC0B78" w:rsidP="0042790F">
            <w:pPr>
              <w:pStyle w:val="Default"/>
              <w:widowControl w:val="0"/>
              <w:suppressAutoHyphens w:val="0"/>
              <w:jc w:val="both"/>
              <w:rPr>
                <w:sz w:val="22"/>
                <w:szCs w:val="22"/>
              </w:rPr>
            </w:pPr>
          </w:p>
          <w:p w14:paraId="503431BB" w14:textId="77777777" w:rsidR="00EC0B78" w:rsidRDefault="00EC0B78" w:rsidP="0042790F">
            <w:pPr>
              <w:pStyle w:val="Default"/>
              <w:widowControl w:val="0"/>
              <w:suppressAutoHyphens w:val="0"/>
              <w:jc w:val="both"/>
              <w:rPr>
                <w:sz w:val="22"/>
                <w:szCs w:val="22"/>
              </w:rPr>
            </w:pPr>
          </w:p>
          <w:p w14:paraId="18E2108B" w14:textId="77777777" w:rsidR="00EC0B78" w:rsidRDefault="00EC0B78" w:rsidP="0042790F">
            <w:pPr>
              <w:pStyle w:val="Default"/>
              <w:widowControl w:val="0"/>
              <w:suppressAutoHyphens w:val="0"/>
              <w:jc w:val="both"/>
              <w:rPr>
                <w:sz w:val="22"/>
                <w:szCs w:val="22"/>
              </w:rPr>
            </w:pPr>
          </w:p>
          <w:p w14:paraId="4F5141C9" w14:textId="77777777" w:rsidR="00EC0B78" w:rsidRDefault="00EC0B78" w:rsidP="0042790F">
            <w:pPr>
              <w:pStyle w:val="Default"/>
              <w:widowControl w:val="0"/>
              <w:suppressAutoHyphens w:val="0"/>
              <w:jc w:val="both"/>
              <w:rPr>
                <w:sz w:val="22"/>
                <w:szCs w:val="22"/>
              </w:rPr>
            </w:pPr>
          </w:p>
          <w:p w14:paraId="1C8E342B" w14:textId="77777777" w:rsidR="00EC0B78" w:rsidRDefault="00EC0B78" w:rsidP="0042790F">
            <w:pPr>
              <w:pStyle w:val="Default"/>
              <w:widowControl w:val="0"/>
              <w:suppressAutoHyphens w:val="0"/>
              <w:jc w:val="both"/>
              <w:rPr>
                <w:sz w:val="22"/>
                <w:szCs w:val="22"/>
              </w:rPr>
            </w:pPr>
          </w:p>
          <w:p w14:paraId="7C31D9E4" w14:textId="77777777" w:rsidR="00EC0B78" w:rsidRDefault="00EC0B78" w:rsidP="0042790F">
            <w:pPr>
              <w:pStyle w:val="Default"/>
              <w:widowControl w:val="0"/>
              <w:suppressAutoHyphens w:val="0"/>
              <w:jc w:val="both"/>
              <w:rPr>
                <w:sz w:val="22"/>
                <w:szCs w:val="22"/>
              </w:rPr>
            </w:pPr>
          </w:p>
          <w:p w14:paraId="2F9DEAAD" w14:textId="77777777" w:rsidR="00EC0B78" w:rsidRDefault="00EC0B78" w:rsidP="0042790F">
            <w:pPr>
              <w:pStyle w:val="Default"/>
              <w:widowControl w:val="0"/>
              <w:suppressAutoHyphens w:val="0"/>
              <w:jc w:val="both"/>
              <w:rPr>
                <w:sz w:val="22"/>
                <w:szCs w:val="22"/>
              </w:rPr>
            </w:pPr>
          </w:p>
          <w:p w14:paraId="46F2CA09" w14:textId="77777777" w:rsidR="00EC0B78" w:rsidRDefault="00EC0B78" w:rsidP="0042790F">
            <w:pPr>
              <w:pStyle w:val="Default"/>
              <w:widowControl w:val="0"/>
              <w:suppressAutoHyphens w:val="0"/>
              <w:jc w:val="both"/>
              <w:rPr>
                <w:sz w:val="22"/>
                <w:szCs w:val="22"/>
              </w:rPr>
            </w:pPr>
          </w:p>
          <w:p w14:paraId="326EDD4A" w14:textId="77777777" w:rsidR="00EC0B78" w:rsidRDefault="00EC0B78" w:rsidP="0042790F">
            <w:pPr>
              <w:pStyle w:val="Default"/>
              <w:widowControl w:val="0"/>
              <w:suppressAutoHyphens w:val="0"/>
              <w:jc w:val="both"/>
              <w:rPr>
                <w:sz w:val="22"/>
                <w:szCs w:val="22"/>
              </w:rPr>
            </w:pPr>
          </w:p>
          <w:p w14:paraId="519EAEB2" w14:textId="77777777" w:rsidR="00EC0B78" w:rsidRDefault="00EC0B78" w:rsidP="0042790F">
            <w:pPr>
              <w:pStyle w:val="Default"/>
              <w:widowControl w:val="0"/>
              <w:suppressAutoHyphens w:val="0"/>
              <w:jc w:val="both"/>
              <w:rPr>
                <w:sz w:val="22"/>
                <w:szCs w:val="22"/>
              </w:rPr>
            </w:pPr>
          </w:p>
          <w:p w14:paraId="63B47ACF" w14:textId="77777777" w:rsidR="00EC0B78" w:rsidRDefault="00EC0B78" w:rsidP="0042790F">
            <w:pPr>
              <w:pStyle w:val="Default"/>
              <w:widowControl w:val="0"/>
              <w:suppressAutoHyphens w:val="0"/>
              <w:jc w:val="both"/>
              <w:rPr>
                <w:sz w:val="22"/>
                <w:szCs w:val="22"/>
              </w:rPr>
            </w:pPr>
          </w:p>
          <w:p w14:paraId="0ED4A525" w14:textId="77777777" w:rsidR="00EC0B78" w:rsidRDefault="00EC0B78" w:rsidP="0042790F">
            <w:pPr>
              <w:pStyle w:val="Default"/>
              <w:widowControl w:val="0"/>
              <w:suppressAutoHyphens w:val="0"/>
              <w:jc w:val="both"/>
              <w:rPr>
                <w:sz w:val="22"/>
                <w:szCs w:val="22"/>
              </w:rPr>
            </w:pPr>
          </w:p>
          <w:p w14:paraId="66B67A6B" w14:textId="77777777" w:rsidR="00EC0B78" w:rsidRDefault="00EC0B78" w:rsidP="0042790F">
            <w:pPr>
              <w:pStyle w:val="Default"/>
              <w:widowControl w:val="0"/>
              <w:suppressAutoHyphens w:val="0"/>
              <w:jc w:val="both"/>
              <w:rPr>
                <w:sz w:val="22"/>
                <w:szCs w:val="22"/>
              </w:rPr>
            </w:pPr>
          </w:p>
          <w:p w14:paraId="21E037E9" w14:textId="77777777" w:rsidR="00EC0B78" w:rsidRDefault="00EC0B78" w:rsidP="0042790F">
            <w:pPr>
              <w:pStyle w:val="Default"/>
              <w:widowControl w:val="0"/>
              <w:suppressAutoHyphens w:val="0"/>
              <w:jc w:val="both"/>
              <w:rPr>
                <w:sz w:val="22"/>
                <w:szCs w:val="22"/>
              </w:rPr>
            </w:pPr>
          </w:p>
          <w:p w14:paraId="3BDEE4BD" w14:textId="77777777" w:rsidR="00EC0B78" w:rsidRDefault="00EC0B78" w:rsidP="0042790F">
            <w:pPr>
              <w:pStyle w:val="Default"/>
              <w:widowControl w:val="0"/>
              <w:suppressAutoHyphens w:val="0"/>
              <w:jc w:val="both"/>
              <w:rPr>
                <w:sz w:val="22"/>
                <w:szCs w:val="22"/>
              </w:rPr>
            </w:pPr>
          </w:p>
          <w:p w14:paraId="4371BEF2" w14:textId="77777777" w:rsidR="00EC0B78" w:rsidRDefault="00EC0B78" w:rsidP="0042790F">
            <w:pPr>
              <w:pStyle w:val="Default"/>
              <w:widowControl w:val="0"/>
              <w:suppressAutoHyphens w:val="0"/>
              <w:jc w:val="both"/>
              <w:rPr>
                <w:sz w:val="22"/>
                <w:szCs w:val="22"/>
              </w:rPr>
            </w:pPr>
          </w:p>
          <w:p w14:paraId="746805DA" w14:textId="77777777" w:rsidR="00EC0B78" w:rsidRDefault="00EC0B78" w:rsidP="0042790F">
            <w:pPr>
              <w:pStyle w:val="Default"/>
              <w:widowControl w:val="0"/>
              <w:suppressAutoHyphens w:val="0"/>
              <w:jc w:val="both"/>
              <w:rPr>
                <w:sz w:val="22"/>
                <w:szCs w:val="22"/>
              </w:rPr>
            </w:pPr>
          </w:p>
          <w:p w14:paraId="2F6F1B6C" w14:textId="77777777" w:rsidR="00EC0B78" w:rsidRDefault="00EC0B78" w:rsidP="0042790F">
            <w:pPr>
              <w:pStyle w:val="Default"/>
              <w:widowControl w:val="0"/>
              <w:suppressAutoHyphens w:val="0"/>
              <w:jc w:val="both"/>
              <w:rPr>
                <w:sz w:val="22"/>
                <w:szCs w:val="22"/>
              </w:rPr>
            </w:pPr>
          </w:p>
          <w:p w14:paraId="2C7C5554" w14:textId="77777777" w:rsidR="00EC0B78" w:rsidRDefault="00EC0B78" w:rsidP="0042790F">
            <w:pPr>
              <w:pStyle w:val="Default"/>
              <w:widowControl w:val="0"/>
              <w:suppressAutoHyphens w:val="0"/>
              <w:jc w:val="both"/>
              <w:rPr>
                <w:sz w:val="22"/>
                <w:szCs w:val="22"/>
              </w:rPr>
            </w:pPr>
          </w:p>
          <w:p w14:paraId="5AD6DE92" w14:textId="77777777" w:rsidR="00EC0B78" w:rsidRDefault="00EC0B78" w:rsidP="0042790F">
            <w:pPr>
              <w:pStyle w:val="Default"/>
              <w:widowControl w:val="0"/>
              <w:suppressAutoHyphens w:val="0"/>
              <w:jc w:val="both"/>
              <w:rPr>
                <w:sz w:val="22"/>
                <w:szCs w:val="22"/>
              </w:rPr>
            </w:pPr>
          </w:p>
          <w:p w14:paraId="34AF0D29" w14:textId="77777777" w:rsidR="00EC0B78" w:rsidRDefault="00EC0B78" w:rsidP="0042790F">
            <w:pPr>
              <w:pStyle w:val="Default"/>
              <w:widowControl w:val="0"/>
              <w:suppressAutoHyphens w:val="0"/>
              <w:jc w:val="both"/>
              <w:rPr>
                <w:sz w:val="22"/>
                <w:szCs w:val="22"/>
              </w:rPr>
            </w:pPr>
          </w:p>
          <w:p w14:paraId="1065E081" w14:textId="77777777" w:rsidR="00EC0B78" w:rsidRDefault="00EC0B78" w:rsidP="0042790F">
            <w:pPr>
              <w:pStyle w:val="Default"/>
              <w:widowControl w:val="0"/>
              <w:suppressAutoHyphens w:val="0"/>
              <w:jc w:val="both"/>
              <w:rPr>
                <w:sz w:val="22"/>
                <w:szCs w:val="22"/>
              </w:rPr>
            </w:pPr>
          </w:p>
          <w:p w14:paraId="6E43B806" w14:textId="77777777" w:rsidR="00EC0B78" w:rsidRDefault="00EC0B78" w:rsidP="0042790F">
            <w:pPr>
              <w:pStyle w:val="Default"/>
              <w:widowControl w:val="0"/>
              <w:suppressAutoHyphens w:val="0"/>
              <w:jc w:val="both"/>
              <w:rPr>
                <w:sz w:val="22"/>
                <w:szCs w:val="22"/>
              </w:rPr>
            </w:pPr>
          </w:p>
          <w:p w14:paraId="57417EF0" w14:textId="77777777" w:rsidR="00EC0B78" w:rsidRDefault="00EC0B78" w:rsidP="0042790F">
            <w:pPr>
              <w:pStyle w:val="Default"/>
              <w:widowControl w:val="0"/>
              <w:suppressAutoHyphens w:val="0"/>
              <w:jc w:val="both"/>
              <w:rPr>
                <w:sz w:val="22"/>
                <w:szCs w:val="22"/>
              </w:rPr>
            </w:pPr>
          </w:p>
          <w:p w14:paraId="1CF92E69" w14:textId="77777777" w:rsidR="00EC0B78" w:rsidRDefault="00EC0B78" w:rsidP="0042790F">
            <w:pPr>
              <w:pStyle w:val="Default"/>
              <w:widowControl w:val="0"/>
              <w:suppressAutoHyphens w:val="0"/>
              <w:jc w:val="both"/>
              <w:rPr>
                <w:sz w:val="22"/>
                <w:szCs w:val="22"/>
              </w:rPr>
            </w:pPr>
          </w:p>
          <w:p w14:paraId="380959DA" w14:textId="77777777" w:rsidR="00EC0B78" w:rsidRDefault="00EC0B78" w:rsidP="0042790F">
            <w:pPr>
              <w:pStyle w:val="Default"/>
              <w:widowControl w:val="0"/>
              <w:suppressAutoHyphens w:val="0"/>
              <w:jc w:val="both"/>
              <w:rPr>
                <w:sz w:val="22"/>
                <w:szCs w:val="22"/>
              </w:rPr>
            </w:pPr>
          </w:p>
          <w:p w14:paraId="0ACE6C85" w14:textId="77777777" w:rsidR="00EC0B78" w:rsidRDefault="00EC0B78" w:rsidP="0042790F">
            <w:pPr>
              <w:pStyle w:val="Default"/>
              <w:widowControl w:val="0"/>
              <w:suppressAutoHyphens w:val="0"/>
              <w:jc w:val="both"/>
              <w:rPr>
                <w:sz w:val="22"/>
                <w:szCs w:val="22"/>
              </w:rPr>
            </w:pPr>
          </w:p>
          <w:p w14:paraId="45B74F87" w14:textId="77777777" w:rsidR="00EC0B78" w:rsidRDefault="00EC0B78" w:rsidP="0042790F">
            <w:pPr>
              <w:pStyle w:val="Default"/>
              <w:widowControl w:val="0"/>
              <w:suppressAutoHyphens w:val="0"/>
              <w:jc w:val="both"/>
              <w:rPr>
                <w:sz w:val="22"/>
                <w:szCs w:val="22"/>
              </w:rPr>
            </w:pPr>
          </w:p>
          <w:p w14:paraId="62459C74" w14:textId="77777777" w:rsidR="00EC0B78" w:rsidRDefault="00EC0B78" w:rsidP="0042790F">
            <w:pPr>
              <w:pStyle w:val="Default"/>
              <w:widowControl w:val="0"/>
              <w:suppressAutoHyphens w:val="0"/>
              <w:jc w:val="both"/>
              <w:rPr>
                <w:sz w:val="22"/>
                <w:szCs w:val="22"/>
              </w:rPr>
            </w:pPr>
          </w:p>
          <w:p w14:paraId="64F9A060" w14:textId="77777777" w:rsidR="00EC0B78" w:rsidRDefault="00EC0B78" w:rsidP="0042790F">
            <w:pPr>
              <w:pStyle w:val="Default"/>
              <w:widowControl w:val="0"/>
              <w:suppressAutoHyphens w:val="0"/>
              <w:jc w:val="both"/>
              <w:rPr>
                <w:sz w:val="22"/>
                <w:szCs w:val="22"/>
              </w:rPr>
            </w:pPr>
          </w:p>
          <w:p w14:paraId="76D39372" w14:textId="77777777" w:rsidR="00EC0B78" w:rsidRDefault="00EC0B78" w:rsidP="0042790F">
            <w:pPr>
              <w:pStyle w:val="Default"/>
              <w:widowControl w:val="0"/>
              <w:suppressAutoHyphens w:val="0"/>
              <w:jc w:val="both"/>
              <w:rPr>
                <w:sz w:val="22"/>
                <w:szCs w:val="22"/>
              </w:rPr>
            </w:pPr>
          </w:p>
          <w:p w14:paraId="163D88F3" w14:textId="77777777" w:rsidR="00EC0B78" w:rsidRDefault="00EC0B78" w:rsidP="0042790F">
            <w:pPr>
              <w:pStyle w:val="Default"/>
              <w:widowControl w:val="0"/>
              <w:suppressAutoHyphens w:val="0"/>
              <w:jc w:val="both"/>
              <w:rPr>
                <w:sz w:val="22"/>
                <w:szCs w:val="22"/>
              </w:rPr>
            </w:pPr>
          </w:p>
          <w:p w14:paraId="20E4BBD9" w14:textId="77777777" w:rsidR="00EC0B78" w:rsidRDefault="00EC0B78" w:rsidP="0042790F">
            <w:pPr>
              <w:pStyle w:val="Default"/>
              <w:widowControl w:val="0"/>
              <w:suppressAutoHyphens w:val="0"/>
              <w:jc w:val="both"/>
              <w:rPr>
                <w:sz w:val="22"/>
                <w:szCs w:val="22"/>
              </w:rPr>
            </w:pPr>
          </w:p>
          <w:p w14:paraId="6C4CFBE3" w14:textId="77777777" w:rsidR="00EC0B78" w:rsidRDefault="00EC0B78" w:rsidP="0042790F">
            <w:pPr>
              <w:pStyle w:val="Default"/>
              <w:widowControl w:val="0"/>
              <w:suppressAutoHyphens w:val="0"/>
              <w:jc w:val="both"/>
              <w:rPr>
                <w:sz w:val="22"/>
                <w:szCs w:val="22"/>
              </w:rPr>
            </w:pPr>
          </w:p>
          <w:p w14:paraId="18063636" w14:textId="77777777" w:rsidR="00EC0B78" w:rsidRDefault="00EC0B78" w:rsidP="0042790F">
            <w:pPr>
              <w:pStyle w:val="Default"/>
              <w:widowControl w:val="0"/>
              <w:suppressAutoHyphens w:val="0"/>
              <w:jc w:val="both"/>
              <w:rPr>
                <w:sz w:val="22"/>
                <w:szCs w:val="22"/>
              </w:rPr>
            </w:pPr>
          </w:p>
          <w:p w14:paraId="45A0E254" w14:textId="77777777" w:rsidR="00EC0B78" w:rsidRDefault="00EC0B78" w:rsidP="0042790F">
            <w:pPr>
              <w:pStyle w:val="Default"/>
              <w:widowControl w:val="0"/>
              <w:suppressAutoHyphens w:val="0"/>
              <w:jc w:val="both"/>
              <w:rPr>
                <w:sz w:val="22"/>
                <w:szCs w:val="22"/>
              </w:rPr>
            </w:pPr>
          </w:p>
          <w:p w14:paraId="4AEFAD8C" w14:textId="77777777" w:rsidR="00EC0B78" w:rsidRDefault="00EC0B78" w:rsidP="0042790F">
            <w:pPr>
              <w:pStyle w:val="Default"/>
              <w:widowControl w:val="0"/>
              <w:suppressAutoHyphens w:val="0"/>
              <w:jc w:val="both"/>
              <w:rPr>
                <w:sz w:val="22"/>
                <w:szCs w:val="22"/>
              </w:rPr>
            </w:pPr>
          </w:p>
          <w:p w14:paraId="59E545C6" w14:textId="77777777" w:rsidR="00EC0B78" w:rsidRDefault="00EC0B78" w:rsidP="0042790F">
            <w:pPr>
              <w:pStyle w:val="Default"/>
              <w:widowControl w:val="0"/>
              <w:suppressAutoHyphens w:val="0"/>
              <w:jc w:val="both"/>
              <w:rPr>
                <w:sz w:val="22"/>
                <w:szCs w:val="22"/>
              </w:rPr>
            </w:pPr>
          </w:p>
          <w:p w14:paraId="1DF86D9C" w14:textId="77777777" w:rsidR="00EC0B78" w:rsidRDefault="00EC0B78" w:rsidP="0042790F">
            <w:pPr>
              <w:pStyle w:val="Default"/>
              <w:widowControl w:val="0"/>
              <w:suppressAutoHyphens w:val="0"/>
              <w:jc w:val="both"/>
              <w:rPr>
                <w:sz w:val="22"/>
                <w:szCs w:val="22"/>
              </w:rPr>
            </w:pPr>
          </w:p>
          <w:p w14:paraId="4B1BA005" w14:textId="04319035" w:rsidR="00EC0B78" w:rsidRPr="002C09B0" w:rsidRDefault="00EC0B78" w:rsidP="0042790F">
            <w:pPr>
              <w:pStyle w:val="Default"/>
              <w:widowControl w:val="0"/>
              <w:suppressAutoHyphens w:val="0"/>
              <w:jc w:val="both"/>
              <w:rPr>
                <w:sz w:val="22"/>
                <w:szCs w:val="22"/>
              </w:rPr>
            </w:pPr>
          </w:p>
        </w:tc>
        <w:tc>
          <w:tcPr>
            <w:tcW w:w="2126" w:type="dxa"/>
            <w:shd w:val="clear" w:color="auto" w:fill="auto"/>
          </w:tcPr>
          <w:p w14:paraId="7DD6BEB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lastRenderedPageBreak/>
              <w:t>1. Применяет методы прикладных научных исследований.</w:t>
            </w:r>
          </w:p>
          <w:p w14:paraId="3260AAE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1897A7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22D296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99A81B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76F9B95"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FB062E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CCEB4C6"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0F9D1C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AF2259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69A2C8A"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3AB7390" w14:textId="77777777" w:rsidR="00BD03C4" w:rsidRDefault="00BD03C4" w:rsidP="0042790F">
            <w:pPr>
              <w:widowControl w:val="0"/>
              <w:suppressAutoHyphens w:val="0"/>
              <w:spacing w:after="0" w:line="240" w:lineRule="auto"/>
              <w:ind w:left="142" w:right="132"/>
              <w:jc w:val="both"/>
              <w:rPr>
                <w:rFonts w:ascii="Times New Roman" w:hAnsi="Times New Roman" w:cs="Times New Roman"/>
              </w:rPr>
            </w:pPr>
          </w:p>
          <w:p w14:paraId="2C30B97E" w14:textId="77777777" w:rsidR="002C1EE5" w:rsidRDefault="002C1EE5" w:rsidP="0042790F">
            <w:pPr>
              <w:widowControl w:val="0"/>
              <w:suppressAutoHyphens w:val="0"/>
              <w:spacing w:after="0" w:line="240" w:lineRule="auto"/>
              <w:ind w:left="142" w:right="132"/>
              <w:jc w:val="both"/>
              <w:rPr>
                <w:rFonts w:ascii="Times New Roman" w:hAnsi="Times New Roman" w:cs="Times New Roman"/>
              </w:rPr>
            </w:pPr>
          </w:p>
          <w:p w14:paraId="537D3573" w14:textId="78889E60"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2.</w:t>
            </w:r>
            <w:r w:rsidRPr="00CA7B46">
              <w:rPr>
                <w:rFonts w:ascii="Times New Roman" w:hAnsi="Times New Roman" w:cs="Times New Roman"/>
              </w:rPr>
              <w:t xml:space="preserve"> </w:t>
            </w:r>
            <w:r w:rsidRPr="002C09B0">
              <w:rPr>
                <w:rFonts w:ascii="Times New Roman" w:hAnsi="Times New Roman" w:cs="Times New Roman"/>
              </w:rPr>
              <w:t>Самостоятельно изучает новые методики и методы исследования, в том числе в новых видах профессиональной деятельности.</w:t>
            </w:r>
          </w:p>
          <w:p w14:paraId="05786A5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793BB0E"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97BFE2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4D2C20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469D9D0"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BD5C98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3A1B030"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CF1015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4CD79FE"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9CDC3C3"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5DBFC68"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36F298E" w14:textId="36A6FE13" w:rsidR="00BD03C4" w:rsidRDefault="00BD03C4" w:rsidP="0042790F">
            <w:pPr>
              <w:widowControl w:val="0"/>
              <w:suppressAutoHyphens w:val="0"/>
              <w:spacing w:after="0" w:line="240" w:lineRule="auto"/>
              <w:ind w:left="142" w:right="132"/>
              <w:jc w:val="both"/>
              <w:rPr>
                <w:rFonts w:ascii="Times New Roman" w:hAnsi="Times New Roman" w:cs="Times New Roman"/>
              </w:rPr>
            </w:pPr>
          </w:p>
          <w:p w14:paraId="3F6DE602" w14:textId="761DC306" w:rsidR="00CF5771" w:rsidRDefault="00CF5771" w:rsidP="0042790F">
            <w:pPr>
              <w:widowControl w:val="0"/>
              <w:suppressAutoHyphens w:val="0"/>
              <w:spacing w:after="0" w:line="240" w:lineRule="auto"/>
              <w:ind w:left="142" w:right="132"/>
              <w:jc w:val="both"/>
              <w:rPr>
                <w:rFonts w:ascii="Times New Roman" w:hAnsi="Times New Roman" w:cs="Times New Roman"/>
              </w:rPr>
            </w:pPr>
          </w:p>
          <w:p w14:paraId="6ECFB763" w14:textId="77777777" w:rsidR="00CF5771" w:rsidRPr="002C09B0" w:rsidRDefault="00CF5771" w:rsidP="0042790F">
            <w:pPr>
              <w:widowControl w:val="0"/>
              <w:suppressAutoHyphens w:val="0"/>
              <w:spacing w:after="0" w:line="240" w:lineRule="auto"/>
              <w:ind w:left="142" w:right="132"/>
              <w:jc w:val="both"/>
              <w:rPr>
                <w:rFonts w:ascii="Times New Roman" w:hAnsi="Times New Roman" w:cs="Times New Roman"/>
              </w:rPr>
            </w:pPr>
          </w:p>
          <w:p w14:paraId="6CF90EB0" w14:textId="74B4FEB3" w:rsidR="00BD03C4" w:rsidRDefault="00BD03C4" w:rsidP="004858D8">
            <w:pPr>
              <w:widowControl w:val="0"/>
              <w:suppressAutoHyphens w:val="0"/>
              <w:spacing w:after="0" w:line="240" w:lineRule="auto"/>
              <w:ind w:right="132"/>
              <w:jc w:val="both"/>
              <w:rPr>
                <w:rFonts w:ascii="Times New Roman" w:hAnsi="Times New Roman" w:cs="Times New Roman"/>
              </w:rPr>
            </w:pPr>
          </w:p>
          <w:p w14:paraId="5E9C0D8A" w14:textId="77777777" w:rsidR="00CF5771" w:rsidRDefault="00CF5771" w:rsidP="0042790F">
            <w:pPr>
              <w:widowControl w:val="0"/>
              <w:suppressAutoHyphens w:val="0"/>
              <w:spacing w:after="0" w:line="240" w:lineRule="auto"/>
              <w:ind w:left="142" w:right="132"/>
              <w:jc w:val="both"/>
              <w:rPr>
                <w:rFonts w:ascii="Times New Roman" w:hAnsi="Times New Roman" w:cs="Times New Roman"/>
              </w:rPr>
            </w:pPr>
          </w:p>
          <w:p w14:paraId="29B56A01"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3. Выдвигает самостоятельные гипотезы.</w:t>
            </w:r>
          </w:p>
          <w:p w14:paraId="2FB069C7"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DD6C0BA"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2AC5358"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806448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637F44D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4817BA6"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6714CF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EE50DFB" w14:textId="77777777" w:rsidR="002C1EE5" w:rsidRDefault="002C1EE5" w:rsidP="0042790F">
            <w:pPr>
              <w:widowControl w:val="0"/>
              <w:suppressAutoHyphens w:val="0"/>
              <w:spacing w:after="0" w:line="240" w:lineRule="auto"/>
              <w:ind w:right="132"/>
              <w:jc w:val="both"/>
              <w:rPr>
                <w:rFonts w:ascii="Times New Roman" w:hAnsi="Times New Roman" w:cs="Times New Roman"/>
              </w:rPr>
            </w:pPr>
          </w:p>
          <w:p w14:paraId="47FF0FFF" w14:textId="0D53475A" w:rsidR="00BD03C4"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4.</w:t>
            </w:r>
            <w:r w:rsidRPr="00CA7B46">
              <w:rPr>
                <w:rFonts w:ascii="Times New Roman" w:hAnsi="Times New Roman" w:cs="Times New Roman"/>
              </w:rPr>
              <w:t xml:space="preserve"> </w:t>
            </w:r>
            <w:r w:rsidRPr="002C09B0">
              <w:rPr>
                <w:rFonts w:ascii="Times New Roman" w:hAnsi="Times New Roman" w:cs="Times New Roman"/>
              </w:rPr>
              <w:t xml:space="preserve">Оформляет результаты исследований в форме аналитических записок, докладов и научных статей.  </w:t>
            </w:r>
          </w:p>
          <w:p w14:paraId="14E0ADD6" w14:textId="77777777" w:rsidR="00EC0B78" w:rsidRDefault="00EC0B78" w:rsidP="0042790F">
            <w:pPr>
              <w:widowControl w:val="0"/>
              <w:suppressAutoHyphens w:val="0"/>
              <w:spacing w:after="0" w:line="240" w:lineRule="auto"/>
              <w:ind w:left="142" w:right="132"/>
              <w:jc w:val="both"/>
              <w:rPr>
                <w:rFonts w:ascii="Times New Roman" w:hAnsi="Times New Roman" w:cs="Times New Roman"/>
              </w:rPr>
            </w:pPr>
          </w:p>
          <w:p w14:paraId="76643FC3" w14:textId="77777777" w:rsidR="00EC0B78" w:rsidRDefault="00EC0B78" w:rsidP="0042790F">
            <w:pPr>
              <w:widowControl w:val="0"/>
              <w:suppressAutoHyphens w:val="0"/>
              <w:spacing w:after="0" w:line="240" w:lineRule="auto"/>
              <w:ind w:left="142" w:right="132"/>
              <w:jc w:val="both"/>
              <w:rPr>
                <w:rFonts w:ascii="Times New Roman" w:hAnsi="Times New Roman" w:cs="Times New Roman"/>
              </w:rPr>
            </w:pPr>
          </w:p>
          <w:p w14:paraId="071CB62B" w14:textId="7C7605E3" w:rsidR="00EC0B78" w:rsidRPr="002C09B0" w:rsidRDefault="00EC0B78" w:rsidP="0042790F">
            <w:pPr>
              <w:widowControl w:val="0"/>
              <w:suppressAutoHyphens w:val="0"/>
              <w:spacing w:after="0" w:line="240" w:lineRule="auto"/>
              <w:ind w:right="132"/>
              <w:jc w:val="both"/>
              <w:rPr>
                <w:rStyle w:val="FontStyle12"/>
                <w:rFonts w:eastAsia="Calibri"/>
                <w:sz w:val="22"/>
                <w:szCs w:val="22"/>
              </w:rPr>
            </w:pPr>
          </w:p>
        </w:tc>
        <w:tc>
          <w:tcPr>
            <w:tcW w:w="2410" w:type="dxa"/>
            <w:shd w:val="clear" w:color="auto" w:fill="auto"/>
          </w:tcPr>
          <w:p w14:paraId="73853382" w14:textId="62B126C2"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lastRenderedPageBreak/>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основные</w:t>
            </w:r>
            <w:r w:rsidR="00BD03C4" w:rsidRPr="002C09B0">
              <w:rPr>
                <w:rStyle w:val="FontStyle12"/>
                <w:rFonts w:eastAsia="Calibri"/>
                <w:b/>
                <w:sz w:val="22"/>
                <w:szCs w:val="22"/>
                <w:lang w:eastAsia="ru-RU"/>
              </w:rPr>
              <w:t xml:space="preserve"> </w:t>
            </w:r>
            <w:r w:rsidR="00BD03C4" w:rsidRPr="002C09B0">
              <w:rPr>
                <w:rStyle w:val="FontStyle12"/>
                <w:rFonts w:eastAsia="Calibri"/>
                <w:bCs/>
                <w:sz w:val="22"/>
                <w:szCs w:val="22"/>
                <w:lang w:eastAsia="ru-RU"/>
              </w:rPr>
              <w:t>методы проведения прикладных научных исследований и области их применения</w:t>
            </w:r>
            <w:r w:rsidR="00BD03C4" w:rsidRPr="002C09B0">
              <w:rPr>
                <w:rStyle w:val="FontStyle12"/>
                <w:rFonts w:eastAsia="Calibri"/>
                <w:b/>
                <w:sz w:val="22"/>
                <w:szCs w:val="22"/>
                <w:lang w:eastAsia="ru-RU"/>
              </w:rPr>
              <w:t>.</w:t>
            </w:r>
          </w:p>
          <w:p w14:paraId="581602A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5F70A765" w14:textId="55A562E3"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применять релевантные методы прикладных научных исследований</w:t>
            </w:r>
            <w:r w:rsidR="00BD03C4" w:rsidRPr="002C09B0">
              <w:rPr>
                <w:rStyle w:val="FontStyle12"/>
                <w:rFonts w:eastAsia="Calibri"/>
                <w:b/>
                <w:sz w:val="22"/>
                <w:szCs w:val="22"/>
                <w:lang w:eastAsia="ru-RU"/>
              </w:rPr>
              <w:t xml:space="preserve"> </w:t>
            </w:r>
            <w:r w:rsidR="00BD03C4" w:rsidRPr="002C09B0">
              <w:rPr>
                <w:rStyle w:val="FontStyle12"/>
                <w:rFonts w:eastAsia="Calibri"/>
                <w:bCs/>
                <w:sz w:val="22"/>
                <w:szCs w:val="22"/>
                <w:lang w:eastAsia="ru-RU"/>
              </w:rPr>
              <w:t>к изучению проблематики функционирования зарубежных финансовых рынков.</w:t>
            </w:r>
          </w:p>
          <w:p w14:paraId="7FD2A8A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5D4F0830" w14:textId="77777777" w:rsidR="002C1EE5" w:rsidRDefault="002C1EE5"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5481B317" w14:textId="65C2DFF4"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основные методы проведения прикладных научных исследований и области их применения, а также ключевые информационные ресурсы, которые могут содержать сведения о последних достижениях в области методологии исследований.</w:t>
            </w:r>
          </w:p>
          <w:p w14:paraId="0EC0542C"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0369D529" w14:textId="7CCB1BCB"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xml:space="preserve">: выявлять потенциал последних достижений в области методологии исследований для его применения в изучении различных аспектов зарубежных финансовых рынков. </w:t>
            </w:r>
          </w:p>
          <w:p w14:paraId="0E2329B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7603FE36" w14:textId="77777777" w:rsidR="00BD03C4" w:rsidRDefault="00BD03C4"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123C4851" w14:textId="7E6BA53A"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порядок формирования научных гипотез как метода исследования.</w:t>
            </w:r>
          </w:p>
          <w:p w14:paraId="2DAF1814"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313B8A23" w14:textId="0199BD7D"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xml:space="preserve">: применять метод научной гипотезы при проведении исследований различных аспектов зарубежных финансовых рынков. </w:t>
            </w:r>
          </w:p>
          <w:p w14:paraId="542F3682"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404777C1" w14:textId="77777777" w:rsidR="002C1EE5" w:rsidRDefault="002C1EE5" w:rsidP="004858D8">
            <w:pPr>
              <w:widowControl w:val="0"/>
              <w:tabs>
                <w:tab w:val="left" w:pos="993"/>
              </w:tabs>
              <w:suppressAutoHyphens w:val="0"/>
              <w:autoSpaceDE w:val="0"/>
              <w:autoSpaceDN w:val="0"/>
              <w:spacing w:after="0" w:line="240" w:lineRule="auto"/>
              <w:ind w:right="136"/>
              <w:jc w:val="both"/>
              <w:rPr>
                <w:rStyle w:val="FontStyle12"/>
                <w:rFonts w:eastAsia="Calibri"/>
                <w:b/>
                <w:sz w:val="22"/>
                <w:szCs w:val="22"/>
                <w:lang w:eastAsia="ru-RU"/>
              </w:rPr>
            </w:pPr>
          </w:p>
          <w:p w14:paraId="003C0646" w14:textId="62BC8432"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порядок подготовки аналитических записок, докладов и научных статей.</w:t>
            </w:r>
          </w:p>
          <w:p w14:paraId="19C9656D"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5E44D0B4" w14:textId="2936ADB7" w:rsidR="00EC0B78"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оформлять результаты научных исследований в форме аналитических записок, докладов и научных статей.</w:t>
            </w:r>
          </w:p>
        </w:tc>
        <w:tc>
          <w:tcPr>
            <w:tcW w:w="2693" w:type="dxa"/>
          </w:tcPr>
          <w:p w14:paraId="0857A981" w14:textId="5E1C2232" w:rsidR="002624A5" w:rsidRDefault="002624A5"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lastRenderedPageBreak/>
              <w:t>Задание.</w:t>
            </w:r>
          </w:p>
          <w:p w14:paraId="7858C1F6" w14:textId="130D9844" w:rsidR="002624A5" w:rsidRDefault="004D5B14"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Определите наличие корреляции между доходностями 10-летних и 2-летних казначейских облигаций США и целевой ставкой регулятора за последние 3 года</w:t>
            </w:r>
            <w:r w:rsidR="0093059C" w:rsidRPr="0093059C">
              <w:rPr>
                <w:rFonts w:ascii="Times New Roman" w:hAnsi="Times New Roman" w:cs="Times New Roman"/>
                <w:bCs/>
                <w:iCs/>
              </w:rPr>
              <w:t>,</w:t>
            </w:r>
            <w:r w:rsidR="0093059C">
              <w:rPr>
                <w:rFonts w:ascii="Times New Roman" w:hAnsi="Times New Roman" w:cs="Times New Roman"/>
                <w:bCs/>
                <w:iCs/>
              </w:rPr>
              <w:t xml:space="preserve"> а также наличие трендов.</w:t>
            </w:r>
            <w:r>
              <w:rPr>
                <w:rFonts w:ascii="Times New Roman" w:hAnsi="Times New Roman" w:cs="Times New Roman"/>
                <w:bCs/>
                <w:iCs/>
              </w:rPr>
              <w:t xml:space="preserve"> Поясните выявленные закономерности</w:t>
            </w:r>
            <w:r w:rsidR="0093059C">
              <w:rPr>
                <w:rFonts w:ascii="Times New Roman" w:hAnsi="Times New Roman" w:cs="Times New Roman"/>
                <w:bCs/>
                <w:iCs/>
              </w:rPr>
              <w:t xml:space="preserve"> </w:t>
            </w:r>
            <w:r>
              <w:rPr>
                <w:rFonts w:ascii="Times New Roman" w:hAnsi="Times New Roman" w:cs="Times New Roman"/>
                <w:bCs/>
                <w:iCs/>
              </w:rPr>
              <w:t xml:space="preserve">и </w:t>
            </w:r>
            <w:r w:rsidR="0093059C">
              <w:rPr>
                <w:rFonts w:ascii="Times New Roman" w:hAnsi="Times New Roman" w:cs="Times New Roman"/>
                <w:bCs/>
                <w:iCs/>
              </w:rPr>
              <w:t xml:space="preserve">обоснуйте </w:t>
            </w:r>
            <w:r>
              <w:rPr>
                <w:rFonts w:ascii="Times New Roman" w:hAnsi="Times New Roman" w:cs="Times New Roman"/>
                <w:bCs/>
                <w:iCs/>
              </w:rPr>
              <w:t>примененные для их выявления методы.</w:t>
            </w:r>
          </w:p>
          <w:p w14:paraId="6DC086D1" w14:textId="0E0104C7" w:rsidR="004D5B14" w:rsidRDefault="004D5B14" w:rsidP="0042790F">
            <w:pPr>
              <w:widowControl w:val="0"/>
              <w:suppressAutoHyphens w:val="0"/>
              <w:spacing w:after="0" w:line="240" w:lineRule="auto"/>
              <w:ind w:left="144" w:right="136"/>
              <w:jc w:val="both"/>
              <w:rPr>
                <w:rFonts w:ascii="Times New Roman" w:hAnsi="Times New Roman" w:cs="Times New Roman"/>
                <w:bCs/>
                <w:iCs/>
              </w:rPr>
            </w:pPr>
          </w:p>
          <w:p w14:paraId="022CD77B" w14:textId="77777777" w:rsidR="002C1EE5" w:rsidRDefault="002C1EE5" w:rsidP="0042790F">
            <w:pPr>
              <w:widowControl w:val="0"/>
              <w:suppressAutoHyphens w:val="0"/>
              <w:spacing w:after="0" w:line="240" w:lineRule="auto"/>
              <w:ind w:left="144" w:right="136"/>
              <w:jc w:val="both"/>
              <w:rPr>
                <w:rFonts w:ascii="Times New Roman" w:hAnsi="Times New Roman" w:cs="Times New Roman"/>
                <w:b/>
                <w:iCs/>
              </w:rPr>
            </w:pPr>
          </w:p>
          <w:p w14:paraId="6A6EC5CB" w14:textId="3BFA08B5" w:rsidR="00CF5771" w:rsidRDefault="00CF5771"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75E16182" w14:textId="16EA3FFB" w:rsidR="00CF5771" w:rsidRDefault="0093059C"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Приведите Ваше мнение относительно</w:t>
            </w:r>
            <w:r w:rsidR="00CF5771">
              <w:rPr>
                <w:rFonts w:ascii="Times New Roman" w:hAnsi="Times New Roman" w:cs="Times New Roman"/>
                <w:bCs/>
                <w:iCs/>
              </w:rPr>
              <w:t xml:space="preserve"> потенциальны</w:t>
            </w:r>
            <w:r>
              <w:rPr>
                <w:rFonts w:ascii="Times New Roman" w:hAnsi="Times New Roman" w:cs="Times New Roman"/>
                <w:bCs/>
                <w:iCs/>
              </w:rPr>
              <w:t>х</w:t>
            </w:r>
            <w:r w:rsidR="00CF5771">
              <w:rPr>
                <w:rFonts w:ascii="Times New Roman" w:hAnsi="Times New Roman" w:cs="Times New Roman"/>
                <w:bCs/>
                <w:iCs/>
              </w:rPr>
              <w:t xml:space="preserve"> возможност</w:t>
            </w:r>
            <w:r>
              <w:rPr>
                <w:rFonts w:ascii="Times New Roman" w:hAnsi="Times New Roman" w:cs="Times New Roman"/>
                <w:bCs/>
                <w:iCs/>
              </w:rPr>
              <w:t>ей</w:t>
            </w:r>
            <w:r w:rsidR="00CF5771">
              <w:rPr>
                <w:rFonts w:ascii="Times New Roman" w:hAnsi="Times New Roman" w:cs="Times New Roman"/>
                <w:bCs/>
                <w:iCs/>
              </w:rPr>
              <w:t xml:space="preserve"> и ограничени</w:t>
            </w:r>
            <w:r>
              <w:rPr>
                <w:rFonts w:ascii="Times New Roman" w:hAnsi="Times New Roman" w:cs="Times New Roman"/>
                <w:bCs/>
                <w:iCs/>
              </w:rPr>
              <w:t xml:space="preserve">й в применении </w:t>
            </w:r>
            <w:r w:rsidR="00CF5771">
              <w:rPr>
                <w:rFonts w:ascii="Times New Roman" w:hAnsi="Times New Roman" w:cs="Times New Roman"/>
                <w:bCs/>
                <w:iCs/>
              </w:rPr>
              <w:t>искусственного интеллекта на его современном этапе развития для проведения научных исследований на финансовом рынке.</w:t>
            </w:r>
          </w:p>
          <w:p w14:paraId="17883B34" w14:textId="6053F502"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0FEB33A2" w14:textId="4D288287"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2624431F" w14:textId="582FBA1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3A02657C" w14:textId="08FC262F"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4C518E46" w14:textId="6FCBEBEB"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7D268410" w14:textId="49A5570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6708225F" w14:textId="3E1B8242"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4060FF75" w14:textId="64351168"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62E99DD1" w14:textId="37584F5D"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51E986F7" w14:textId="06EB85F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147E9B6A" w14:textId="7958A3F8"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5897553B" w14:textId="77777777" w:rsidR="004858D8" w:rsidRDefault="004858D8" w:rsidP="0042790F">
            <w:pPr>
              <w:widowControl w:val="0"/>
              <w:suppressAutoHyphens w:val="0"/>
              <w:spacing w:after="0" w:line="240" w:lineRule="auto"/>
              <w:ind w:left="144" w:right="136"/>
              <w:jc w:val="both"/>
              <w:rPr>
                <w:rFonts w:ascii="Times New Roman" w:hAnsi="Times New Roman" w:cs="Times New Roman"/>
                <w:bCs/>
                <w:iCs/>
              </w:rPr>
            </w:pPr>
          </w:p>
          <w:p w14:paraId="48BD054D" w14:textId="16812827"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0FF8ACAB" w14:textId="77777777" w:rsidR="00CF5771" w:rsidRDefault="00CF5771"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73EE1716" w14:textId="5D33A917" w:rsidR="00CF5771" w:rsidRPr="00CF5771" w:rsidRDefault="009F48B6"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Продемонстрируйте владение методом научной гипотезы (выдвиньте гипотезу) на примере исследования причин изменения цен криптовалют (биткойна) за последний год.</w:t>
            </w:r>
          </w:p>
          <w:p w14:paraId="17345B20" w14:textId="77777777" w:rsidR="004D5B14" w:rsidRPr="002624A5" w:rsidRDefault="004D5B14" w:rsidP="0042790F">
            <w:pPr>
              <w:widowControl w:val="0"/>
              <w:suppressAutoHyphens w:val="0"/>
              <w:spacing w:after="0" w:line="240" w:lineRule="auto"/>
              <w:ind w:left="144" w:right="136"/>
              <w:jc w:val="both"/>
              <w:rPr>
                <w:rFonts w:ascii="Times New Roman" w:hAnsi="Times New Roman" w:cs="Times New Roman"/>
                <w:bCs/>
                <w:iCs/>
              </w:rPr>
            </w:pPr>
          </w:p>
          <w:p w14:paraId="1E565C04" w14:textId="77777777" w:rsidR="00BD03C4" w:rsidRDefault="00BD03C4" w:rsidP="0042790F">
            <w:pPr>
              <w:widowControl w:val="0"/>
              <w:tabs>
                <w:tab w:val="left" w:pos="993"/>
              </w:tabs>
              <w:suppressAutoHyphens w:val="0"/>
              <w:autoSpaceDE w:val="0"/>
              <w:autoSpaceDN w:val="0"/>
              <w:spacing w:after="0" w:line="240" w:lineRule="auto"/>
              <w:ind w:right="136"/>
              <w:jc w:val="both"/>
              <w:rPr>
                <w:rStyle w:val="FontStyle12"/>
                <w:rFonts w:eastAsia="Calibri"/>
                <w:b/>
                <w:sz w:val="22"/>
                <w:szCs w:val="22"/>
                <w:lang w:eastAsia="ru-RU"/>
              </w:rPr>
            </w:pPr>
          </w:p>
          <w:p w14:paraId="659DCC12" w14:textId="77777777" w:rsidR="002C1EE5" w:rsidRDefault="002C1EE5" w:rsidP="004858D8">
            <w:pPr>
              <w:widowControl w:val="0"/>
              <w:suppressAutoHyphens w:val="0"/>
              <w:spacing w:after="0" w:line="240" w:lineRule="auto"/>
              <w:ind w:right="136"/>
              <w:jc w:val="both"/>
              <w:rPr>
                <w:rFonts w:ascii="Times New Roman" w:hAnsi="Times New Roman" w:cs="Times New Roman"/>
                <w:b/>
                <w:iCs/>
              </w:rPr>
            </w:pPr>
          </w:p>
          <w:p w14:paraId="6216156F" w14:textId="05F36607" w:rsidR="009F48B6" w:rsidRDefault="009F48B6"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66F6CBFE" w14:textId="77777777" w:rsidR="00CF5771" w:rsidRDefault="009F48B6"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Подготовьте (оформите) научный доклад по проблематике роста государственного долга США (дальнейшие перспективы и возможные последствия).</w:t>
            </w:r>
          </w:p>
          <w:p w14:paraId="3851AF60" w14:textId="07A17BBD" w:rsidR="002C1EE5" w:rsidRPr="002C09B0" w:rsidRDefault="002C1EE5" w:rsidP="0042790F">
            <w:pPr>
              <w:widowControl w:val="0"/>
              <w:suppressAutoHyphens w:val="0"/>
              <w:spacing w:after="0" w:line="240" w:lineRule="auto"/>
              <w:ind w:right="136"/>
              <w:jc w:val="both"/>
              <w:rPr>
                <w:rStyle w:val="FontStyle12"/>
                <w:rFonts w:eastAsia="Calibri"/>
                <w:b/>
                <w:sz w:val="22"/>
                <w:szCs w:val="22"/>
                <w:lang w:eastAsia="ru-RU"/>
              </w:rPr>
            </w:pPr>
          </w:p>
        </w:tc>
      </w:tr>
      <w:tr w:rsidR="0042790F" w:rsidRPr="002C09B0" w14:paraId="4302D41D" w14:textId="77777777" w:rsidTr="00427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290"/>
        </w:trPr>
        <w:tc>
          <w:tcPr>
            <w:tcW w:w="2122" w:type="dxa"/>
            <w:shd w:val="clear" w:color="auto" w:fill="auto"/>
          </w:tcPr>
          <w:p w14:paraId="1C3546F5" w14:textId="77777777" w:rsidR="0042790F" w:rsidRPr="00EF19C8" w:rsidRDefault="0042790F" w:rsidP="0042790F">
            <w:pPr>
              <w:pStyle w:val="Default"/>
              <w:widowControl w:val="0"/>
              <w:suppressAutoHyphens w:val="0"/>
              <w:jc w:val="both"/>
              <w:rPr>
                <w:b/>
                <w:bCs/>
                <w:sz w:val="22"/>
                <w:szCs w:val="22"/>
              </w:rPr>
            </w:pPr>
            <w:r w:rsidRPr="00EF19C8">
              <w:rPr>
                <w:b/>
                <w:bCs/>
                <w:sz w:val="22"/>
                <w:szCs w:val="22"/>
              </w:rPr>
              <w:lastRenderedPageBreak/>
              <w:t>УК-6</w:t>
            </w:r>
          </w:p>
          <w:p w14:paraId="7F10F13C" w14:textId="42EFECB6" w:rsidR="0042790F" w:rsidRPr="00EF19C8" w:rsidRDefault="0042790F" w:rsidP="0042790F">
            <w:pPr>
              <w:pStyle w:val="Default"/>
              <w:widowControl w:val="0"/>
              <w:suppressAutoHyphens w:val="0"/>
              <w:jc w:val="both"/>
              <w:rPr>
                <w:b/>
                <w:bCs/>
                <w:sz w:val="22"/>
                <w:szCs w:val="22"/>
              </w:rPr>
            </w:pPr>
            <w:r w:rsidRPr="002C09B0">
              <w:rPr>
                <w:sz w:val="22"/>
                <w:szCs w:val="22"/>
              </w:rPr>
              <w:t>Способность управлять проектом на всех этапах его жизненного цикла.</w:t>
            </w:r>
          </w:p>
        </w:tc>
        <w:tc>
          <w:tcPr>
            <w:tcW w:w="2126" w:type="dxa"/>
            <w:shd w:val="clear" w:color="auto" w:fill="auto"/>
          </w:tcPr>
          <w:p w14:paraId="31DA24C0" w14:textId="77777777" w:rsidR="0042790F" w:rsidRPr="00EC0B78" w:rsidRDefault="0042790F" w:rsidP="0042790F">
            <w:pPr>
              <w:widowControl w:val="0"/>
              <w:suppressAutoHyphens w:val="0"/>
              <w:spacing w:after="0" w:line="240" w:lineRule="auto"/>
              <w:ind w:left="142" w:right="132"/>
              <w:jc w:val="both"/>
              <w:rPr>
                <w:rStyle w:val="FontStyle12"/>
                <w:rFonts w:eastAsia="Calibri"/>
                <w:sz w:val="22"/>
                <w:szCs w:val="22"/>
              </w:rPr>
            </w:pPr>
            <w:r w:rsidRPr="00EC0B78">
              <w:rPr>
                <w:rStyle w:val="FontStyle12"/>
                <w:rFonts w:eastAsia="Calibri"/>
                <w:sz w:val="22"/>
                <w:szCs w:val="22"/>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767345BB" w14:textId="77777777" w:rsidR="0042790F" w:rsidRDefault="0042790F" w:rsidP="0042790F">
            <w:pPr>
              <w:widowControl w:val="0"/>
              <w:suppressAutoHyphens w:val="0"/>
              <w:spacing w:after="0" w:line="240" w:lineRule="auto"/>
              <w:ind w:right="132"/>
              <w:jc w:val="both"/>
              <w:rPr>
                <w:rFonts w:ascii="Times New Roman" w:hAnsi="Times New Roman" w:cs="Times New Roman"/>
              </w:rPr>
            </w:pPr>
          </w:p>
          <w:p w14:paraId="48037E56" w14:textId="241EB92C" w:rsidR="0042790F" w:rsidRPr="002C09B0" w:rsidRDefault="0042790F" w:rsidP="0042790F">
            <w:pPr>
              <w:widowControl w:val="0"/>
              <w:suppressAutoHyphens w:val="0"/>
              <w:spacing w:after="0" w:line="240" w:lineRule="auto"/>
              <w:ind w:left="142" w:right="132"/>
              <w:jc w:val="both"/>
              <w:rPr>
                <w:rFonts w:ascii="Times New Roman" w:hAnsi="Times New Roman" w:cs="Times New Roman"/>
              </w:rPr>
            </w:pPr>
            <w:r w:rsidRPr="00EC0B78">
              <w:rPr>
                <w:rStyle w:val="FontStyle12"/>
                <w:rFonts w:eastAsia="Calibri"/>
                <w:sz w:val="22"/>
                <w:szCs w:val="22"/>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410" w:type="dxa"/>
            <w:shd w:val="clear" w:color="auto" w:fill="auto"/>
          </w:tcPr>
          <w:p w14:paraId="0E000696" w14:textId="3E836CF2" w:rsidR="0042790F" w:rsidRPr="00EC0B78"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42790F" w:rsidRPr="00EC0B78">
              <w:rPr>
                <w:rStyle w:val="FontStyle12"/>
                <w:rFonts w:eastAsia="Calibri"/>
                <w:b/>
                <w:sz w:val="22"/>
                <w:szCs w:val="22"/>
                <w:lang w:eastAsia="ru-RU"/>
              </w:rPr>
              <w:t>нать</w:t>
            </w:r>
            <w:r w:rsidR="0042790F" w:rsidRPr="00EC0B78">
              <w:rPr>
                <w:rStyle w:val="FontStyle12"/>
                <w:rFonts w:eastAsia="Calibri"/>
                <w:bCs/>
                <w:sz w:val="22"/>
                <w:szCs w:val="22"/>
                <w:lang w:eastAsia="ru-RU"/>
              </w:rPr>
              <w:t>: основные правила и лучшие практики проектного управления.</w:t>
            </w:r>
          </w:p>
          <w:p w14:paraId="32095FCA"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2CACA42C" w14:textId="7657D17D" w:rsidR="0042790F" w:rsidRPr="00EC0B78"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2790F" w:rsidRPr="00EC0B78">
              <w:rPr>
                <w:rStyle w:val="FontStyle12"/>
                <w:rFonts w:eastAsia="Calibri"/>
                <w:b/>
                <w:sz w:val="22"/>
                <w:szCs w:val="22"/>
                <w:lang w:eastAsia="ru-RU"/>
              </w:rPr>
              <w:t>меть</w:t>
            </w:r>
            <w:r w:rsidR="0042790F" w:rsidRPr="00EC0B78">
              <w:rPr>
                <w:rStyle w:val="FontStyle12"/>
                <w:rFonts w:eastAsia="Calibri"/>
                <w:bCs/>
                <w:sz w:val="22"/>
                <w:szCs w:val="22"/>
                <w:lang w:eastAsia="ru-RU"/>
              </w:rPr>
              <w:t>: применять инструментарий проектного управления к решаемым задачам, в том числе в области функционирования зарубежных финансовых рынков.</w:t>
            </w:r>
          </w:p>
          <w:p w14:paraId="7622F303"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491286AD" w14:textId="04B7353C" w:rsidR="0042790F"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0382041C" w14:textId="2DE45A53" w:rsidR="0042790F" w:rsidRDefault="0042790F" w:rsidP="0042790F">
            <w:pPr>
              <w:rPr>
                <w:rFonts w:ascii="Times New Roman" w:eastAsia="Calibri" w:hAnsi="Times New Roman" w:cs="Times New Roman"/>
                <w:lang w:eastAsia="ru-RU"/>
              </w:rPr>
            </w:pPr>
          </w:p>
          <w:p w14:paraId="75A23739" w14:textId="5A2EE679" w:rsidR="0042790F" w:rsidRPr="00EC0B78" w:rsidRDefault="00163044" w:rsidP="0042790F">
            <w:pPr>
              <w:widowControl w:val="0"/>
              <w:tabs>
                <w:tab w:val="left" w:pos="993"/>
              </w:tabs>
              <w:suppressAutoHyphens w:val="0"/>
              <w:autoSpaceDE w:val="0"/>
              <w:autoSpaceDN w:val="0"/>
              <w:spacing w:after="0" w:line="240" w:lineRule="auto"/>
              <w:ind w:right="136"/>
              <w:rPr>
                <w:rStyle w:val="FontStyle12"/>
                <w:rFonts w:eastAsia="Calibri"/>
                <w:bCs/>
                <w:sz w:val="22"/>
                <w:szCs w:val="22"/>
                <w:lang w:eastAsia="ru-RU"/>
              </w:rPr>
            </w:pPr>
            <w:r>
              <w:rPr>
                <w:rStyle w:val="FontStyle12"/>
                <w:rFonts w:eastAsia="Calibri"/>
                <w:b/>
                <w:sz w:val="22"/>
                <w:szCs w:val="22"/>
                <w:lang w:eastAsia="ru-RU"/>
              </w:rPr>
              <w:t>з</w:t>
            </w:r>
            <w:r w:rsidR="0042790F" w:rsidRPr="00EC0B78">
              <w:rPr>
                <w:rStyle w:val="FontStyle12"/>
                <w:rFonts w:eastAsia="Calibri"/>
                <w:b/>
                <w:sz w:val="22"/>
                <w:szCs w:val="22"/>
                <w:lang w:eastAsia="ru-RU"/>
              </w:rPr>
              <w:t>нать</w:t>
            </w:r>
            <w:r w:rsidR="0042790F" w:rsidRPr="00EC0B78">
              <w:rPr>
                <w:rStyle w:val="FontStyle12"/>
                <w:rFonts w:eastAsia="Calibri"/>
                <w:bCs/>
                <w:sz w:val="22"/>
                <w:szCs w:val="22"/>
                <w:lang w:eastAsia="ru-RU"/>
              </w:rPr>
              <w:t>: порядок управления проектом на всех стадиях его жизненного цикла.</w:t>
            </w:r>
          </w:p>
          <w:p w14:paraId="6B2D7DAA"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2C69E5D0" w14:textId="16B6CFA3" w:rsidR="0042790F" w:rsidRPr="0042790F" w:rsidRDefault="00163044" w:rsidP="0042790F">
            <w:pPr>
              <w:rPr>
                <w:rFonts w:ascii="Times New Roman" w:eastAsia="Calibri" w:hAnsi="Times New Roman" w:cs="Times New Roman"/>
                <w:lang w:eastAsia="ru-RU"/>
              </w:rPr>
            </w:pPr>
            <w:r>
              <w:rPr>
                <w:rStyle w:val="FontStyle12"/>
                <w:rFonts w:eastAsia="Calibri"/>
                <w:b/>
                <w:sz w:val="22"/>
                <w:szCs w:val="22"/>
                <w:lang w:eastAsia="ru-RU"/>
              </w:rPr>
              <w:t>у</w:t>
            </w:r>
            <w:r w:rsidR="0042790F" w:rsidRPr="00EC0B78">
              <w:rPr>
                <w:rStyle w:val="FontStyle12"/>
                <w:rFonts w:eastAsia="Calibri"/>
                <w:b/>
                <w:sz w:val="22"/>
                <w:szCs w:val="22"/>
                <w:lang w:eastAsia="ru-RU"/>
              </w:rPr>
              <w:t>меть</w:t>
            </w:r>
            <w:r w:rsidR="0042790F" w:rsidRPr="00EC0B78">
              <w:rPr>
                <w:rStyle w:val="FontStyle12"/>
                <w:rFonts w:eastAsia="Calibri"/>
                <w:bCs/>
                <w:sz w:val="22"/>
                <w:szCs w:val="22"/>
                <w:lang w:eastAsia="ru-RU"/>
              </w:rPr>
              <w:t>: применять инструментарий управления проектом, в том числе при реализации проектов в области функционирования зарубежных финансовых рынков.</w:t>
            </w:r>
          </w:p>
        </w:tc>
        <w:tc>
          <w:tcPr>
            <w:tcW w:w="2693" w:type="dxa"/>
          </w:tcPr>
          <w:p w14:paraId="20327194" w14:textId="77777777" w:rsidR="0042790F" w:rsidRDefault="0042790F"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4A3BF549" w14:textId="77777777" w:rsidR="0042790F" w:rsidRDefault="0042790F" w:rsidP="0042790F">
            <w:pPr>
              <w:widowControl w:val="0"/>
              <w:suppressAutoHyphens w:val="0"/>
              <w:spacing w:after="0" w:line="240" w:lineRule="auto"/>
              <w:ind w:left="144" w:right="136"/>
              <w:jc w:val="both"/>
              <w:rPr>
                <w:rStyle w:val="FontStyle12"/>
                <w:rFonts w:eastAsia="Calibri"/>
                <w:bCs/>
                <w:sz w:val="22"/>
                <w:szCs w:val="22"/>
                <w:lang w:eastAsia="ru-RU"/>
              </w:rPr>
            </w:pPr>
            <w:r>
              <w:rPr>
                <w:rStyle w:val="FontStyle12"/>
                <w:rFonts w:eastAsia="Calibri"/>
                <w:bCs/>
                <w:sz w:val="22"/>
                <w:szCs w:val="22"/>
                <w:lang w:eastAsia="ru-RU"/>
              </w:rPr>
              <w:t>Составьте по приведенному шаблону паспорт</w:t>
            </w:r>
            <w:r w:rsidRPr="009F0945">
              <w:rPr>
                <w:rStyle w:val="FontStyle12"/>
                <w:rFonts w:eastAsia="Calibri"/>
                <w:bCs/>
                <w:sz w:val="22"/>
                <w:szCs w:val="22"/>
                <w:lang w:eastAsia="ru-RU"/>
              </w:rPr>
              <w:t xml:space="preserve"> проекта</w:t>
            </w:r>
            <w:r>
              <w:rPr>
                <w:rStyle w:val="FontStyle12"/>
                <w:rFonts w:eastAsia="Calibri"/>
                <w:bCs/>
                <w:sz w:val="22"/>
                <w:szCs w:val="22"/>
                <w:lang w:eastAsia="ru-RU"/>
              </w:rPr>
              <w:t xml:space="preserve"> </w:t>
            </w:r>
            <w:r w:rsidRPr="00AA34AC">
              <w:rPr>
                <w:rStyle w:val="FontStyle12"/>
                <w:rFonts w:eastAsia="Calibri"/>
                <w:bCs/>
                <w:sz w:val="22"/>
                <w:szCs w:val="22"/>
                <w:lang w:eastAsia="ru-RU"/>
              </w:rPr>
              <w:t xml:space="preserve">по организации доступа </w:t>
            </w:r>
            <w:r>
              <w:rPr>
                <w:rStyle w:val="FontStyle12"/>
                <w:rFonts w:eastAsia="Calibri"/>
                <w:bCs/>
                <w:sz w:val="22"/>
                <w:szCs w:val="22"/>
                <w:lang w:eastAsia="ru-RU"/>
              </w:rPr>
              <w:t xml:space="preserve">условного </w:t>
            </w:r>
            <w:r w:rsidRPr="00AA34AC">
              <w:rPr>
                <w:rStyle w:val="FontStyle12"/>
                <w:rFonts w:eastAsia="Calibri"/>
                <w:bCs/>
                <w:sz w:val="22"/>
                <w:szCs w:val="22"/>
                <w:lang w:eastAsia="ru-RU"/>
              </w:rPr>
              <w:t>российского брокера к фондовой бирже США (через зарубежные аффилированные организации)</w:t>
            </w:r>
            <w:r>
              <w:rPr>
                <w:rStyle w:val="FontStyle12"/>
                <w:rFonts w:eastAsia="Calibri"/>
                <w:bCs/>
                <w:sz w:val="22"/>
                <w:szCs w:val="22"/>
                <w:lang w:eastAsia="ru-RU"/>
              </w:rPr>
              <w:t xml:space="preserve">. </w:t>
            </w:r>
            <w:r w:rsidRPr="009F0945">
              <w:rPr>
                <w:rStyle w:val="FontStyle12"/>
                <w:rFonts w:eastAsia="Calibri"/>
                <w:bCs/>
                <w:sz w:val="22"/>
                <w:szCs w:val="22"/>
                <w:lang w:eastAsia="ru-RU"/>
              </w:rPr>
              <w:t xml:space="preserve"> </w:t>
            </w:r>
          </w:p>
          <w:p w14:paraId="66C58817" w14:textId="1698C5F3" w:rsidR="0042790F" w:rsidRDefault="0042790F" w:rsidP="0042790F">
            <w:pPr>
              <w:widowControl w:val="0"/>
              <w:suppressAutoHyphens w:val="0"/>
              <w:spacing w:after="0" w:line="240" w:lineRule="auto"/>
              <w:ind w:left="144" w:right="136"/>
              <w:jc w:val="both"/>
              <w:rPr>
                <w:rFonts w:ascii="Times New Roman" w:hAnsi="Times New Roman" w:cs="Times New Roman"/>
                <w:b/>
                <w:iCs/>
              </w:rPr>
            </w:pPr>
          </w:p>
          <w:p w14:paraId="00608B1A" w14:textId="77777777" w:rsidR="0042790F" w:rsidRPr="0042790F" w:rsidRDefault="0042790F" w:rsidP="0042790F">
            <w:pPr>
              <w:rPr>
                <w:rFonts w:ascii="Times New Roman" w:hAnsi="Times New Roman" w:cs="Times New Roman"/>
              </w:rPr>
            </w:pPr>
          </w:p>
          <w:p w14:paraId="2D16F736" w14:textId="77777777" w:rsidR="0042790F" w:rsidRPr="0042790F" w:rsidRDefault="0042790F" w:rsidP="0042790F">
            <w:pPr>
              <w:rPr>
                <w:rFonts w:ascii="Times New Roman" w:hAnsi="Times New Roman" w:cs="Times New Roman"/>
              </w:rPr>
            </w:pPr>
          </w:p>
          <w:p w14:paraId="31DF3E5B" w14:textId="77777777" w:rsidR="0042790F" w:rsidRPr="0042790F" w:rsidRDefault="0042790F" w:rsidP="0042790F">
            <w:pPr>
              <w:rPr>
                <w:rFonts w:ascii="Times New Roman" w:hAnsi="Times New Roman" w:cs="Times New Roman"/>
              </w:rPr>
            </w:pPr>
          </w:p>
          <w:p w14:paraId="7DEEB5DE" w14:textId="5C680957" w:rsidR="0042790F" w:rsidRDefault="0042790F" w:rsidP="0042790F">
            <w:pPr>
              <w:rPr>
                <w:rFonts w:ascii="Times New Roman" w:hAnsi="Times New Roman" w:cs="Times New Roman"/>
              </w:rPr>
            </w:pPr>
          </w:p>
          <w:p w14:paraId="60E4340E" w14:textId="77777777" w:rsidR="0042790F" w:rsidRDefault="0042790F"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1E3B381B" w14:textId="2DADEB88" w:rsidR="0042790F" w:rsidRPr="0042790F" w:rsidRDefault="0042790F" w:rsidP="0042790F">
            <w:pPr>
              <w:rPr>
                <w:rFonts w:ascii="Times New Roman" w:hAnsi="Times New Roman" w:cs="Times New Roman"/>
              </w:rPr>
            </w:pPr>
            <w:r>
              <w:rPr>
                <w:rFonts w:ascii="Times New Roman" w:hAnsi="Times New Roman" w:cs="Times New Roman"/>
                <w:bCs/>
                <w:iCs/>
              </w:rPr>
              <w:t>Предложите меры по управлению рисками проекта по организации доступа российского брокера к фондовой бирже США (через зарубежные аффилированные организации) в случае усиления санкционного давления на российскую экономику.</w:t>
            </w:r>
          </w:p>
        </w:tc>
      </w:tr>
    </w:tbl>
    <w:p w14:paraId="79B42D63" w14:textId="103E285A" w:rsidR="004E7BCD" w:rsidRDefault="004E7BCD" w:rsidP="00563A72">
      <w:pPr>
        <w:pStyle w:val="af1"/>
        <w:widowControl w:val="0"/>
        <w:suppressAutoHyphens w:val="0"/>
        <w:spacing w:line="360" w:lineRule="exact"/>
        <w:ind w:firstLine="709"/>
        <w:jc w:val="both"/>
        <w:rPr>
          <w:color w:val="000000"/>
          <w:sz w:val="28"/>
          <w:szCs w:val="28"/>
          <w:u w:color="000000"/>
        </w:rPr>
      </w:pPr>
    </w:p>
    <w:p w14:paraId="3B9EC210" w14:textId="16E479AA" w:rsidR="004E7BCD" w:rsidRDefault="00897133" w:rsidP="00897133">
      <w:pPr>
        <w:pStyle w:val="af1"/>
        <w:widowControl w:val="0"/>
        <w:suppressAutoHyphens w:val="0"/>
        <w:spacing w:line="360" w:lineRule="auto"/>
        <w:ind w:firstLine="709"/>
        <w:jc w:val="both"/>
        <w:rPr>
          <w:sz w:val="28"/>
          <w:szCs w:val="28"/>
        </w:rPr>
      </w:pPr>
      <w:r>
        <w:rPr>
          <w:sz w:val="28"/>
          <w:szCs w:val="28"/>
        </w:rPr>
        <w:lastRenderedPageBreak/>
        <w:t>Экзамен проводится в письменной форме и может включать в себя теоретические вопросы</w:t>
      </w:r>
      <w:r w:rsidRPr="00897133">
        <w:rPr>
          <w:sz w:val="28"/>
          <w:szCs w:val="28"/>
        </w:rPr>
        <w:t>,</w:t>
      </w:r>
      <w:r>
        <w:rPr>
          <w:sz w:val="28"/>
          <w:szCs w:val="28"/>
        </w:rPr>
        <w:t xml:space="preserve"> практико-ориентированные (ситуационные) задачи</w:t>
      </w:r>
      <w:r w:rsidRPr="00897133">
        <w:rPr>
          <w:sz w:val="28"/>
          <w:szCs w:val="28"/>
        </w:rPr>
        <w:t xml:space="preserve">, </w:t>
      </w:r>
      <w:r>
        <w:rPr>
          <w:sz w:val="28"/>
          <w:szCs w:val="28"/>
        </w:rPr>
        <w:t>тестовые задания.</w:t>
      </w:r>
    </w:p>
    <w:p w14:paraId="561C1A5D" w14:textId="77777777" w:rsidR="00897133" w:rsidRPr="00897133" w:rsidRDefault="00897133" w:rsidP="00897133">
      <w:pPr>
        <w:pStyle w:val="af1"/>
        <w:widowControl w:val="0"/>
        <w:suppressAutoHyphens w:val="0"/>
        <w:spacing w:after="0" w:line="120" w:lineRule="auto"/>
        <w:ind w:firstLine="709"/>
        <w:jc w:val="both"/>
        <w:rPr>
          <w:sz w:val="28"/>
          <w:szCs w:val="28"/>
        </w:rPr>
      </w:pPr>
    </w:p>
    <w:p w14:paraId="43F10C5F" w14:textId="3622D573" w:rsidR="005D04B5" w:rsidRPr="007A181B" w:rsidRDefault="005D04B5" w:rsidP="005D04B5">
      <w:pPr>
        <w:spacing w:after="0" w:line="240" w:lineRule="auto"/>
        <w:rPr>
          <w:rFonts w:ascii="Times New Roman" w:eastAsiaTheme="minorEastAsia" w:hAnsi="Times New Roman" w:cs="Times New Roman"/>
          <w:b/>
          <w:spacing w:val="15"/>
          <w:sz w:val="28"/>
          <w:lang w:eastAsia="ru-RU"/>
        </w:rPr>
      </w:pPr>
      <w:r w:rsidRPr="004B0216">
        <w:rPr>
          <w:rFonts w:ascii="Times New Roman" w:hAnsi="Times New Roman" w:cs="Times New Roman"/>
          <w:b/>
          <w:sz w:val="28"/>
        </w:rPr>
        <w:t xml:space="preserve">Пример </w:t>
      </w:r>
      <w:r w:rsidR="00897133">
        <w:rPr>
          <w:rFonts w:ascii="Times New Roman" w:hAnsi="Times New Roman" w:cs="Times New Roman"/>
          <w:b/>
          <w:sz w:val="28"/>
        </w:rPr>
        <w:t xml:space="preserve">структуры </w:t>
      </w:r>
      <w:r w:rsidRPr="004B0216">
        <w:rPr>
          <w:rFonts w:ascii="Times New Roman" w:hAnsi="Times New Roman" w:cs="Times New Roman"/>
          <w:b/>
          <w:sz w:val="28"/>
        </w:rPr>
        <w:t>экзаменационного билета</w:t>
      </w:r>
      <w:r w:rsidR="00897133" w:rsidRPr="007A181B">
        <w:rPr>
          <w:rFonts w:ascii="Times New Roman" w:hAnsi="Times New Roman" w:cs="Times New Roman"/>
          <w:b/>
          <w:sz w:val="28"/>
        </w:rPr>
        <w:t>:</w:t>
      </w:r>
    </w:p>
    <w:p w14:paraId="11746863" w14:textId="7DABD818" w:rsidR="005D04B5" w:rsidRDefault="005D04B5" w:rsidP="00897133">
      <w:pPr>
        <w:spacing w:after="0" w:line="120" w:lineRule="auto"/>
        <w:ind w:firstLine="709"/>
        <w:rPr>
          <w:rFonts w:ascii="Times New Roman" w:hAnsi="Times New Roman" w:cs="Times New Roman"/>
          <w:b/>
          <w:sz w:val="28"/>
        </w:rPr>
      </w:pPr>
    </w:p>
    <w:p w14:paraId="448E01B6" w14:textId="77777777" w:rsidR="00897133" w:rsidRPr="004B0216" w:rsidRDefault="00897133" w:rsidP="00897133">
      <w:pPr>
        <w:spacing w:after="0" w:line="120" w:lineRule="auto"/>
        <w:ind w:firstLine="709"/>
        <w:rPr>
          <w:rFonts w:ascii="Times New Roman" w:hAnsi="Times New Roman" w:cs="Times New Roman"/>
          <w:b/>
          <w:sz w:val="28"/>
        </w:rPr>
      </w:pPr>
    </w:p>
    <w:p w14:paraId="39D56991"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
          <w:sz w:val="28"/>
          <w:szCs w:val="24"/>
        </w:rPr>
        <w:t xml:space="preserve"> </w:t>
      </w:r>
      <w:r w:rsidRPr="004B0216">
        <w:rPr>
          <w:rFonts w:ascii="Times New Roman" w:hAnsi="Times New Roman"/>
          <w:bCs/>
          <w:sz w:val="28"/>
          <w:szCs w:val="24"/>
        </w:rPr>
        <w:t>Федеральное государственное образовательное бюджетное учреждение</w:t>
      </w:r>
    </w:p>
    <w:p w14:paraId="4B3FC414"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высшего образования</w:t>
      </w:r>
    </w:p>
    <w:p w14:paraId="68521C63"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«Финансовый университет при Правительстве Российской Федерации»</w:t>
      </w:r>
    </w:p>
    <w:p w14:paraId="3117FC19"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(Финансовый университет)</w:t>
      </w:r>
    </w:p>
    <w:p w14:paraId="002F27C6" w14:textId="77777777" w:rsidR="005D04B5" w:rsidRPr="004B0216" w:rsidRDefault="005D04B5" w:rsidP="00897133">
      <w:pPr>
        <w:spacing w:before="120" w:after="0"/>
        <w:rPr>
          <w:bCs/>
          <w:sz w:val="24"/>
        </w:rPr>
      </w:pPr>
      <w:r w:rsidRPr="004B0216">
        <w:rPr>
          <w:rFonts w:ascii="Times New Roman" w:hAnsi="Times New Roman"/>
          <w:bCs/>
          <w:sz w:val="28"/>
          <w:szCs w:val="24"/>
        </w:rPr>
        <w:t xml:space="preserve">Департамент финансовых рынков и финансового инжиниринга </w:t>
      </w:r>
    </w:p>
    <w:p w14:paraId="2C157E7E" w14:textId="241F8FF5" w:rsidR="005D04B5" w:rsidRPr="004B0216" w:rsidRDefault="005D04B5" w:rsidP="00897133">
      <w:pPr>
        <w:spacing w:after="0"/>
        <w:rPr>
          <w:bCs/>
          <w:sz w:val="24"/>
        </w:rPr>
      </w:pPr>
      <w:r w:rsidRPr="004B0216">
        <w:rPr>
          <w:rFonts w:ascii="Times New Roman" w:hAnsi="Times New Roman"/>
          <w:bCs/>
          <w:sz w:val="28"/>
          <w:szCs w:val="24"/>
        </w:rPr>
        <w:t>Дисциплина «</w:t>
      </w:r>
      <w:r w:rsidR="00897133">
        <w:rPr>
          <w:rFonts w:ascii="Times New Roman" w:hAnsi="Times New Roman"/>
          <w:bCs/>
          <w:sz w:val="28"/>
          <w:szCs w:val="24"/>
        </w:rPr>
        <w:t>Зарубежные ф</w:t>
      </w:r>
      <w:r w:rsidRPr="004B0216">
        <w:rPr>
          <w:rFonts w:ascii="Times New Roman" w:hAnsi="Times New Roman"/>
          <w:bCs/>
          <w:sz w:val="28"/>
          <w:szCs w:val="24"/>
        </w:rPr>
        <w:t>инансовые рынки»</w:t>
      </w:r>
    </w:p>
    <w:p w14:paraId="4FA27E04" w14:textId="77777777"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 xml:space="preserve">Финансовый факультет </w:t>
      </w:r>
    </w:p>
    <w:p w14:paraId="27C94A4D" w14:textId="77777777"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Форма обучения: очная</w:t>
      </w:r>
    </w:p>
    <w:p w14:paraId="2083CCF1" w14:textId="09290B69"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Направление подготовки: 38.0</w:t>
      </w:r>
      <w:r w:rsidR="00DF506E">
        <w:rPr>
          <w:rFonts w:ascii="Times New Roman" w:hAnsi="Times New Roman"/>
          <w:bCs/>
          <w:sz w:val="28"/>
          <w:szCs w:val="24"/>
        </w:rPr>
        <w:t>4</w:t>
      </w:r>
      <w:r w:rsidRPr="004B0216">
        <w:rPr>
          <w:rFonts w:ascii="Times New Roman" w:hAnsi="Times New Roman"/>
          <w:bCs/>
          <w:sz w:val="28"/>
          <w:szCs w:val="24"/>
        </w:rPr>
        <w:t>.01 «Экономика»</w:t>
      </w:r>
    </w:p>
    <w:p w14:paraId="46268BD7" w14:textId="77777777" w:rsidR="002C1EE5" w:rsidRPr="004917EC" w:rsidRDefault="005D04B5" w:rsidP="002C1EE5">
      <w:pPr>
        <w:spacing w:after="0" w:line="240" w:lineRule="auto"/>
        <w:rPr>
          <w:rFonts w:ascii="Times New Roman" w:hAnsi="Times New Roman" w:cs="Times New Roman"/>
          <w:sz w:val="28"/>
          <w:szCs w:val="28"/>
        </w:rPr>
      </w:pPr>
      <w:r w:rsidRPr="004B0216">
        <w:rPr>
          <w:rFonts w:ascii="Times New Roman" w:hAnsi="Times New Roman"/>
          <w:bCs/>
          <w:sz w:val="28"/>
          <w:szCs w:val="24"/>
        </w:rPr>
        <w:t xml:space="preserve">Профиль: </w:t>
      </w:r>
      <w:r w:rsidR="002C1EE5" w:rsidRPr="004917EC">
        <w:rPr>
          <w:rFonts w:ascii="Times New Roman" w:hAnsi="Times New Roman" w:cs="Times New Roman"/>
          <w:sz w:val="28"/>
          <w:szCs w:val="28"/>
        </w:rPr>
        <w:t>«Ценные бумаги и финансовый инжиниринг»</w:t>
      </w:r>
    </w:p>
    <w:p w14:paraId="49283AB1" w14:textId="77777777" w:rsidR="005D04B5" w:rsidRPr="004B0216" w:rsidRDefault="005D04B5" w:rsidP="005D04B5">
      <w:pPr>
        <w:rPr>
          <w:rFonts w:ascii="Times New Roman" w:hAnsi="Times New Roman"/>
          <w:b/>
          <w:sz w:val="24"/>
          <w:szCs w:val="24"/>
        </w:rPr>
      </w:pPr>
    </w:p>
    <w:p w14:paraId="2760675A" w14:textId="4CFA9A4B" w:rsidR="005D04B5" w:rsidRPr="004B0216" w:rsidRDefault="005D04B5" w:rsidP="005D04B5">
      <w:pPr>
        <w:spacing w:line="360" w:lineRule="auto"/>
        <w:jc w:val="center"/>
        <w:rPr>
          <w:rFonts w:ascii="Times New Roman" w:hAnsi="Times New Roman" w:cs="Times New Roman"/>
          <w:sz w:val="28"/>
          <w:szCs w:val="28"/>
        </w:rPr>
      </w:pPr>
      <w:r w:rsidRPr="004B0216">
        <w:rPr>
          <w:rFonts w:ascii="Times New Roman" w:hAnsi="Times New Roman" w:cs="Times New Roman"/>
          <w:sz w:val="28"/>
          <w:szCs w:val="28"/>
        </w:rPr>
        <w:t xml:space="preserve">ЭКЗАМЕНАЦИОННЫЙ БИЛЕТ № </w:t>
      </w:r>
      <w:r w:rsidR="00DF506E">
        <w:rPr>
          <w:rFonts w:ascii="Times New Roman" w:hAnsi="Times New Roman" w:cs="Times New Roman"/>
          <w:sz w:val="28"/>
          <w:szCs w:val="28"/>
        </w:rPr>
        <w:t>__</w:t>
      </w:r>
    </w:p>
    <w:p w14:paraId="3869B360" w14:textId="6E859377" w:rsidR="005D04B5" w:rsidRPr="004B0216" w:rsidRDefault="005D04B5"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 xml:space="preserve">ЗАДАНИЕ 1. Дайте развернутый ответ на теоретический вопрос </w:t>
      </w:r>
      <w:r w:rsidRPr="004B0216">
        <w:rPr>
          <w:rFonts w:ascii="Times New Roman" w:hAnsi="Times New Roman" w:cs="Times New Roman"/>
          <w:color w:val="000000"/>
          <w:sz w:val="28"/>
          <w:szCs w:val="28"/>
        </w:rPr>
        <w:t>(</w:t>
      </w:r>
      <w:r w:rsidR="00DF506E">
        <w:rPr>
          <w:rFonts w:ascii="Times New Roman" w:hAnsi="Times New Roman" w:cs="Times New Roman"/>
          <w:color w:val="000000"/>
          <w:sz w:val="28"/>
          <w:szCs w:val="28"/>
        </w:rPr>
        <w:t xml:space="preserve">максимум </w:t>
      </w:r>
      <w:r w:rsidRPr="004B0216">
        <w:rPr>
          <w:rFonts w:ascii="Times New Roman" w:hAnsi="Times New Roman" w:cs="Times New Roman"/>
          <w:color w:val="000000"/>
          <w:sz w:val="28"/>
          <w:szCs w:val="28"/>
        </w:rPr>
        <w:t>20 баллов)</w:t>
      </w:r>
      <w:r w:rsidR="00DF506E">
        <w:rPr>
          <w:rFonts w:ascii="Times New Roman" w:hAnsi="Times New Roman" w:cs="Times New Roman"/>
          <w:color w:val="000000"/>
          <w:sz w:val="28"/>
          <w:szCs w:val="28"/>
        </w:rPr>
        <w:t>.</w:t>
      </w:r>
    </w:p>
    <w:p w14:paraId="5CFA791A" w14:textId="3411E6A0" w:rsidR="005D04B5" w:rsidRDefault="005D04B5"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ЗАДАНИЕ 2. Выполните практико-ориентированное задание (</w:t>
      </w:r>
      <w:r w:rsidR="00DF506E">
        <w:rPr>
          <w:rFonts w:ascii="Times New Roman" w:hAnsi="Times New Roman" w:cs="Times New Roman"/>
          <w:color w:val="000000"/>
          <w:sz w:val="28"/>
          <w:szCs w:val="28"/>
        </w:rPr>
        <w:t xml:space="preserve">максимум </w:t>
      </w:r>
      <w:r w:rsidRPr="004B0216">
        <w:rPr>
          <w:rFonts w:ascii="Times New Roman" w:hAnsi="Times New Roman" w:cs="Times New Roman"/>
          <w:sz w:val="28"/>
          <w:szCs w:val="28"/>
        </w:rPr>
        <w:t>20 баллов)</w:t>
      </w:r>
      <w:r w:rsidR="00DF506E">
        <w:rPr>
          <w:rFonts w:ascii="Times New Roman" w:hAnsi="Times New Roman" w:cs="Times New Roman"/>
          <w:sz w:val="28"/>
          <w:szCs w:val="28"/>
        </w:rPr>
        <w:t>.</w:t>
      </w:r>
    </w:p>
    <w:p w14:paraId="0CE8180F" w14:textId="44047C34" w:rsidR="00DF506E" w:rsidRDefault="00DF506E"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 xml:space="preserve">ЗАДАНИЕ </w:t>
      </w:r>
      <w:r w:rsidR="0066077B">
        <w:rPr>
          <w:rFonts w:ascii="Times New Roman" w:hAnsi="Times New Roman" w:cs="Times New Roman"/>
          <w:sz w:val="28"/>
          <w:szCs w:val="28"/>
        </w:rPr>
        <w:t>3</w:t>
      </w:r>
      <w:r w:rsidRPr="004B0216">
        <w:rPr>
          <w:rFonts w:ascii="Times New Roman" w:hAnsi="Times New Roman" w:cs="Times New Roman"/>
          <w:sz w:val="28"/>
          <w:szCs w:val="28"/>
        </w:rPr>
        <w:t>.</w:t>
      </w:r>
      <w:r>
        <w:rPr>
          <w:rFonts w:ascii="Times New Roman" w:hAnsi="Times New Roman" w:cs="Times New Roman"/>
          <w:sz w:val="28"/>
          <w:szCs w:val="28"/>
        </w:rPr>
        <w:t xml:space="preserve"> </w:t>
      </w:r>
      <w:r w:rsidR="002C1EE5">
        <w:rPr>
          <w:rFonts w:ascii="Times New Roman" w:hAnsi="Times New Roman" w:cs="Times New Roman"/>
          <w:sz w:val="28"/>
          <w:szCs w:val="28"/>
        </w:rPr>
        <w:t>Выполните т</w:t>
      </w:r>
      <w:r>
        <w:rPr>
          <w:rFonts w:ascii="Times New Roman" w:hAnsi="Times New Roman" w:cs="Times New Roman"/>
          <w:sz w:val="28"/>
          <w:szCs w:val="28"/>
        </w:rPr>
        <w:t>естовые задания</w:t>
      </w:r>
      <w:r w:rsidRPr="004B0216">
        <w:rPr>
          <w:rFonts w:ascii="Times New Roman" w:hAnsi="Times New Roman" w:cs="Times New Roman"/>
          <w:sz w:val="28"/>
          <w:szCs w:val="28"/>
        </w:rPr>
        <w:t xml:space="preserve"> (</w:t>
      </w:r>
      <w:r>
        <w:rPr>
          <w:rFonts w:ascii="Times New Roman" w:hAnsi="Times New Roman" w:cs="Times New Roman"/>
          <w:color w:val="000000"/>
          <w:sz w:val="28"/>
          <w:szCs w:val="28"/>
        </w:rPr>
        <w:t xml:space="preserve">максимум </w:t>
      </w:r>
      <w:r w:rsidRPr="004B0216">
        <w:rPr>
          <w:rFonts w:ascii="Times New Roman" w:hAnsi="Times New Roman" w:cs="Times New Roman"/>
          <w:sz w:val="28"/>
          <w:szCs w:val="28"/>
        </w:rPr>
        <w:t>20 баллов)</w:t>
      </w:r>
      <w:r>
        <w:rPr>
          <w:rFonts w:ascii="Times New Roman" w:hAnsi="Times New Roman" w:cs="Times New Roman"/>
          <w:sz w:val="28"/>
          <w:szCs w:val="28"/>
        </w:rPr>
        <w:t>.</w:t>
      </w:r>
      <w:bookmarkStart w:id="27" w:name="_GoBack"/>
      <w:bookmarkEnd w:id="27"/>
    </w:p>
    <w:p w14:paraId="416AB4C3" w14:textId="558D4A5F" w:rsidR="004B0216" w:rsidRPr="009705FA" w:rsidRDefault="004B0216" w:rsidP="00DF506E">
      <w:pPr>
        <w:spacing w:before="240" w:line="240" w:lineRule="auto"/>
        <w:ind w:firstLine="709"/>
        <w:jc w:val="both"/>
        <w:rPr>
          <w:rFonts w:eastAsia="Times New Roman Полужирный" w:cs="Times New Roman Полужирный"/>
          <w:b/>
          <w:bCs/>
          <w:color w:val="000000"/>
          <w:sz w:val="28"/>
          <w:szCs w:val="28"/>
          <w:u w:color="000000"/>
          <w:lang w:eastAsia="ru-RU"/>
        </w:rPr>
      </w:pPr>
      <w:r w:rsidRPr="004B0216">
        <w:rPr>
          <w:rFonts w:ascii="Times New Roman Полужирный" w:eastAsia="Times New Roman Полужирный" w:hAnsi="Times New Roman Полужирный" w:cs="Times New Roman Полужирный"/>
          <w:b/>
          <w:bCs/>
          <w:color w:val="000000"/>
          <w:sz w:val="28"/>
          <w:szCs w:val="28"/>
          <w:u w:color="000000"/>
          <w:lang w:eastAsia="ru-RU"/>
        </w:rPr>
        <w:t xml:space="preserve">Примерный перечень </w:t>
      </w:r>
      <w:r w:rsidR="005D04B5" w:rsidRPr="005D04B5">
        <w:rPr>
          <w:rFonts w:ascii="Times New Roman Полужирный" w:eastAsia="Times New Roman Полужирный" w:hAnsi="Times New Roman Полужирный" w:cs="Times New Roman Полужирный"/>
          <w:b/>
          <w:bCs/>
          <w:color w:val="000000"/>
          <w:sz w:val="28"/>
          <w:szCs w:val="28"/>
          <w:u w:color="000000"/>
          <w:lang w:eastAsia="ru-RU"/>
        </w:rPr>
        <w:t>теоретических</w:t>
      </w:r>
      <w:r w:rsidR="005D04B5">
        <w:rPr>
          <w:rFonts w:eastAsia="Times New Roman Полужирный" w:cs="Times New Roman Полужирный"/>
          <w:b/>
          <w:bCs/>
          <w:color w:val="000000"/>
          <w:sz w:val="28"/>
          <w:szCs w:val="28"/>
          <w:u w:color="000000"/>
          <w:lang w:eastAsia="ru-RU"/>
        </w:rPr>
        <w:t xml:space="preserve"> </w:t>
      </w:r>
      <w:r w:rsidRPr="004B0216">
        <w:rPr>
          <w:rFonts w:ascii="Times New Roman Полужирный" w:eastAsia="Times New Roman Полужирный" w:hAnsi="Times New Roman Полужирный" w:cs="Times New Roman Полужирный"/>
          <w:b/>
          <w:bCs/>
          <w:color w:val="000000"/>
          <w:sz w:val="28"/>
          <w:szCs w:val="28"/>
          <w:u w:color="000000"/>
          <w:lang w:eastAsia="ru-RU"/>
        </w:rPr>
        <w:t>вопросов</w:t>
      </w:r>
      <w:r w:rsidR="0042790F">
        <w:rPr>
          <w:rFonts w:eastAsia="Times New Roman Полужирный" w:cs="Times New Roman Полужирный"/>
          <w:b/>
          <w:bCs/>
          <w:color w:val="000000"/>
          <w:sz w:val="28"/>
          <w:szCs w:val="28"/>
          <w:u w:color="000000"/>
          <w:lang w:eastAsia="ru-RU"/>
        </w:rPr>
        <w:t xml:space="preserve"> </w:t>
      </w:r>
      <w:r w:rsidR="0042790F" w:rsidRPr="0042790F">
        <w:rPr>
          <w:rFonts w:ascii="Times New Roman" w:eastAsia="Times New Roman Полужирный" w:hAnsi="Times New Roman" w:cs="Times New Roman"/>
          <w:b/>
          <w:bCs/>
          <w:color w:val="000000"/>
          <w:sz w:val="28"/>
          <w:szCs w:val="28"/>
          <w:u w:color="000000"/>
          <w:lang w:eastAsia="ru-RU"/>
        </w:rPr>
        <w:t>к экзамену</w:t>
      </w:r>
      <w:r w:rsidR="009705FA" w:rsidRPr="009705FA">
        <w:rPr>
          <w:rFonts w:eastAsia="Times New Roman Полужирный" w:cs="Times New Roman Полужирный"/>
          <w:b/>
          <w:bCs/>
          <w:color w:val="000000"/>
          <w:sz w:val="28"/>
          <w:szCs w:val="28"/>
          <w:u w:color="000000"/>
          <w:lang w:eastAsia="ru-RU"/>
        </w:rPr>
        <w:t>:</w:t>
      </w:r>
    </w:p>
    <w:p w14:paraId="4385B335" w14:textId="2B156E8C" w:rsidR="007307C6" w:rsidRPr="006D5A9A"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Международный</w:t>
      </w:r>
      <w:r w:rsidR="00CF3152">
        <w:rPr>
          <w:rFonts w:eastAsiaTheme="minorEastAsia"/>
          <w:bCs/>
          <w:iCs/>
          <w:color w:val="auto"/>
          <w:sz w:val="28"/>
          <w:szCs w:val="28"/>
        </w:rPr>
        <w:t xml:space="preserve"> финансовый</w:t>
      </w:r>
      <w:r>
        <w:rPr>
          <w:rFonts w:eastAsiaTheme="minorEastAsia"/>
          <w:bCs/>
          <w:iCs/>
          <w:color w:val="auto"/>
          <w:sz w:val="28"/>
          <w:szCs w:val="28"/>
        </w:rPr>
        <w:t xml:space="preserve"> </w:t>
      </w:r>
      <w:r w:rsidRPr="006D5A9A">
        <w:rPr>
          <w:rFonts w:eastAsiaTheme="minorEastAsia"/>
          <w:bCs/>
          <w:iCs/>
          <w:color w:val="auto"/>
          <w:sz w:val="28"/>
          <w:szCs w:val="28"/>
        </w:rPr>
        <w:t>рынок: понятие, роль</w:t>
      </w:r>
      <w:r w:rsidR="00CF3152" w:rsidRPr="00CF3152">
        <w:rPr>
          <w:rFonts w:eastAsiaTheme="minorEastAsia"/>
          <w:bCs/>
          <w:iCs/>
          <w:color w:val="auto"/>
          <w:sz w:val="28"/>
          <w:szCs w:val="28"/>
        </w:rPr>
        <w:t xml:space="preserve">, </w:t>
      </w:r>
      <w:r w:rsidR="00CF3152">
        <w:rPr>
          <w:rFonts w:eastAsiaTheme="minorEastAsia"/>
          <w:bCs/>
          <w:iCs/>
          <w:color w:val="auto"/>
          <w:sz w:val="28"/>
          <w:szCs w:val="28"/>
        </w:rPr>
        <w:t>структура</w:t>
      </w:r>
      <w:r w:rsidRPr="006D5A9A">
        <w:rPr>
          <w:rFonts w:eastAsiaTheme="minorEastAsia"/>
          <w:bCs/>
          <w:iCs/>
          <w:color w:val="auto"/>
          <w:sz w:val="28"/>
          <w:szCs w:val="28"/>
        </w:rPr>
        <w:t xml:space="preserve"> и ключевые функции.</w:t>
      </w:r>
    </w:p>
    <w:p w14:paraId="7B38C67A" w14:textId="6E81E301" w:rsidR="007307C6" w:rsidRPr="00CF3152" w:rsidRDefault="007307C6" w:rsidP="00E44441">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CF3152">
        <w:rPr>
          <w:rFonts w:eastAsiaTheme="minorEastAsia"/>
          <w:bCs/>
          <w:iCs/>
          <w:color w:val="auto"/>
          <w:sz w:val="28"/>
          <w:szCs w:val="28"/>
        </w:rPr>
        <w:t xml:space="preserve">Государственное регулирование </w:t>
      </w:r>
      <w:r w:rsidR="00CF3152" w:rsidRPr="00CF3152">
        <w:rPr>
          <w:rFonts w:eastAsiaTheme="minorEastAsia"/>
          <w:bCs/>
          <w:iCs/>
          <w:color w:val="auto"/>
          <w:sz w:val="28"/>
          <w:szCs w:val="28"/>
        </w:rPr>
        <w:t>финансового рынка</w:t>
      </w:r>
      <w:r w:rsidRPr="00CF3152">
        <w:rPr>
          <w:rFonts w:eastAsiaTheme="minorEastAsia"/>
          <w:bCs/>
          <w:iCs/>
          <w:color w:val="auto"/>
          <w:sz w:val="28"/>
          <w:szCs w:val="28"/>
        </w:rPr>
        <w:t>: необходимость, цели</w:t>
      </w:r>
      <w:r w:rsidR="00CF3152" w:rsidRPr="00CF3152">
        <w:rPr>
          <w:rFonts w:eastAsiaTheme="minorEastAsia"/>
          <w:bCs/>
          <w:iCs/>
          <w:color w:val="auto"/>
          <w:sz w:val="28"/>
          <w:szCs w:val="28"/>
        </w:rPr>
        <w:t xml:space="preserve">, </w:t>
      </w:r>
      <w:r w:rsidR="00CF3152">
        <w:rPr>
          <w:rFonts w:eastAsiaTheme="minorEastAsia"/>
          <w:bCs/>
          <w:iCs/>
          <w:color w:val="auto"/>
          <w:sz w:val="28"/>
          <w:szCs w:val="28"/>
        </w:rPr>
        <w:t>подходы и особенности в ра</w:t>
      </w:r>
      <w:r w:rsidR="0099674A">
        <w:rPr>
          <w:rFonts w:eastAsiaTheme="minorEastAsia"/>
          <w:bCs/>
          <w:iCs/>
          <w:color w:val="auto"/>
          <w:sz w:val="28"/>
          <w:szCs w:val="28"/>
        </w:rPr>
        <w:t>з</w:t>
      </w:r>
      <w:r w:rsidR="00CF3152">
        <w:rPr>
          <w:rFonts w:eastAsiaTheme="minorEastAsia"/>
          <w:bCs/>
          <w:iCs/>
          <w:color w:val="auto"/>
          <w:sz w:val="28"/>
          <w:szCs w:val="28"/>
        </w:rPr>
        <w:t>ных странах</w:t>
      </w:r>
      <w:r w:rsidRPr="00CF3152">
        <w:rPr>
          <w:rFonts w:eastAsiaTheme="minorEastAsia"/>
          <w:bCs/>
          <w:iCs/>
          <w:color w:val="auto"/>
          <w:sz w:val="28"/>
          <w:szCs w:val="28"/>
        </w:rPr>
        <w:t xml:space="preserve">. </w:t>
      </w:r>
    </w:p>
    <w:p w14:paraId="7BD31CBD" w14:textId="2DA8B12A" w:rsidR="007307C6" w:rsidRDefault="0099674A"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Современные т</w:t>
      </w:r>
      <w:r w:rsidR="007307C6" w:rsidRPr="006D5A9A">
        <w:rPr>
          <w:rFonts w:eastAsiaTheme="minorEastAsia"/>
          <w:bCs/>
          <w:iCs/>
          <w:color w:val="auto"/>
          <w:sz w:val="28"/>
          <w:szCs w:val="28"/>
        </w:rPr>
        <w:t xml:space="preserve">енденции развития </w:t>
      </w:r>
      <w:r w:rsidR="00CF3152">
        <w:rPr>
          <w:rFonts w:eastAsiaTheme="minorEastAsia"/>
          <w:bCs/>
          <w:iCs/>
          <w:color w:val="auto"/>
          <w:sz w:val="28"/>
          <w:szCs w:val="28"/>
        </w:rPr>
        <w:t xml:space="preserve">международного финансового </w:t>
      </w:r>
      <w:r w:rsidR="007307C6" w:rsidRPr="006D5A9A">
        <w:rPr>
          <w:rFonts w:eastAsiaTheme="minorEastAsia"/>
          <w:bCs/>
          <w:iCs/>
          <w:color w:val="auto"/>
          <w:sz w:val="28"/>
          <w:szCs w:val="28"/>
        </w:rPr>
        <w:t>рынк</w:t>
      </w:r>
      <w:r w:rsidR="007307C6">
        <w:rPr>
          <w:rFonts w:eastAsiaTheme="minorEastAsia"/>
          <w:bCs/>
          <w:iCs/>
          <w:color w:val="auto"/>
          <w:sz w:val="28"/>
          <w:szCs w:val="28"/>
        </w:rPr>
        <w:t xml:space="preserve">а </w:t>
      </w:r>
      <w:r w:rsidR="007307C6" w:rsidRPr="006D5A9A">
        <w:rPr>
          <w:rFonts w:eastAsiaTheme="minorEastAsia"/>
          <w:bCs/>
          <w:iCs/>
          <w:color w:val="auto"/>
          <w:sz w:val="28"/>
          <w:szCs w:val="28"/>
        </w:rPr>
        <w:t>и их примеры.</w:t>
      </w:r>
    </w:p>
    <w:p w14:paraId="1F2CDB26" w14:textId="7BE63E55"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Основные финансовые инструменты</w:t>
      </w:r>
      <w:r w:rsidR="00DA6A79" w:rsidRPr="00DA6A79">
        <w:rPr>
          <w:rFonts w:eastAsiaTheme="minorEastAsia"/>
          <w:bCs/>
          <w:iCs/>
          <w:color w:val="auto"/>
          <w:sz w:val="28"/>
          <w:szCs w:val="28"/>
        </w:rPr>
        <w:t xml:space="preserve">: </w:t>
      </w:r>
      <w:r w:rsidR="00DA6A79">
        <w:rPr>
          <w:rFonts w:eastAsiaTheme="minorEastAsia"/>
          <w:bCs/>
          <w:iCs/>
          <w:color w:val="auto"/>
          <w:sz w:val="28"/>
          <w:szCs w:val="28"/>
        </w:rPr>
        <w:t>краткая характеристика и</w:t>
      </w:r>
      <w:r w:rsidRPr="00CF3152">
        <w:rPr>
          <w:rFonts w:eastAsiaTheme="minorEastAsia"/>
          <w:bCs/>
          <w:iCs/>
          <w:color w:val="auto"/>
          <w:sz w:val="28"/>
          <w:szCs w:val="28"/>
        </w:rPr>
        <w:t xml:space="preserve"> </w:t>
      </w:r>
      <w:r>
        <w:rPr>
          <w:rFonts w:eastAsiaTheme="minorEastAsia"/>
          <w:bCs/>
          <w:iCs/>
          <w:color w:val="auto"/>
          <w:sz w:val="28"/>
          <w:szCs w:val="28"/>
        </w:rPr>
        <w:t xml:space="preserve">особенности </w:t>
      </w:r>
      <w:r w:rsidR="00DA6A79">
        <w:rPr>
          <w:rFonts w:eastAsiaTheme="minorEastAsia"/>
          <w:bCs/>
          <w:iCs/>
          <w:color w:val="auto"/>
          <w:sz w:val="28"/>
          <w:szCs w:val="28"/>
        </w:rPr>
        <w:t xml:space="preserve">применения </w:t>
      </w:r>
      <w:r>
        <w:rPr>
          <w:rFonts w:eastAsiaTheme="minorEastAsia"/>
          <w:bCs/>
          <w:iCs/>
          <w:color w:val="auto"/>
          <w:sz w:val="28"/>
          <w:szCs w:val="28"/>
        </w:rPr>
        <w:t>в различных странах.</w:t>
      </w:r>
    </w:p>
    <w:p w14:paraId="470F1C09" w14:textId="04A31527" w:rsidR="00CF3152" w:rsidRPr="006D5A9A"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Модели финансового рынка</w:t>
      </w:r>
      <w:r w:rsidRPr="00CF3152">
        <w:rPr>
          <w:rFonts w:eastAsiaTheme="minorEastAsia"/>
          <w:bCs/>
          <w:iCs/>
          <w:color w:val="auto"/>
          <w:sz w:val="28"/>
          <w:szCs w:val="28"/>
        </w:rPr>
        <w:t xml:space="preserve">: </w:t>
      </w:r>
      <w:r>
        <w:rPr>
          <w:rFonts w:eastAsiaTheme="minorEastAsia"/>
          <w:bCs/>
          <w:iCs/>
          <w:color w:val="auto"/>
          <w:sz w:val="28"/>
          <w:szCs w:val="28"/>
        </w:rPr>
        <w:t>краткая характеристика и примеры моделей в разных странах.</w:t>
      </w:r>
    </w:p>
    <w:p w14:paraId="3D3E050D" w14:textId="7499B5DB"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lastRenderedPageBreak/>
        <w:t>Роль целевой (ключевой) ставки регулятора в воздействии на финансовый рынок и экономику в различных странах.</w:t>
      </w:r>
    </w:p>
    <w:p w14:paraId="47E27889" w14:textId="2CB6200B"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Облигации центрального банка</w:t>
      </w:r>
      <w:r w:rsidRPr="00CF3152">
        <w:rPr>
          <w:rFonts w:eastAsiaTheme="minorEastAsia"/>
          <w:bCs/>
          <w:iCs/>
          <w:color w:val="auto"/>
          <w:sz w:val="28"/>
          <w:szCs w:val="28"/>
        </w:rPr>
        <w:t xml:space="preserve">: </w:t>
      </w:r>
      <w:r>
        <w:rPr>
          <w:rFonts w:eastAsiaTheme="minorEastAsia"/>
          <w:bCs/>
          <w:iCs/>
          <w:color w:val="auto"/>
          <w:sz w:val="28"/>
          <w:szCs w:val="28"/>
        </w:rPr>
        <w:t>назначение и особенности применения в различных странах.</w:t>
      </w:r>
    </w:p>
    <w:p w14:paraId="032B3FAC" w14:textId="6368CC4C" w:rsidR="007307C6" w:rsidRDefault="007307C6"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bookmarkStart w:id="28" w:name="_Hlk89897934"/>
      <w:r w:rsidRPr="00CF3152">
        <w:rPr>
          <w:rFonts w:eastAsiaTheme="minorEastAsia"/>
          <w:bCs/>
          <w:iCs/>
          <w:color w:val="auto"/>
          <w:sz w:val="28"/>
          <w:szCs w:val="28"/>
        </w:rPr>
        <w:t>Необходимость и общий механизм выпуска депозитарных расписок на акции для привлечения капитала с зарубежных рынков.</w:t>
      </w:r>
    </w:p>
    <w:p w14:paraId="46727519" w14:textId="364E6A60" w:rsidR="00CF3152" w:rsidRDefault="00CF3152"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Государственные облигации как инструмент фондового рынка</w:t>
      </w:r>
      <w:r w:rsidRPr="00CF3152">
        <w:rPr>
          <w:rFonts w:eastAsiaTheme="minorEastAsia"/>
          <w:bCs/>
          <w:iCs/>
          <w:color w:val="auto"/>
          <w:sz w:val="28"/>
          <w:szCs w:val="28"/>
        </w:rPr>
        <w:t>:</w:t>
      </w:r>
      <w:r>
        <w:rPr>
          <w:rFonts w:eastAsiaTheme="minorEastAsia"/>
          <w:bCs/>
          <w:iCs/>
          <w:color w:val="auto"/>
          <w:sz w:val="28"/>
          <w:szCs w:val="28"/>
        </w:rPr>
        <w:t xml:space="preserve"> особенности применения в различных странах.</w:t>
      </w:r>
    </w:p>
    <w:bookmarkEnd w:id="28"/>
    <w:p w14:paraId="442244F8" w14:textId="064C5DB1" w:rsidR="00CF3152" w:rsidRDefault="007307C6"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CF3152">
        <w:rPr>
          <w:rFonts w:eastAsiaTheme="minorEastAsia"/>
          <w:bCs/>
          <w:iCs/>
          <w:color w:val="auto"/>
          <w:sz w:val="28"/>
          <w:szCs w:val="28"/>
        </w:rPr>
        <w:t xml:space="preserve">Основные виды рисков при совершении операций на </w:t>
      </w:r>
      <w:r w:rsidR="00CF3152">
        <w:rPr>
          <w:rFonts w:eastAsiaTheme="minorEastAsia"/>
          <w:bCs/>
          <w:iCs/>
          <w:color w:val="auto"/>
          <w:sz w:val="28"/>
          <w:szCs w:val="28"/>
        </w:rPr>
        <w:t>финансовых рынках формирующихся стран</w:t>
      </w:r>
      <w:r w:rsidR="0099674A">
        <w:rPr>
          <w:rFonts w:eastAsiaTheme="minorEastAsia"/>
          <w:bCs/>
          <w:iCs/>
          <w:color w:val="auto"/>
          <w:sz w:val="28"/>
          <w:szCs w:val="28"/>
        </w:rPr>
        <w:t xml:space="preserve"> и их ключевые факторы.</w:t>
      </w:r>
    </w:p>
    <w:p w14:paraId="6B98FEF1" w14:textId="73FDAD9B" w:rsidR="007307C6" w:rsidRPr="00623166" w:rsidRDefault="007307C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623166">
        <w:rPr>
          <w:rFonts w:eastAsiaTheme="minorEastAsia"/>
          <w:bCs/>
          <w:iCs/>
          <w:color w:val="auto"/>
          <w:sz w:val="28"/>
          <w:szCs w:val="28"/>
        </w:rPr>
        <w:t xml:space="preserve">Основные участники </w:t>
      </w:r>
      <w:r w:rsidR="00623166">
        <w:rPr>
          <w:rFonts w:eastAsiaTheme="minorEastAsia"/>
          <w:bCs/>
          <w:iCs/>
          <w:color w:val="auto"/>
          <w:sz w:val="28"/>
          <w:szCs w:val="28"/>
        </w:rPr>
        <w:t xml:space="preserve">финансового </w:t>
      </w:r>
      <w:r w:rsidRPr="00623166">
        <w:rPr>
          <w:rFonts w:eastAsiaTheme="minorEastAsia"/>
          <w:bCs/>
          <w:iCs/>
          <w:color w:val="auto"/>
          <w:sz w:val="28"/>
          <w:szCs w:val="28"/>
        </w:rPr>
        <w:t xml:space="preserve">рынка в </w:t>
      </w:r>
      <w:r w:rsidR="00623166">
        <w:rPr>
          <w:rFonts w:eastAsiaTheme="minorEastAsia"/>
          <w:bCs/>
          <w:iCs/>
          <w:color w:val="auto"/>
          <w:sz w:val="28"/>
          <w:szCs w:val="28"/>
        </w:rPr>
        <w:t>зарубежных странах</w:t>
      </w:r>
      <w:r w:rsidRPr="00623166">
        <w:rPr>
          <w:rFonts w:eastAsiaTheme="minorEastAsia"/>
          <w:bCs/>
          <w:iCs/>
          <w:color w:val="auto"/>
          <w:sz w:val="28"/>
          <w:szCs w:val="28"/>
        </w:rPr>
        <w:t xml:space="preserve"> и их краткая характеристика.</w:t>
      </w:r>
    </w:p>
    <w:p w14:paraId="7437ADAD" w14:textId="7611EB95" w:rsidR="00623166" w:rsidRDefault="0062316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Основные и</w:t>
      </w:r>
      <w:r w:rsidR="007307C6" w:rsidRPr="006D5A9A">
        <w:rPr>
          <w:rFonts w:eastAsiaTheme="minorEastAsia"/>
          <w:bCs/>
          <w:iCs/>
          <w:color w:val="auto"/>
          <w:sz w:val="28"/>
          <w:szCs w:val="28"/>
        </w:rPr>
        <w:t>ндексы рынка акций: необходимость, сущность</w:t>
      </w:r>
      <w:r w:rsidRPr="00623166">
        <w:rPr>
          <w:rFonts w:eastAsiaTheme="minorEastAsia"/>
          <w:bCs/>
          <w:iCs/>
          <w:color w:val="auto"/>
          <w:sz w:val="28"/>
          <w:szCs w:val="28"/>
        </w:rPr>
        <w:t xml:space="preserve">, </w:t>
      </w:r>
      <w:r>
        <w:rPr>
          <w:rFonts w:eastAsiaTheme="minorEastAsia"/>
          <w:bCs/>
          <w:iCs/>
          <w:color w:val="auto"/>
          <w:sz w:val="28"/>
          <w:szCs w:val="28"/>
        </w:rPr>
        <w:t>краткая характеристика основных индексов и порядок их расчета.</w:t>
      </w:r>
    </w:p>
    <w:p w14:paraId="364B1C6B" w14:textId="239F3094" w:rsidR="007307C6"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Рыночная капитализация</w:t>
      </w:r>
      <w:r w:rsidRPr="0011087A">
        <w:rPr>
          <w:rFonts w:eastAsiaTheme="minorEastAsia"/>
          <w:bCs/>
          <w:iCs/>
          <w:color w:val="auto"/>
          <w:sz w:val="28"/>
          <w:szCs w:val="28"/>
        </w:rPr>
        <w:t>:</w:t>
      </w:r>
      <w:r>
        <w:rPr>
          <w:rFonts w:eastAsiaTheme="minorEastAsia"/>
          <w:bCs/>
          <w:iCs/>
          <w:color w:val="auto"/>
          <w:sz w:val="28"/>
          <w:szCs w:val="28"/>
        </w:rPr>
        <w:t xml:space="preserve"> сущность и порядок определения. Сравнительная характеристика рыночной капитализации компаний в США</w:t>
      </w:r>
      <w:r w:rsidRPr="006A021E">
        <w:rPr>
          <w:rFonts w:eastAsiaTheme="minorEastAsia"/>
          <w:bCs/>
          <w:iCs/>
          <w:color w:val="auto"/>
          <w:sz w:val="28"/>
          <w:szCs w:val="28"/>
        </w:rPr>
        <w:t xml:space="preserve">, </w:t>
      </w:r>
      <w:r w:rsidR="00623166">
        <w:rPr>
          <w:rFonts w:eastAsiaTheme="minorEastAsia"/>
          <w:bCs/>
          <w:iCs/>
          <w:color w:val="auto"/>
          <w:sz w:val="28"/>
          <w:szCs w:val="28"/>
        </w:rPr>
        <w:t>Великобритании</w:t>
      </w:r>
      <w:r w:rsidR="00623166" w:rsidRPr="00623166">
        <w:rPr>
          <w:rFonts w:eastAsiaTheme="minorEastAsia"/>
          <w:bCs/>
          <w:iCs/>
          <w:color w:val="auto"/>
          <w:sz w:val="28"/>
          <w:szCs w:val="28"/>
        </w:rPr>
        <w:t>,</w:t>
      </w:r>
      <w:r w:rsidR="00623166">
        <w:rPr>
          <w:rFonts w:eastAsiaTheme="minorEastAsia"/>
          <w:bCs/>
          <w:iCs/>
          <w:color w:val="auto"/>
          <w:sz w:val="28"/>
          <w:szCs w:val="28"/>
        </w:rPr>
        <w:t xml:space="preserve"> Японии</w:t>
      </w:r>
      <w:r w:rsidR="00623166" w:rsidRPr="00623166">
        <w:rPr>
          <w:rFonts w:eastAsiaTheme="minorEastAsia"/>
          <w:bCs/>
          <w:iCs/>
          <w:color w:val="auto"/>
          <w:sz w:val="28"/>
          <w:szCs w:val="28"/>
        </w:rPr>
        <w:t>,</w:t>
      </w:r>
      <w:r w:rsidR="00623166">
        <w:rPr>
          <w:rFonts w:eastAsiaTheme="minorEastAsia"/>
          <w:bCs/>
          <w:iCs/>
          <w:color w:val="auto"/>
          <w:sz w:val="28"/>
          <w:szCs w:val="28"/>
        </w:rPr>
        <w:t xml:space="preserve"> </w:t>
      </w:r>
      <w:r>
        <w:rPr>
          <w:rFonts w:eastAsiaTheme="minorEastAsia"/>
          <w:bCs/>
          <w:iCs/>
          <w:color w:val="auto"/>
          <w:sz w:val="28"/>
          <w:szCs w:val="28"/>
        </w:rPr>
        <w:t xml:space="preserve">Европе и </w:t>
      </w:r>
      <w:r w:rsidR="00623166">
        <w:rPr>
          <w:rFonts w:eastAsiaTheme="minorEastAsia"/>
          <w:bCs/>
          <w:iCs/>
          <w:color w:val="auto"/>
          <w:sz w:val="28"/>
          <w:szCs w:val="28"/>
        </w:rPr>
        <w:t xml:space="preserve">в </w:t>
      </w:r>
      <w:r>
        <w:rPr>
          <w:rFonts w:eastAsiaTheme="minorEastAsia"/>
          <w:bCs/>
          <w:iCs/>
          <w:color w:val="auto"/>
          <w:sz w:val="28"/>
          <w:szCs w:val="28"/>
        </w:rPr>
        <w:t>России.</w:t>
      </w:r>
    </w:p>
    <w:p w14:paraId="7A8DF4DB" w14:textId="61767F34" w:rsidR="007307C6"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bookmarkStart w:id="29" w:name="_Hlk121517759"/>
      <w:r w:rsidRPr="006A021E">
        <w:rPr>
          <w:rFonts w:eastAsiaTheme="minorEastAsia"/>
          <w:bCs/>
          <w:iCs/>
          <w:color w:val="auto"/>
          <w:sz w:val="28"/>
          <w:szCs w:val="28"/>
        </w:rPr>
        <w:t>Дивидендная политика компаний: необходимость и порядок выплаты дивидендов (источники и периодичность), основные подходы к их выплате</w:t>
      </w:r>
      <w:bookmarkEnd w:id="29"/>
      <w:r w:rsidRPr="006A021E">
        <w:rPr>
          <w:rFonts w:eastAsiaTheme="minorEastAsia"/>
          <w:bCs/>
          <w:iCs/>
          <w:color w:val="auto"/>
          <w:sz w:val="28"/>
          <w:szCs w:val="28"/>
        </w:rPr>
        <w:t>,</w:t>
      </w:r>
      <w:r w:rsidR="00623166">
        <w:rPr>
          <w:rFonts w:eastAsiaTheme="minorEastAsia"/>
          <w:bCs/>
          <w:iCs/>
          <w:color w:val="auto"/>
          <w:sz w:val="28"/>
          <w:szCs w:val="28"/>
        </w:rPr>
        <w:t xml:space="preserve"> особенности дивидендной политики в различных странах</w:t>
      </w:r>
      <w:r w:rsidRPr="006A021E">
        <w:rPr>
          <w:rFonts w:eastAsiaTheme="minorEastAsia"/>
          <w:bCs/>
          <w:iCs/>
          <w:color w:val="auto"/>
          <w:sz w:val="28"/>
          <w:szCs w:val="28"/>
        </w:rPr>
        <w:t>.</w:t>
      </w:r>
    </w:p>
    <w:p w14:paraId="528DC595" w14:textId="7628BA9E"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lang w:val="en-US"/>
        </w:rPr>
        <w:t>IPO</w:t>
      </w:r>
      <w:r w:rsidRPr="003D359F">
        <w:rPr>
          <w:rFonts w:eastAsiaTheme="minorEastAsia"/>
          <w:bCs/>
          <w:iCs/>
          <w:color w:val="auto"/>
          <w:sz w:val="28"/>
          <w:szCs w:val="28"/>
        </w:rPr>
        <w:t xml:space="preserve">: </w:t>
      </w:r>
      <w:r>
        <w:rPr>
          <w:rFonts w:eastAsiaTheme="minorEastAsia"/>
          <w:bCs/>
          <w:iCs/>
          <w:color w:val="auto"/>
          <w:sz w:val="28"/>
          <w:szCs w:val="28"/>
        </w:rPr>
        <w:t>необходимость</w:t>
      </w:r>
      <w:r w:rsidRPr="003D359F">
        <w:rPr>
          <w:rFonts w:eastAsiaTheme="minorEastAsia"/>
          <w:bCs/>
          <w:iCs/>
          <w:color w:val="auto"/>
          <w:sz w:val="28"/>
          <w:szCs w:val="28"/>
        </w:rPr>
        <w:t>,</w:t>
      </w:r>
      <w:r>
        <w:rPr>
          <w:rFonts w:eastAsiaTheme="minorEastAsia"/>
          <w:bCs/>
          <w:iCs/>
          <w:color w:val="auto"/>
          <w:sz w:val="28"/>
          <w:szCs w:val="28"/>
        </w:rPr>
        <w:t xml:space="preserve"> сущность</w:t>
      </w:r>
      <w:r w:rsidRPr="003D359F">
        <w:rPr>
          <w:rFonts w:eastAsiaTheme="minorEastAsia"/>
          <w:bCs/>
          <w:iCs/>
          <w:color w:val="auto"/>
          <w:sz w:val="28"/>
          <w:szCs w:val="28"/>
        </w:rPr>
        <w:t xml:space="preserve">, </w:t>
      </w:r>
      <w:r>
        <w:rPr>
          <w:rFonts w:eastAsiaTheme="minorEastAsia"/>
          <w:bCs/>
          <w:iCs/>
          <w:color w:val="auto"/>
          <w:sz w:val="28"/>
          <w:szCs w:val="28"/>
        </w:rPr>
        <w:t>порядок</w:t>
      </w:r>
      <w:r w:rsidRPr="003D359F">
        <w:rPr>
          <w:rFonts w:eastAsiaTheme="minorEastAsia"/>
          <w:bCs/>
          <w:iCs/>
          <w:color w:val="auto"/>
          <w:sz w:val="28"/>
          <w:szCs w:val="28"/>
        </w:rPr>
        <w:t>,</w:t>
      </w:r>
      <w:r>
        <w:rPr>
          <w:rFonts w:eastAsiaTheme="minorEastAsia"/>
          <w:bCs/>
          <w:iCs/>
          <w:color w:val="auto"/>
          <w:sz w:val="28"/>
          <w:szCs w:val="28"/>
        </w:rPr>
        <w:t xml:space="preserve"> преимущества и недостатки. Краткая характеристика (основные размещения и их выгодность для инвесторов) прошедших за последние годы </w:t>
      </w:r>
      <w:r>
        <w:rPr>
          <w:rFonts w:eastAsiaTheme="minorEastAsia"/>
          <w:bCs/>
          <w:iCs/>
          <w:color w:val="auto"/>
          <w:sz w:val="28"/>
          <w:szCs w:val="28"/>
          <w:lang w:val="en-US"/>
        </w:rPr>
        <w:t>IPO</w:t>
      </w:r>
      <w:r w:rsidRPr="003D359F">
        <w:rPr>
          <w:rFonts w:eastAsiaTheme="minorEastAsia"/>
          <w:bCs/>
          <w:iCs/>
          <w:color w:val="auto"/>
          <w:sz w:val="28"/>
          <w:szCs w:val="28"/>
        </w:rPr>
        <w:t xml:space="preserve"> </w:t>
      </w:r>
      <w:r>
        <w:rPr>
          <w:rFonts w:eastAsiaTheme="minorEastAsia"/>
          <w:bCs/>
          <w:iCs/>
          <w:color w:val="auto"/>
          <w:sz w:val="28"/>
          <w:szCs w:val="28"/>
        </w:rPr>
        <w:t>в рубежных странах и в Росси</w:t>
      </w:r>
      <w:r w:rsidR="0099674A">
        <w:rPr>
          <w:rFonts w:eastAsiaTheme="minorEastAsia"/>
          <w:bCs/>
          <w:iCs/>
          <w:color w:val="auto"/>
          <w:sz w:val="28"/>
          <w:szCs w:val="28"/>
        </w:rPr>
        <w:t>и</w:t>
      </w:r>
      <w:r>
        <w:rPr>
          <w:rFonts w:eastAsiaTheme="minorEastAsia"/>
          <w:bCs/>
          <w:iCs/>
          <w:color w:val="auto"/>
          <w:sz w:val="28"/>
          <w:szCs w:val="28"/>
        </w:rPr>
        <w:t>.</w:t>
      </w:r>
    </w:p>
    <w:p w14:paraId="32F77A68" w14:textId="67B5B250" w:rsidR="007307C6" w:rsidRDefault="007307C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623166">
        <w:rPr>
          <w:rFonts w:eastAsiaTheme="minorEastAsia"/>
          <w:bCs/>
          <w:iCs/>
          <w:color w:val="auto"/>
          <w:sz w:val="28"/>
          <w:szCs w:val="28"/>
        </w:rPr>
        <w:t xml:space="preserve">Процентные ставки на </w:t>
      </w:r>
      <w:r w:rsidR="00DA6A79">
        <w:rPr>
          <w:rFonts w:eastAsiaTheme="minorEastAsia"/>
          <w:bCs/>
          <w:iCs/>
          <w:color w:val="auto"/>
          <w:sz w:val="28"/>
          <w:szCs w:val="28"/>
        </w:rPr>
        <w:t xml:space="preserve">финансовом </w:t>
      </w:r>
      <w:r w:rsidRPr="00623166">
        <w:rPr>
          <w:rFonts w:eastAsiaTheme="minorEastAsia"/>
          <w:bCs/>
          <w:iCs/>
          <w:color w:val="auto"/>
          <w:sz w:val="28"/>
          <w:szCs w:val="28"/>
        </w:rPr>
        <w:t>рынке</w:t>
      </w:r>
      <w:r w:rsidR="00DA6A79" w:rsidRPr="00DA6A79">
        <w:rPr>
          <w:rFonts w:eastAsiaTheme="minorEastAsia"/>
          <w:bCs/>
          <w:iCs/>
          <w:color w:val="auto"/>
          <w:sz w:val="28"/>
          <w:szCs w:val="28"/>
        </w:rPr>
        <w:t>:</w:t>
      </w:r>
      <w:r w:rsidR="00DA6A79">
        <w:rPr>
          <w:rFonts w:eastAsiaTheme="minorEastAsia"/>
          <w:bCs/>
          <w:iCs/>
          <w:color w:val="auto"/>
          <w:sz w:val="28"/>
          <w:szCs w:val="28"/>
        </w:rPr>
        <w:t xml:space="preserve"> </w:t>
      </w:r>
      <w:r w:rsidRPr="00623166">
        <w:rPr>
          <w:rFonts w:eastAsiaTheme="minorEastAsia"/>
          <w:bCs/>
          <w:iCs/>
          <w:color w:val="auto"/>
          <w:sz w:val="28"/>
          <w:szCs w:val="28"/>
        </w:rPr>
        <w:t>основные виды</w:t>
      </w:r>
      <w:r w:rsidR="00DA6A79" w:rsidRPr="00DA6A79">
        <w:rPr>
          <w:rFonts w:eastAsiaTheme="minorEastAsia"/>
          <w:bCs/>
          <w:iCs/>
          <w:color w:val="auto"/>
          <w:sz w:val="28"/>
          <w:szCs w:val="28"/>
        </w:rPr>
        <w:t>,</w:t>
      </w:r>
      <w:r w:rsidRPr="00623166">
        <w:rPr>
          <w:rFonts w:eastAsiaTheme="minorEastAsia"/>
          <w:bCs/>
          <w:iCs/>
          <w:color w:val="auto"/>
          <w:sz w:val="28"/>
          <w:szCs w:val="28"/>
        </w:rPr>
        <w:t xml:space="preserve"> </w:t>
      </w:r>
      <w:r w:rsidR="00DA6A79">
        <w:rPr>
          <w:rFonts w:eastAsiaTheme="minorEastAsia"/>
          <w:bCs/>
          <w:iCs/>
          <w:color w:val="auto"/>
          <w:sz w:val="28"/>
          <w:szCs w:val="28"/>
        </w:rPr>
        <w:t>назначение</w:t>
      </w:r>
      <w:r w:rsidR="00DA6A79" w:rsidRPr="00DA6A79">
        <w:rPr>
          <w:rFonts w:eastAsiaTheme="minorEastAsia"/>
          <w:bCs/>
          <w:iCs/>
          <w:color w:val="auto"/>
          <w:sz w:val="28"/>
          <w:szCs w:val="28"/>
        </w:rPr>
        <w:t>,</w:t>
      </w:r>
      <w:r w:rsidR="00DA6A79">
        <w:rPr>
          <w:rFonts w:eastAsiaTheme="minorEastAsia"/>
          <w:bCs/>
          <w:iCs/>
          <w:color w:val="auto"/>
          <w:sz w:val="28"/>
          <w:szCs w:val="28"/>
        </w:rPr>
        <w:t xml:space="preserve"> </w:t>
      </w:r>
      <w:r w:rsidRPr="00623166">
        <w:rPr>
          <w:rFonts w:eastAsiaTheme="minorEastAsia"/>
          <w:bCs/>
          <w:iCs/>
          <w:color w:val="auto"/>
          <w:sz w:val="28"/>
          <w:szCs w:val="28"/>
        </w:rPr>
        <w:t>характерные отличия</w:t>
      </w:r>
      <w:r w:rsidR="00DA6A79">
        <w:rPr>
          <w:rFonts w:eastAsiaTheme="minorEastAsia"/>
          <w:bCs/>
          <w:iCs/>
          <w:color w:val="auto"/>
          <w:sz w:val="28"/>
          <w:szCs w:val="28"/>
        </w:rPr>
        <w:t xml:space="preserve"> и особенности в различных странах</w:t>
      </w:r>
      <w:r w:rsidRPr="00623166">
        <w:rPr>
          <w:rFonts w:eastAsiaTheme="minorEastAsia"/>
          <w:bCs/>
          <w:iCs/>
          <w:color w:val="auto"/>
          <w:sz w:val="28"/>
          <w:szCs w:val="28"/>
        </w:rPr>
        <w:t>.</w:t>
      </w:r>
    </w:p>
    <w:p w14:paraId="111A5383" w14:textId="0941B6DF"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Международные финансовые институты</w:t>
      </w:r>
      <w:r w:rsidRPr="00623166">
        <w:rPr>
          <w:rFonts w:eastAsiaTheme="minorEastAsia"/>
          <w:bCs/>
          <w:iCs/>
          <w:color w:val="auto"/>
          <w:sz w:val="28"/>
          <w:szCs w:val="28"/>
        </w:rPr>
        <w:t xml:space="preserve">: </w:t>
      </w:r>
      <w:r>
        <w:rPr>
          <w:rFonts w:eastAsiaTheme="minorEastAsia"/>
          <w:bCs/>
          <w:iCs/>
          <w:color w:val="auto"/>
          <w:sz w:val="28"/>
          <w:szCs w:val="28"/>
        </w:rPr>
        <w:t>основные институты и их краткая характеристика (история создания и ключевые функции).</w:t>
      </w:r>
    </w:p>
    <w:p w14:paraId="39113CDD" w14:textId="474BEA80"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Рынок производных финансовых инструментов в США</w:t>
      </w:r>
      <w:r w:rsidRPr="00623166">
        <w:rPr>
          <w:rFonts w:eastAsiaTheme="minorEastAsia"/>
          <w:bCs/>
          <w:iCs/>
          <w:color w:val="auto"/>
          <w:sz w:val="28"/>
          <w:szCs w:val="28"/>
        </w:rPr>
        <w:t xml:space="preserve">: </w:t>
      </w:r>
      <w:r>
        <w:rPr>
          <w:rFonts w:eastAsiaTheme="minorEastAsia"/>
          <w:bCs/>
          <w:iCs/>
          <w:color w:val="auto"/>
          <w:sz w:val="28"/>
          <w:szCs w:val="28"/>
        </w:rPr>
        <w:t>краткая характеристика и отличительные особенности.</w:t>
      </w:r>
    </w:p>
    <w:p w14:paraId="467003F8" w14:textId="1271DF03" w:rsidR="00623166"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Дилемма целей монетарной политики и подходы к ее разрешению в различных странах</w:t>
      </w:r>
      <w:r w:rsidRPr="00DA6A79">
        <w:rPr>
          <w:rFonts w:eastAsiaTheme="minorEastAsia"/>
          <w:bCs/>
          <w:iCs/>
          <w:color w:val="auto"/>
          <w:sz w:val="28"/>
          <w:szCs w:val="28"/>
        </w:rPr>
        <w:t>,</w:t>
      </w:r>
      <w:r>
        <w:rPr>
          <w:rFonts w:eastAsiaTheme="minorEastAsia"/>
          <w:bCs/>
          <w:iCs/>
          <w:color w:val="auto"/>
          <w:sz w:val="28"/>
          <w:szCs w:val="28"/>
        </w:rPr>
        <w:t xml:space="preserve"> примеры из практики.</w:t>
      </w:r>
    </w:p>
    <w:p w14:paraId="35852106" w14:textId="47EF6DEA" w:rsidR="00DA6A79"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Изменения в регулировании финансовых рынков в связи с мировым финансовым кризисом 2007-2008 гг.</w:t>
      </w:r>
    </w:p>
    <w:p w14:paraId="47587589" w14:textId="07EE96C0" w:rsidR="00DA6A79"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Краткая характеристики и особенности финансового рынка Германии.</w:t>
      </w:r>
    </w:p>
    <w:p w14:paraId="671A011D" w14:textId="361A9FCD" w:rsidR="0099674A" w:rsidRDefault="0099674A"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lastRenderedPageBreak/>
        <w:t>Значение Лондона в формировании и развитии международного финансового рынка.</w:t>
      </w:r>
    </w:p>
    <w:p w14:paraId="36714D4C" w14:textId="0890B915" w:rsidR="004D4D9D" w:rsidRPr="00623166" w:rsidRDefault="004D4D9D" w:rsidP="004D4D9D">
      <w:pPr>
        <w:pStyle w:val="Default"/>
        <w:tabs>
          <w:tab w:val="left" w:pos="0"/>
          <w:tab w:val="left" w:pos="426"/>
        </w:tabs>
        <w:spacing w:line="300" w:lineRule="auto"/>
        <w:ind w:left="709"/>
        <w:jc w:val="both"/>
        <w:rPr>
          <w:rFonts w:eastAsiaTheme="minorEastAsia"/>
          <w:bCs/>
          <w:iCs/>
          <w:color w:val="auto"/>
          <w:sz w:val="28"/>
          <w:szCs w:val="28"/>
        </w:rPr>
      </w:pPr>
      <w:r>
        <w:rPr>
          <w:rFonts w:eastAsiaTheme="minorEastAsia"/>
          <w:bCs/>
          <w:iCs/>
          <w:color w:val="auto"/>
          <w:sz w:val="28"/>
          <w:szCs w:val="28"/>
        </w:rPr>
        <w:t>…</w:t>
      </w:r>
    </w:p>
    <w:p w14:paraId="67DDDB97" w14:textId="26836D85" w:rsidR="004B0216" w:rsidRPr="004B0216" w:rsidRDefault="004B0216" w:rsidP="00CF6C40">
      <w:pPr>
        <w:spacing w:line="120" w:lineRule="auto"/>
        <w:rPr>
          <w:rFonts w:eastAsia="Times New Roman Полужирный" w:cs="Times New Roman Полужирный"/>
          <w:b/>
          <w:bCs/>
          <w:color w:val="000000"/>
          <w:sz w:val="28"/>
          <w:szCs w:val="28"/>
          <w:u w:color="000000"/>
          <w:lang w:eastAsia="ru-RU"/>
        </w:rPr>
      </w:pPr>
    </w:p>
    <w:p w14:paraId="507E1B82" w14:textId="6D6751E7" w:rsidR="007307C6" w:rsidRDefault="007307C6" w:rsidP="004B0216">
      <w:pPr>
        <w:spacing w:after="0" w:line="360" w:lineRule="auto"/>
        <w:ind w:firstLine="709"/>
        <w:jc w:val="both"/>
        <w:rPr>
          <w:rFonts w:ascii="Times New Roman" w:eastAsiaTheme="minorEastAsia" w:hAnsi="Times New Roman" w:cs="Times New Roman"/>
          <w:b/>
          <w:sz w:val="28"/>
          <w:lang w:eastAsia="ru-RU"/>
        </w:rPr>
      </w:pPr>
      <w:r>
        <w:rPr>
          <w:rFonts w:ascii="Times New Roman" w:eastAsiaTheme="minorEastAsia" w:hAnsi="Times New Roman" w:cs="Times New Roman"/>
          <w:b/>
          <w:sz w:val="28"/>
          <w:lang w:eastAsia="ru-RU"/>
        </w:rPr>
        <w:t xml:space="preserve">Примеры практико-ориентированных </w:t>
      </w:r>
      <w:r w:rsidR="00090549">
        <w:rPr>
          <w:rFonts w:ascii="Times New Roman" w:eastAsiaTheme="minorEastAsia" w:hAnsi="Times New Roman" w:cs="Times New Roman"/>
          <w:b/>
          <w:sz w:val="28"/>
          <w:lang w:eastAsia="ru-RU"/>
        </w:rPr>
        <w:t xml:space="preserve">(ситуационных) </w:t>
      </w:r>
      <w:r>
        <w:rPr>
          <w:rFonts w:ascii="Times New Roman" w:eastAsiaTheme="minorEastAsia" w:hAnsi="Times New Roman" w:cs="Times New Roman"/>
          <w:b/>
          <w:sz w:val="28"/>
          <w:lang w:eastAsia="ru-RU"/>
        </w:rPr>
        <w:t>заданий</w:t>
      </w:r>
      <w:r w:rsidRPr="007307C6">
        <w:rPr>
          <w:rFonts w:ascii="Times New Roman" w:eastAsiaTheme="minorEastAsia" w:hAnsi="Times New Roman" w:cs="Times New Roman"/>
          <w:b/>
          <w:sz w:val="28"/>
          <w:lang w:eastAsia="ru-RU"/>
        </w:rPr>
        <w:t>:</w:t>
      </w:r>
    </w:p>
    <w:p w14:paraId="2F843078" w14:textId="20057464" w:rsidR="004D4D9D" w:rsidRDefault="00090549" w:rsidP="004D4D9D">
      <w:pPr>
        <w:spacing w:line="324" w:lineRule="auto"/>
        <w:jc w:val="both"/>
        <w:rPr>
          <w:rFonts w:ascii="Times New Roman" w:eastAsiaTheme="minorEastAsia" w:hAnsi="Times New Roman" w:cs="Times New Roman"/>
          <w:b/>
          <w:sz w:val="28"/>
          <w:lang w:eastAsia="ru-RU"/>
        </w:rPr>
      </w:pPr>
      <w:r>
        <w:rPr>
          <w:rFonts w:ascii="Times New Roman" w:eastAsiaTheme="minorEastAsia" w:hAnsi="Times New Roman" w:cs="Times New Roman"/>
          <w:b/>
          <w:sz w:val="28"/>
          <w:lang w:eastAsia="ru-RU"/>
        </w:rPr>
        <w:tab/>
      </w:r>
      <w:r w:rsidR="004D4D9D" w:rsidRPr="004D4D9D">
        <w:rPr>
          <w:rFonts w:ascii="Times New Roman" w:eastAsiaTheme="minorEastAsia" w:hAnsi="Times New Roman" w:cs="Times New Roman"/>
          <w:bCs/>
          <w:iCs/>
          <w:sz w:val="28"/>
          <w:szCs w:val="28"/>
        </w:rPr>
        <w:t>1. На рисунке представлена динамика</w:t>
      </w:r>
      <w:r w:rsidR="004C14B4">
        <w:rPr>
          <w:rFonts w:ascii="Times New Roman" w:eastAsiaTheme="minorEastAsia" w:hAnsi="Times New Roman" w:cs="Times New Roman"/>
          <w:bCs/>
          <w:iCs/>
          <w:sz w:val="28"/>
          <w:szCs w:val="28"/>
        </w:rPr>
        <w:t xml:space="preserve"> спреда </w:t>
      </w:r>
      <w:r w:rsidR="004D4D9D" w:rsidRPr="004D4D9D">
        <w:rPr>
          <w:rFonts w:ascii="Times New Roman" w:eastAsiaTheme="minorEastAsia" w:hAnsi="Times New Roman" w:cs="Times New Roman"/>
          <w:bCs/>
          <w:iCs/>
          <w:sz w:val="28"/>
          <w:szCs w:val="28"/>
        </w:rPr>
        <w:t xml:space="preserve">доходности </w:t>
      </w:r>
      <w:r w:rsidR="005C5F23" w:rsidRPr="004D4D9D">
        <w:rPr>
          <w:rFonts w:ascii="Times New Roman" w:eastAsiaTheme="minorEastAsia" w:hAnsi="Times New Roman" w:cs="Times New Roman"/>
          <w:bCs/>
          <w:iCs/>
          <w:sz w:val="28"/>
          <w:szCs w:val="28"/>
        </w:rPr>
        <w:t>10-</w:t>
      </w:r>
      <w:r w:rsidR="004D4D9D" w:rsidRPr="004D4D9D">
        <w:rPr>
          <w:rFonts w:ascii="Times New Roman" w:eastAsiaTheme="minorEastAsia" w:hAnsi="Times New Roman" w:cs="Times New Roman"/>
          <w:bCs/>
          <w:iCs/>
          <w:sz w:val="28"/>
          <w:szCs w:val="28"/>
        </w:rPr>
        <w:t xml:space="preserve">летних и </w:t>
      </w:r>
      <w:r w:rsidR="005C5F23" w:rsidRPr="004D4D9D">
        <w:rPr>
          <w:rFonts w:ascii="Times New Roman" w:eastAsiaTheme="minorEastAsia" w:hAnsi="Times New Roman" w:cs="Times New Roman"/>
          <w:bCs/>
          <w:iCs/>
          <w:sz w:val="28"/>
          <w:szCs w:val="28"/>
        </w:rPr>
        <w:t>2-</w:t>
      </w:r>
      <w:r w:rsidR="004D4D9D" w:rsidRPr="004D4D9D">
        <w:rPr>
          <w:rFonts w:ascii="Times New Roman" w:eastAsiaTheme="minorEastAsia" w:hAnsi="Times New Roman" w:cs="Times New Roman"/>
          <w:bCs/>
          <w:iCs/>
          <w:sz w:val="28"/>
          <w:szCs w:val="28"/>
        </w:rPr>
        <w:t>летних казначейских облигаций США</w:t>
      </w:r>
      <w:r w:rsidR="005C5F23">
        <w:rPr>
          <w:rFonts w:ascii="Times New Roman" w:eastAsiaTheme="minorEastAsia" w:hAnsi="Times New Roman" w:cs="Times New Roman"/>
          <w:bCs/>
          <w:iCs/>
          <w:sz w:val="28"/>
          <w:szCs w:val="28"/>
        </w:rPr>
        <w:t xml:space="preserve"> в 2020 – 2023 гг</w:t>
      </w:r>
      <w:r w:rsidR="004D4D9D" w:rsidRPr="004D4D9D">
        <w:rPr>
          <w:rFonts w:ascii="Times New Roman" w:eastAsiaTheme="minorEastAsia" w:hAnsi="Times New Roman" w:cs="Times New Roman"/>
          <w:bCs/>
          <w:iCs/>
          <w:sz w:val="28"/>
          <w:szCs w:val="28"/>
        </w:rPr>
        <w:t>.</w:t>
      </w:r>
      <w:r w:rsidR="004D4D9D">
        <w:rPr>
          <w:rFonts w:ascii="Times New Roman" w:eastAsiaTheme="minorEastAsia" w:hAnsi="Times New Roman" w:cs="Times New Roman"/>
          <w:b/>
          <w:sz w:val="28"/>
          <w:lang w:eastAsia="ru-RU"/>
        </w:rPr>
        <w:t xml:space="preserve"> </w:t>
      </w:r>
    </w:p>
    <w:p w14:paraId="3F18A272" w14:textId="6A360433" w:rsidR="004D4D9D" w:rsidRDefault="005C5F23" w:rsidP="004D4D9D">
      <w:pPr>
        <w:spacing w:line="324" w:lineRule="auto"/>
        <w:jc w:val="both"/>
        <w:rPr>
          <w:rFonts w:ascii="Times New Roman" w:eastAsiaTheme="minorEastAsia" w:hAnsi="Times New Roman" w:cs="Times New Roman"/>
          <w:b/>
          <w:sz w:val="28"/>
          <w:lang w:eastAsia="ru-RU"/>
        </w:rPr>
      </w:pPr>
      <w:r w:rsidRPr="005C5F23">
        <w:rPr>
          <w:rFonts w:ascii="Times New Roman" w:eastAsiaTheme="minorEastAsia" w:hAnsi="Times New Roman" w:cs="Times New Roman"/>
          <w:b/>
          <w:noProof/>
          <w:sz w:val="28"/>
          <w:lang w:eastAsia="ru-RU"/>
        </w:rPr>
        <w:drawing>
          <wp:inline distT="0" distB="0" distL="0" distR="0" wp14:anchorId="354C0D7E" wp14:editId="2EB41A60">
            <wp:extent cx="5940425" cy="2124075"/>
            <wp:effectExtent l="19050" t="19050" r="22225" b="285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2124075"/>
                    </a:xfrm>
                    <a:prstGeom prst="rect">
                      <a:avLst/>
                    </a:prstGeom>
                    <a:ln>
                      <a:solidFill>
                        <a:schemeClr val="accent1"/>
                      </a:solidFill>
                    </a:ln>
                  </pic:spPr>
                </pic:pic>
              </a:graphicData>
            </a:graphic>
          </wp:inline>
        </w:drawing>
      </w:r>
    </w:p>
    <w:p w14:paraId="3AC7776F" w14:textId="4B4053B0" w:rsidR="004D4D9D" w:rsidRPr="005C5F23" w:rsidRDefault="004D4D9D" w:rsidP="004D4D9D">
      <w:pPr>
        <w:spacing w:line="324" w:lineRule="auto"/>
        <w:ind w:firstLine="709"/>
        <w:jc w:val="both"/>
        <w:rPr>
          <w:rFonts w:ascii="Times New Roman" w:eastAsiaTheme="minorEastAsia" w:hAnsi="Times New Roman" w:cs="Times New Roman"/>
          <w:bCs/>
          <w:sz w:val="24"/>
          <w:szCs w:val="24"/>
          <w:lang w:eastAsia="ru-RU"/>
        </w:rPr>
      </w:pPr>
      <w:r w:rsidRPr="004D4D9D">
        <w:rPr>
          <w:rFonts w:ascii="Times New Roman" w:eastAsiaTheme="minorEastAsia" w:hAnsi="Times New Roman" w:cs="Times New Roman"/>
          <w:bCs/>
          <w:sz w:val="24"/>
          <w:szCs w:val="24"/>
          <w:lang w:eastAsia="ru-RU"/>
        </w:rPr>
        <w:t>Источник:</w:t>
      </w:r>
      <w:r w:rsidRPr="005C5F23">
        <w:rPr>
          <w:rFonts w:ascii="Times New Roman" w:eastAsiaTheme="minorEastAsia" w:hAnsi="Times New Roman" w:cs="Times New Roman"/>
          <w:bCs/>
          <w:sz w:val="24"/>
          <w:szCs w:val="24"/>
          <w:lang w:eastAsia="ru-RU"/>
        </w:rPr>
        <w:t xml:space="preserve"> </w:t>
      </w:r>
      <w:r w:rsidR="002E2EE8">
        <w:rPr>
          <w:rFonts w:ascii="Times New Roman" w:eastAsiaTheme="minorEastAsia" w:hAnsi="Times New Roman" w:cs="Times New Roman"/>
          <w:bCs/>
          <w:sz w:val="24"/>
          <w:szCs w:val="24"/>
          <w:lang w:val="en-US" w:eastAsia="ru-RU"/>
        </w:rPr>
        <w:t>www</w:t>
      </w:r>
      <w:r w:rsidR="002E2EE8" w:rsidRPr="00DF506E">
        <w:rPr>
          <w:rFonts w:ascii="Times New Roman" w:eastAsiaTheme="minorEastAsia" w:hAnsi="Times New Roman" w:cs="Times New Roman"/>
          <w:bCs/>
          <w:sz w:val="24"/>
          <w:szCs w:val="24"/>
          <w:lang w:eastAsia="ru-RU"/>
        </w:rPr>
        <w:t>.</w:t>
      </w:r>
      <w:proofErr w:type="spellStart"/>
      <w:r w:rsidRPr="004D4D9D">
        <w:rPr>
          <w:rFonts w:ascii="Times New Roman" w:eastAsiaTheme="minorEastAsia" w:hAnsi="Times New Roman" w:cs="Times New Roman"/>
          <w:bCs/>
          <w:sz w:val="24"/>
          <w:szCs w:val="24"/>
          <w:lang w:val="en-US" w:eastAsia="ru-RU"/>
        </w:rPr>
        <w:t>ycharts</w:t>
      </w:r>
      <w:proofErr w:type="spellEnd"/>
      <w:r w:rsidRPr="005C5F23">
        <w:rPr>
          <w:rFonts w:ascii="Times New Roman" w:eastAsiaTheme="minorEastAsia" w:hAnsi="Times New Roman" w:cs="Times New Roman"/>
          <w:bCs/>
          <w:sz w:val="24"/>
          <w:szCs w:val="24"/>
          <w:lang w:eastAsia="ru-RU"/>
        </w:rPr>
        <w:t>.</w:t>
      </w:r>
      <w:r w:rsidRPr="004D4D9D">
        <w:rPr>
          <w:rFonts w:ascii="Times New Roman" w:eastAsiaTheme="minorEastAsia" w:hAnsi="Times New Roman" w:cs="Times New Roman"/>
          <w:bCs/>
          <w:sz w:val="24"/>
          <w:szCs w:val="24"/>
          <w:lang w:val="en-US" w:eastAsia="ru-RU"/>
        </w:rPr>
        <w:t>com</w:t>
      </w:r>
      <w:r w:rsidR="002E2EE8" w:rsidRPr="00DF506E">
        <w:rPr>
          <w:rFonts w:ascii="Times New Roman" w:eastAsiaTheme="minorEastAsia" w:hAnsi="Times New Roman" w:cs="Times New Roman"/>
          <w:bCs/>
          <w:sz w:val="24"/>
          <w:szCs w:val="24"/>
          <w:lang w:eastAsia="ru-RU"/>
        </w:rPr>
        <w:t>.</w:t>
      </w:r>
    </w:p>
    <w:p w14:paraId="4297A82D" w14:textId="3A7EE670" w:rsidR="0073447D" w:rsidRDefault="004C14B4" w:rsidP="0073447D">
      <w:pPr>
        <w:ind w:firstLine="709"/>
        <w:jc w:val="both"/>
        <w:rPr>
          <w:rFonts w:ascii="Times New Roman" w:hAnsi="Times New Roman" w:cs="Times New Roman"/>
          <w:bCs/>
          <w:sz w:val="28"/>
          <w:szCs w:val="28"/>
        </w:rPr>
      </w:pPr>
      <w:r w:rsidRPr="004D4D9D">
        <w:rPr>
          <w:rFonts w:ascii="Times New Roman" w:hAnsi="Times New Roman" w:cs="Times New Roman"/>
          <w:bCs/>
          <w:sz w:val="28"/>
          <w:szCs w:val="28"/>
        </w:rPr>
        <w:t xml:space="preserve">Прокомментируйте </w:t>
      </w:r>
      <w:r w:rsidR="0073447D">
        <w:rPr>
          <w:rFonts w:ascii="Times New Roman" w:hAnsi="Times New Roman" w:cs="Times New Roman"/>
          <w:bCs/>
          <w:sz w:val="28"/>
          <w:szCs w:val="28"/>
        </w:rPr>
        <w:t>д</w:t>
      </w:r>
      <w:r w:rsidRPr="004D4D9D">
        <w:rPr>
          <w:rFonts w:ascii="Times New Roman" w:hAnsi="Times New Roman" w:cs="Times New Roman"/>
          <w:bCs/>
          <w:sz w:val="28"/>
          <w:szCs w:val="28"/>
        </w:rPr>
        <w:t>анную информацию</w:t>
      </w:r>
      <w:r w:rsidR="005C5F23" w:rsidRPr="005C5F23">
        <w:rPr>
          <w:rFonts w:ascii="Times New Roman" w:hAnsi="Times New Roman" w:cs="Times New Roman"/>
          <w:bCs/>
          <w:sz w:val="28"/>
          <w:szCs w:val="28"/>
        </w:rPr>
        <w:t xml:space="preserve">: </w:t>
      </w:r>
      <w:r w:rsidR="005C5F23">
        <w:rPr>
          <w:rFonts w:ascii="Times New Roman" w:hAnsi="Times New Roman" w:cs="Times New Roman"/>
          <w:bCs/>
          <w:sz w:val="28"/>
          <w:szCs w:val="28"/>
        </w:rPr>
        <w:t>о</w:t>
      </w:r>
      <w:r w:rsidRPr="004D4D9D">
        <w:rPr>
          <w:rFonts w:ascii="Times New Roman" w:hAnsi="Times New Roman" w:cs="Times New Roman"/>
          <w:bCs/>
          <w:sz w:val="28"/>
          <w:szCs w:val="28"/>
        </w:rPr>
        <w:t xml:space="preserve">бъясните </w:t>
      </w:r>
      <w:r w:rsidR="005C5F23">
        <w:rPr>
          <w:rFonts w:ascii="Times New Roman" w:hAnsi="Times New Roman" w:cs="Times New Roman"/>
          <w:bCs/>
          <w:sz w:val="28"/>
          <w:szCs w:val="28"/>
        </w:rPr>
        <w:t>соответствующие тренды</w:t>
      </w:r>
      <w:r w:rsidR="00DF506E">
        <w:rPr>
          <w:rFonts w:ascii="Times New Roman" w:hAnsi="Times New Roman" w:cs="Times New Roman"/>
          <w:bCs/>
          <w:sz w:val="28"/>
          <w:szCs w:val="28"/>
        </w:rPr>
        <w:t xml:space="preserve"> на выбранном интервале</w:t>
      </w:r>
      <w:r w:rsidR="005C5F23" w:rsidRPr="005C5F23">
        <w:rPr>
          <w:rFonts w:ascii="Times New Roman" w:hAnsi="Times New Roman" w:cs="Times New Roman"/>
          <w:bCs/>
          <w:sz w:val="28"/>
          <w:szCs w:val="28"/>
        </w:rPr>
        <w:t>,</w:t>
      </w:r>
      <w:r w:rsidR="005C5F23">
        <w:rPr>
          <w:rFonts w:ascii="Times New Roman" w:hAnsi="Times New Roman" w:cs="Times New Roman"/>
          <w:bCs/>
          <w:sz w:val="28"/>
          <w:szCs w:val="28"/>
        </w:rPr>
        <w:t xml:space="preserve"> включая</w:t>
      </w:r>
      <w:r w:rsidR="0073447D">
        <w:rPr>
          <w:rFonts w:ascii="Times New Roman" w:hAnsi="Times New Roman" w:cs="Times New Roman"/>
          <w:bCs/>
          <w:sz w:val="28"/>
          <w:szCs w:val="28"/>
        </w:rPr>
        <w:t xml:space="preserve"> возникновени</w:t>
      </w:r>
      <w:r w:rsidR="005C5F23">
        <w:rPr>
          <w:rFonts w:ascii="Times New Roman" w:hAnsi="Times New Roman" w:cs="Times New Roman"/>
          <w:bCs/>
          <w:sz w:val="28"/>
          <w:szCs w:val="28"/>
        </w:rPr>
        <w:t>е</w:t>
      </w:r>
      <w:r w:rsidR="0073447D">
        <w:rPr>
          <w:rFonts w:ascii="Times New Roman" w:hAnsi="Times New Roman" w:cs="Times New Roman"/>
          <w:bCs/>
          <w:sz w:val="28"/>
          <w:szCs w:val="28"/>
        </w:rPr>
        <w:t xml:space="preserve"> и динамик</w:t>
      </w:r>
      <w:r w:rsidR="005C5F23">
        <w:rPr>
          <w:rFonts w:ascii="Times New Roman" w:hAnsi="Times New Roman" w:cs="Times New Roman"/>
          <w:bCs/>
          <w:sz w:val="28"/>
          <w:szCs w:val="28"/>
        </w:rPr>
        <w:t>у</w:t>
      </w:r>
      <w:r w:rsidR="0073447D">
        <w:rPr>
          <w:rFonts w:ascii="Times New Roman" w:hAnsi="Times New Roman" w:cs="Times New Roman"/>
          <w:bCs/>
          <w:sz w:val="28"/>
          <w:szCs w:val="28"/>
        </w:rPr>
        <w:t xml:space="preserve"> инверсии</w:t>
      </w:r>
      <w:r w:rsidR="005C5F23" w:rsidRPr="005C5F23">
        <w:rPr>
          <w:rFonts w:ascii="Times New Roman" w:hAnsi="Times New Roman" w:cs="Times New Roman"/>
          <w:bCs/>
          <w:sz w:val="28"/>
          <w:szCs w:val="28"/>
        </w:rPr>
        <w:t>,</w:t>
      </w:r>
      <w:r w:rsidR="0073447D">
        <w:rPr>
          <w:rFonts w:ascii="Times New Roman" w:hAnsi="Times New Roman" w:cs="Times New Roman"/>
          <w:bCs/>
          <w:sz w:val="28"/>
          <w:szCs w:val="28"/>
        </w:rPr>
        <w:t xml:space="preserve"> во взаимосвязи с решениями регулятора по целевой ставке</w:t>
      </w:r>
      <w:r w:rsidR="005C5F23">
        <w:rPr>
          <w:rFonts w:ascii="Times New Roman" w:hAnsi="Times New Roman" w:cs="Times New Roman"/>
          <w:bCs/>
          <w:sz w:val="28"/>
          <w:szCs w:val="28"/>
        </w:rPr>
        <w:t xml:space="preserve"> и экономической ситуацией.</w:t>
      </w:r>
    </w:p>
    <w:p w14:paraId="01DBCB71" w14:textId="4E6499F5" w:rsidR="004D4D9D" w:rsidRDefault="004C14B4" w:rsidP="002C1EE5">
      <w:pPr>
        <w:ind w:firstLine="709"/>
        <w:jc w:val="both"/>
        <w:rPr>
          <w:rFonts w:ascii="Times New Roman" w:eastAsiaTheme="minorEastAsia" w:hAnsi="Times New Roman" w:cs="Times New Roman"/>
          <w:bCs/>
          <w:iCs/>
          <w:sz w:val="28"/>
          <w:szCs w:val="28"/>
        </w:rPr>
      </w:pPr>
      <w:r w:rsidRPr="004D4D9D">
        <w:rPr>
          <w:rFonts w:ascii="Times New Roman" w:hAnsi="Times New Roman" w:cs="Times New Roman"/>
          <w:bCs/>
          <w:sz w:val="28"/>
          <w:szCs w:val="28"/>
        </w:rPr>
        <w:t xml:space="preserve"> </w:t>
      </w:r>
      <w:r w:rsidR="004D4D9D" w:rsidRPr="004D4D9D">
        <w:rPr>
          <w:rFonts w:ascii="Times New Roman" w:eastAsiaTheme="minorEastAsia" w:hAnsi="Times New Roman" w:cs="Times New Roman"/>
          <w:bCs/>
          <w:iCs/>
          <w:sz w:val="28"/>
          <w:szCs w:val="28"/>
        </w:rPr>
        <w:t>2. На рисунке представлена динамика Индекса Мосбиржи</w:t>
      </w:r>
      <w:r w:rsidR="005C5F23">
        <w:rPr>
          <w:rFonts w:ascii="Times New Roman" w:eastAsiaTheme="minorEastAsia" w:hAnsi="Times New Roman" w:cs="Times New Roman"/>
          <w:bCs/>
          <w:iCs/>
          <w:sz w:val="28"/>
          <w:szCs w:val="28"/>
        </w:rPr>
        <w:t xml:space="preserve"> </w:t>
      </w:r>
      <w:r w:rsidR="005C5F23" w:rsidRPr="005C5F23">
        <w:rPr>
          <w:rFonts w:ascii="Times New Roman" w:eastAsiaTheme="minorEastAsia" w:hAnsi="Times New Roman" w:cs="Times New Roman"/>
          <w:bCs/>
          <w:iCs/>
          <w:sz w:val="28"/>
          <w:szCs w:val="28"/>
        </w:rPr>
        <w:t>(</w:t>
      </w:r>
      <w:r w:rsidR="005C5F23">
        <w:rPr>
          <w:rFonts w:ascii="Times New Roman" w:eastAsiaTheme="minorEastAsia" w:hAnsi="Times New Roman" w:cs="Times New Roman"/>
          <w:bCs/>
          <w:iCs/>
          <w:sz w:val="28"/>
          <w:szCs w:val="28"/>
          <w:lang w:val="en-US"/>
        </w:rPr>
        <w:t>IMOEX</w:t>
      </w:r>
      <w:r w:rsidR="005C5F23" w:rsidRPr="005C5F23">
        <w:rPr>
          <w:rFonts w:ascii="Times New Roman" w:eastAsiaTheme="minorEastAsia" w:hAnsi="Times New Roman" w:cs="Times New Roman"/>
          <w:bCs/>
          <w:iCs/>
          <w:sz w:val="28"/>
          <w:szCs w:val="28"/>
        </w:rPr>
        <w:t>)</w:t>
      </w:r>
      <w:r w:rsidR="004D4D9D" w:rsidRPr="004D4D9D">
        <w:rPr>
          <w:rFonts w:ascii="Times New Roman" w:eastAsiaTheme="minorEastAsia" w:hAnsi="Times New Roman" w:cs="Times New Roman"/>
          <w:bCs/>
          <w:iCs/>
          <w:sz w:val="28"/>
          <w:szCs w:val="28"/>
        </w:rPr>
        <w:t xml:space="preserve"> и цены барреля нефти марки BRENT.</w:t>
      </w:r>
    </w:p>
    <w:p w14:paraId="68186904" w14:textId="77777777" w:rsidR="004D4D9D" w:rsidRPr="00C46BCA" w:rsidRDefault="004D4D9D" w:rsidP="004D4D9D">
      <w:pPr>
        <w:spacing w:line="360" w:lineRule="auto"/>
        <w:jc w:val="center"/>
      </w:pPr>
      <w:r w:rsidRPr="00C46BCA">
        <w:rPr>
          <w:noProof/>
          <w:lang w:eastAsia="ru-RU"/>
        </w:rPr>
        <w:drawing>
          <wp:inline distT="0" distB="0" distL="0" distR="0" wp14:anchorId="70C5B407" wp14:editId="5B458AEC">
            <wp:extent cx="5959475" cy="2286000"/>
            <wp:effectExtent l="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B81BCCA" w14:textId="77777777" w:rsidR="004D4D9D" w:rsidRPr="004D4D9D" w:rsidRDefault="004D4D9D" w:rsidP="004D4D9D">
      <w:pPr>
        <w:spacing w:after="0"/>
        <w:jc w:val="both"/>
        <w:rPr>
          <w:rFonts w:ascii="Times New Roman" w:hAnsi="Times New Roman" w:cs="Times New Roman"/>
          <w:bCs/>
          <w:sz w:val="24"/>
          <w:szCs w:val="24"/>
        </w:rPr>
      </w:pPr>
      <w:r w:rsidRPr="004D4D9D">
        <w:rPr>
          <w:rFonts w:ascii="Times New Roman" w:hAnsi="Times New Roman" w:cs="Times New Roman"/>
          <w:bCs/>
          <w:sz w:val="24"/>
          <w:szCs w:val="24"/>
        </w:rPr>
        <w:t xml:space="preserve">Источник: данные МВФ, МосБиржа. </w:t>
      </w:r>
    </w:p>
    <w:p w14:paraId="0B343EF1" w14:textId="77777777" w:rsidR="004D4D9D" w:rsidRPr="004D4D9D" w:rsidRDefault="004D4D9D" w:rsidP="004D4D9D">
      <w:pPr>
        <w:spacing w:line="120" w:lineRule="auto"/>
        <w:ind w:firstLine="709"/>
        <w:jc w:val="both"/>
        <w:rPr>
          <w:rFonts w:ascii="Times New Roman" w:hAnsi="Times New Roman" w:cs="Times New Roman"/>
          <w:bCs/>
          <w:sz w:val="28"/>
          <w:szCs w:val="28"/>
        </w:rPr>
      </w:pPr>
    </w:p>
    <w:p w14:paraId="6E5F67CF" w14:textId="7DD75D7A" w:rsidR="004D4D9D" w:rsidRDefault="004D4D9D" w:rsidP="004D4D9D">
      <w:pPr>
        <w:ind w:firstLine="709"/>
        <w:jc w:val="both"/>
        <w:rPr>
          <w:rFonts w:ascii="Times New Roman" w:hAnsi="Times New Roman" w:cs="Times New Roman"/>
          <w:bCs/>
          <w:sz w:val="28"/>
          <w:szCs w:val="28"/>
        </w:rPr>
      </w:pPr>
      <w:r w:rsidRPr="004D4D9D">
        <w:rPr>
          <w:rFonts w:ascii="Times New Roman" w:hAnsi="Times New Roman" w:cs="Times New Roman"/>
          <w:bCs/>
          <w:sz w:val="28"/>
          <w:szCs w:val="28"/>
        </w:rPr>
        <w:lastRenderedPageBreak/>
        <w:t>Прокомментируйте данную информацию</w:t>
      </w:r>
      <w:r w:rsidR="005C5F23" w:rsidRPr="005C5F23">
        <w:rPr>
          <w:rFonts w:ascii="Times New Roman" w:hAnsi="Times New Roman" w:cs="Times New Roman"/>
          <w:bCs/>
          <w:sz w:val="28"/>
          <w:szCs w:val="28"/>
        </w:rPr>
        <w:t xml:space="preserve">: </w:t>
      </w:r>
      <w:r w:rsidR="005C5F23">
        <w:rPr>
          <w:rFonts w:ascii="Times New Roman" w:hAnsi="Times New Roman" w:cs="Times New Roman"/>
          <w:bCs/>
          <w:sz w:val="28"/>
          <w:szCs w:val="28"/>
        </w:rPr>
        <w:t>о</w:t>
      </w:r>
      <w:r w:rsidRPr="004D4D9D">
        <w:rPr>
          <w:rFonts w:ascii="Times New Roman" w:hAnsi="Times New Roman" w:cs="Times New Roman"/>
          <w:bCs/>
          <w:sz w:val="28"/>
          <w:szCs w:val="28"/>
        </w:rPr>
        <w:t xml:space="preserve">бъясните причины, меняющейся во времени корреляции взятых показателей. Каковы основания формирования связи динамики цены финансовых активов стран и макроэкономических переменных или переменных, характеризующих международные рынки?  </w:t>
      </w:r>
    </w:p>
    <w:p w14:paraId="4A2A09A8" w14:textId="10135401" w:rsidR="002E2EE8" w:rsidRDefault="002E2EE8" w:rsidP="004D4D9D">
      <w:pPr>
        <w:ind w:firstLine="709"/>
        <w:jc w:val="both"/>
        <w:rPr>
          <w:rFonts w:ascii="Times New Roman" w:hAnsi="Times New Roman" w:cs="Times New Roman"/>
          <w:bCs/>
          <w:sz w:val="28"/>
          <w:szCs w:val="28"/>
          <w:lang w:val="en-US"/>
        </w:rPr>
      </w:pPr>
      <w:r>
        <w:rPr>
          <w:rFonts w:ascii="Times New Roman" w:hAnsi="Times New Roman" w:cs="Times New Roman"/>
          <w:bCs/>
          <w:sz w:val="28"/>
          <w:szCs w:val="28"/>
          <w:lang w:val="en-US"/>
        </w:rPr>
        <w:t>…</w:t>
      </w:r>
    </w:p>
    <w:p w14:paraId="46C16164" w14:textId="15EF7201" w:rsidR="004B0216" w:rsidRPr="007307C6" w:rsidRDefault="004B0216" w:rsidP="006B5CB2">
      <w:pPr>
        <w:spacing w:after="120" w:line="360" w:lineRule="auto"/>
        <w:ind w:firstLine="709"/>
        <w:jc w:val="both"/>
        <w:rPr>
          <w:rFonts w:ascii="Times New Roman" w:eastAsiaTheme="minorEastAsia" w:hAnsi="Times New Roman" w:cs="Times New Roman"/>
          <w:b/>
          <w:sz w:val="28"/>
          <w:lang w:eastAsia="ru-RU"/>
        </w:rPr>
      </w:pPr>
      <w:r w:rsidRPr="004B0216">
        <w:rPr>
          <w:rFonts w:ascii="Times New Roman" w:eastAsiaTheme="minorEastAsia" w:hAnsi="Times New Roman" w:cs="Times New Roman"/>
          <w:b/>
          <w:sz w:val="28"/>
          <w:lang w:eastAsia="ru-RU"/>
        </w:rPr>
        <w:t xml:space="preserve">Примеры </w:t>
      </w:r>
      <w:r w:rsidR="007307C6">
        <w:rPr>
          <w:rFonts w:ascii="Times New Roman" w:eastAsiaTheme="minorEastAsia" w:hAnsi="Times New Roman" w:cs="Times New Roman"/>
          <w:b/>
          <w:sz w:val="28"/>
          <w:lang w:eastAsia="ru-RU"/>
        </w:rPr>
        <w:t xml:space="preserve">тестовых </w:t>
      </w:r>
      <w:r w:rsidRPr="004B0216">
        <w:rPr>
          <w:rFonts w:ascii="Times New Roman" w:eastAsiaTheme="minorEastAsia" w:hAnsi="Times New Roman" w:cs="Times New Roman"/>
          <w:b/>
          <w:sz w:val="28"/>
          <w:lang w:eastAsia="ru-RU"/>
        </w:rPr>
        <w:t>заданий</w:t>
      </w:r>
      <w:r w:rsidR="007307C6" w:rsidRPr="007307C6">
        <w:rPr>
          <w:rFonts w:ascii="Times New Roman" w:eastAsiaTheme="minorEastAsia" w:hAnsi="Times New Roman" w:cs="Times New Roman"/>
          <w:b/>
          <w:sz w:val="28"/>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419"/>
        <w:gridCol w:w="4937"/>
      </w:tblGrid>
      <w:tr w:rsidR="006B5CB2" w:rsidRPr="006B5CB2" w14:paraId="49DCBF87" w14:textId="77777777" w:rsidTr="006B5CB2">
        <w:trPr>
          <w:trHeight w:val="3009"/>
        </w:trPr>
        <w:tc>
          <w:tcPr>
            <w:tcW w:w="4419" w:type="dxa"/>
          </w:tcPr>
          <w:p w14:paraId="59061ED8" w14:textId="59BBD731"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color w:val="000000"/>
                <w:sz w:val="23"/>
                <w:szCs w:val="23"/>
              </w:rPr>
              <w:t xml:space="preserve">1. </w:t>
            </w:r>
            <w:r w:rsidRPr="006B5CB2">
              <w:rPr>
                <w:rFonts w:ascii="Times New Roman" w:hAnsi="Times New Roman" w:cs="Times New Roman"/>
                <w:color w:val="000000"/>
                <w:sz w:val="23"/>
                <w:szCs w:val="23"/>
              </w:rPr>
              <w:t>Указать главный вид ценных бумаг, обращавшихся на биржах в</w:t>
            </w:r>
          </w:p>
          <w:p w14:paraId="5ADA2B32"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17-18 вв. (один ответ) </w:t>
            </w:r>
          </w:p>
          <w:p w14:paraId="7EB7F82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 акции акционерных обществ </w:t>
            </w:r>
          </w:p>
          <w:p w14:paraId="72B6D118"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2. облигации акционерных обществ </w:t>
            </w:r>
          </w:p>
          <w:p w14:paraId="6A806E17"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3. опционы на акции </w:t>
            </w:r>
          </w:p>
          <w:p w14:paraId="5C0C699B"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4. депозитные сертификаты банков </w:t>
            </w:r>
          </w:p>
          <w:p w14:paraId="633C45CF"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5. государственные облигации </w:t>
            </w:r>
          </w:p>
        </w:tc>
        <w:tc>
          <w:tcPr>
            <w:tcW w:w="4937" w:type="dxa"/>
          </w:tcPr>
          <w:p w14:paraId="1A4F02A0" w14:textId="1D7BBC90"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color w:val="000000"/>
                <w:sz w:val="23"/>
                <w:szCs w:val="23"/>
              </w:rPr>
              <w:t xml:space="preserve">2. </w:t>
            </w:r>
            <w:r w:rsidRPr="006B5CB2">
              <w:rPr>
                <w:rFonts w:ascii="Times New Roman" w:hAnsi="Times New Roman" w:cs="Times New Roman"/>
                <w:color w:val="000000"/>
                <w:sz w:val="23"/>
                <w:szCs w:val="23"/>
              </w:rPr>
              <w:t xml:space="preserve">Что кроется за аббревиатурой ИОСКО (IOSCO) </w:t>
            </w:r>
          </w:p>
          <w:p w14:paraId="6424613B"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 Международная организация фондовых дилеров </w:t>
            </w:r>
          </w:p>
          <w:p w14:paraId="62B2FB9C"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2. Международная организация фондовых бирж </w:t>
            </w:r>
          </w:p>
          <w:p w14:paraId="076B6E16"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3. Иной вариант ответа </w:t>
            </w:r>
          </w:p>
          <w:p w14:paraId="3F6AF06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4. Международный союз клиринговых организаций </w:t>
            </w:r>
          </w:p>
          <w:p w14:paraId="0494571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5.Международная организация комиссий по ценным бумагам </w:t>
            </w:r>
          </w:p>
        </w:tc>
      </w:tr>
      <w:tr w:rsidR="006B5CB2" w:rsidRPr="006B5CB2" w14:paraId="2BDF3EF9" w14:textId="77777777" w:rsidTr="006B5CB2">
        <w:trPr>
          <w:trHeight w:val="1489"/>
        </w:trPr>
        <w:tc>
          <w:tcPr>
            <w:tcW w:w="4419" w:type="dxa"/>
          </w:tcPr>
          <w:p w14:paraId="6D46264C" w14:textId="1827DB2D" w:rsidR="006B5CB2" w:rsidRPr="002C1EE5" w:rsidRDefault="006B5CB2" w:rsidP="006B5CB2">
            <w:pPr>
              <w:pStyle w:val="Default"/>
              <w:rPr>
                <w:sz w:val="23"/>
                <w:szCs w:val="23"/>
              </w:rPr>
            </w:pPr>
            <w:r w:rsidRPr="002C1EE5">
              <w:rPr>
                <w:sz w:val="23"/>
                <w:szCs w:val="23"/>
              </w:rPr>
              <w:t xml:space="preserve">3. Соотношение между активами институциональных инвесторов и ВВП составляет в США и Великобритании примерно </w:t>
            </w:r>
          </w:p>
          <w:p w14:paraId="3738175D" w14:textId="77777777" w:rsidR="006B5CB2" w:rsidRPr="002C1EE5" w:rsidRDefault="006B5CB2" w:rsidP="006B5CB2">
            <w:pPr>
              <w:pStyle w:val="Default"/>
              <w:rPr>
                <w:sz w:val="23"/>
                <w:szCs w:val="23"/>
              </w:rPr>
            </w:pPr>
            <w:r w:rsidRPr="002C1EE5">
              <w:rPr>
                <w:sz w:val="23"/>
                <w:szCs w:val="23"/>
              </w:rPr>
              <w:t xml:space="preserve">1. 10% </w:t>
            </w:r>
          </w:p>
          <w:p w14:paraId="7DE51808" w14:textId="77777777" w:rsidR="006B5CB2" w:rsidRPr="002C1EE5" w:rsidRDefault="006B5CB2" w:rsidP="006B5CB2">
            <w:pPr>
              <w:pStyle w:val="Default"/>
              <w:rPr>
                <w:sz w:val="23"/>
                <w:szCs w:val="23"/>
              </w:rPr>
            </w:pPr>
            <w:r w:rsidRPr="002C1EE5">
              <w:rPr>
                <w:sz w:val="23"/>
                <w:szCs w:val="23"/>
              </w:rPr>
              <w:t xml:space="preserve">2. 30% </w:t>
            </w:r>
          </w:p>
          <w:p w14:paraId="58D7F586" w14:textId="77777777" w:rsidR="006B5CB2" w:rsidRPr="002C1EE5" w:rsidRDefault="006B5CB2" w:rsidP="006B5CB2">
            <w:pPr>
              <w:pStyle w:val="Default"/>
              <w:rPr>
                <w:sz w:val="23"/>
                <w:szCs w:val="23"/>
              </w:rPr>
            </w:pPr>
            <w:r w:rsidRPr="002C1EE5">
              <w:rPr>
                <w:sz w:val="23"/>
                <w:szCs w:val="23"/>
              </w:rPr>
              <w:t xml:space="preserve">3. 80% </w:t>
            </w:r>
          </w:p>
          <w:p w14:paraId="4A2A9E38" w14:textId="6FF2F104" w:rsidR="006B5CB2" w:rsidRPr="002C1EE5"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sz w:val="23"/>
                <w:szCs w:val="23"/>
              </w:rPr>
              <w:t xml:space="preserve">4. более 150% </w:t>
            </w:r>
          </w:p>
        </w:tc>
        <w:tc>
          <w:tcPr>
            <w:tcW w:w="4937" w:type="dxa"/>
          </w:tcPr>
          <w:p w14:paraId="01231344" w14:textId="3B44AFD8" w:rsidR="006B5CB2" w:rsidRPr="002C1EE5" w:rsidRDefault="006B5CB2" w:rsidP="006B5CB2">
            <w:pPr>
              <w:pStyle w:val="Default"/>
              <w:rPr>
                <w:sz w:val="23"/>
                <w:szCs w:val="23"/>
              </w:rPr>
            </w:pPr>
            <w:r w:rsidRPr="002C1EE5">
              <w:rPr>
                <w:sz w:val="23"/>
                <w:szCs w:val="23"/>
              </w:rPr>
              <w:t xml:space="preserve">4. В какой стране восточной Европы наиболее велика была роль инвестиционных фондов в середине 1990-х годов </w:t>
            </w:r>
          </w:p>
          <w:p w14:paraId="39A6D4FF" w14:textId="77777777" w:rsidR="006B5CB2" w:rsidRPr="002C1EE5" w:rsidRDefault="006B5CB2" w:rsidP="006B5CB2">
            <w:pPr>
              <w:pStyle w:val="Default"/>
              <w:rPr>
                <w:sz w:val="23"/>
                <w:szCs w:val="23"/>
              </w:rPr>
            </w:pPr>
            <w:r w:rsidRPr="002C1EE5">
              <w:rPr>
                <w:sz w:val="23"/>
                <w:szCs w:val="23"/>
              </w:rPr>
              <w:t xml:space="preserve">1. Польша </w:t>
            </w:r>
          </w:p>
          <w:p w14:paraId="50460471" w14:textId="77777777" w:rsidR="006B5CB2" w:rsidRPr="002C1EE5" w:rsidRDefault="006B5CB2" w:rsidP="006B5CB2">
            <w:pPr>
              <w:pStyle w:val="Default"/>
              <w:rPr>
                <w:sz w:val="23"/>
                <w:szCs w:val="23"/>
              </w:rPr>
            </w:pPr>
            <w:r w:rsidRPr="002C1EE5">
              <w:rPr>
                <w:sz w:val="23"/>
                <w:szCs w:val="23"/>
              </w:rPr>
              <w:t xml:space="preserve">2. Чехия </w:t>
            </w:r>
          </w:p>
          <w:p w14:paraId="29254522" w14:textId="77777777" w:rsidR="006B5CB2" w:rsidRPr="002C1EE5" w:rsidRDefault="006B5CB2" w:rsidP="006B5CB2">
            <w:pPr>
              <w:pStyle w:val="Default"/>
              <w:rPr>
                <w:sz w:val="23"/>
                <w:szCs w:val="23"/>
              </w:rPr>
            </w:pPr>
            <w:r w:rsidRPr="002C1EE5">
              <w:rPr>
                <w:sz w:val="23"/>
                <w:szCs w:val="23"/>
              </w:rPr>
              <w:t xml:space="preserve">3. Венгрия </w:t>
            </w:r>
          </w:p>
          <w:p w14:paraId="60049BF0" w14:textId="19BDA5FC" w:rsidR="006B5CB2" w:rsidRPr="002C1EE5" w:rsidRDefault="006B5CB2" w:rsidP="006B5CB2">
            <w:pPr>
              <w:pStyle w:val="Default"/>
              <w:rPr>
                <w:sz w:val="23"/>
                <w:szCs w:val="23"/>
              </w:rPr>
            </w:pPr>
            <w:r w:rsidRPr="002C1EE5">
              <w:rPr>
                <w:sz w:val="23"/>
                <w:szCs w:val="23"/>
              </w:rPr>
              <w:t xml:space="preserve">4. Россия </w:t>
            </w:r>
          </w:p>
        </w:tc>
      </w:tr>
      <w:tr w:rsidR="006B5CB2" w:rsidRPr="006B5CB2" w14:paraId="1167DBC9" w14:textId="77777777" w:rsidTr="006B5CB2">
        <w:trPr>
          <w:trHeight w:val="1489"/>
        </w:trPr>
        <w:tc>
          <w:tcPr>
            <w:tcW w:w="4419" w:type="dxa"/>
          </w:tcPr>
          <w:p w14:paraId="2FBFEC88" w14:textId="69E307D1" w:rsidR="006B5CB2" w:rsidRPr="002C1EE5" w:rsidRDefault="006B5CB2" w:rsidP="006B5CB2">
            <w:pPr>
              <w:pStyle w:val="Default"/>
              <w:rPr>
                <w:sz w:val="23"/>
                <w:szCs w:val="23"/>
              </w:rPr>
            </w:pPr>
            <w:r w:rsidRPr="002C1EE5">
              <w:rPr>
                <w:sz w:val="23"/>
                <w:szCs w:val="23"/>
              </w:rPr>
              <w:t xml:space="preserve">5. К какой группе стран имеет отношение понятие UCITS </w:t>
            </w:r>
          </w:p>
          <w:p w14:paraId="70E1DA8C" w14:textId="77777777" w:rsidR="006B5CB2" w:rsidRPr="002C1EE5" w:rsidRDefault="006B5CB2" w:rsidP="006B5CB2">
            <w:pPr>
              <w:pStyle w:val="Default"/>
              <w:rPr>
                <w:sz w:val="23"/>
                <w:szCs w:val="23"/>
              </w:rPr>
            </w:pPr>
            <w:r w:rsidRPr="002C1EE5">
              <w:rPr>
                <w:sz w:val="23"/>
                <w:szCs w:val="23"/>
              </w:rPr>
              <w:t xml:space="preserve">1. странам ЕС </w:t>
            </w:r>
          </w:p>
          <w:p w14:paraId="238A0F18" w14:textId="77777777" w:rsidR="006B5CB2" w:rsidRPr="002C1EE5" w:rsidRDefault="006B5CB2" w:rsidP="006B5CB2">
            <w:pPr>
              <w:pStyle w:val="Default"/>
              <w:rPr>
                <w:sz w:val="23"/>
                <w:szCs w:val="23"/>
              </w:rPr>
            </w:pPr>
            <w:r w:rsidRPr="002C1EE5">
              <w:rPr>
                <w:sz w:val="23"/>
                <w:szCs w:val="23"/>
              </w:rPr>
              <w:t xml:space="preserve">2. США и Канаде </w:t>
            </w:r>
          </w:p>
          <w:p w14:paraId="0271C44B" w14:textId="77777777" w:rsidR="006B5CB2" w:rsidRPr="002C1EE5" w:rsidRDefault="006B5CB2" w:rsidP="006B5CB2">
            <w:pPr>
              <w:pStyle w:val="Default"/>
              <w:rPr>
                <w:sz w:val="23"/>
                <w:szCs w:val="23"/>
              </w:rPr>
            </w:pPr>
            <w:r w:rsidRPr="002C1EE5">
              <w:rPr>
                <w:sz w:val="23"/>
                <w:szCs w:val="23"/>
              </w:rPr>
              <w:t xml:space="preserve">3. странам Латинской Америки </w:t>
            </w:r>
          </w:p>
          <w:p w14:paraId="1D1BD007" w14:textId="61842A0A" w:rsidR="006B5CB2" w:rsidRPr="002C1EE5" w:rsidRDefault="006B5CB2" w:rsidP="006B5CB2">
            <w:pPr>
              <w:pStyle w:val="Default"/>
              <w:rPr>
                <w:sz w:val="23"/>
                <w:szCs w:val="23"/>
              </w:rPr>
            </w:pPr>
            <w:r w:rsidRPr="002C1EE5">
              <w:rPr>
                <w:sz w:val="23"/>
                <w:szCs w:val="23"/>
              </w:rPr>
              <w:t xml:space="preserve">4. Странам - членам АСЕАН </w:t>
            </w:r>
          </w:p>
        </w:tc>
        <w:tc>
          <w:tcPr>
            <w:tcW w:w="4937" w:type="dxa"/>
          </w:tcPr>
          <w:p w14:paraId="0E406C5F" w14:textId="21158539" w:rsidR="006B5CB2" w:rsidRPr="002C1EE5" w:rsidRDefault="006B5CB2" w:rsidP="006B5CB2">
            <w:pPr>
              <w:pStyle w:val="Default"/>
              <w:rPr>
                <w:sz w:val="23"/>
                <w:szCs w:val="23"/>
              </w:rPr>
            </w:pPr>
            <w:r w:rsidRPr="002C1EE5">
              <w:rPr>
                <w:sz w:val="23"/>
                <w:szCs w:val="23"/>
              </w:rPr>
              <w:t xml:space="preserve">6. В каких двух странах из нижеперечисленных действует преимущественно накопительная система пенсионного обеспечения </w:t>
            </w:r>
          </w:p>
          <w:p w14:paraId="588A31E8" w14:textId="77777777" w:rsidR="006B5CB2" w:rsidRPr="002C1EE5" w:rsidRDefault="006B5CB2" w:rsidP="006B5CB2">
            <w:pPr>
              <w:pStyle w:val="Default"/>
              <w:rPr>
                <w:sz w:val="23"/>
                <w:szCs w:val="23"/>
              </w:rPr>
            </w:pPr>
            <w:r w:rsidRPr="002C1EE5">
              <w:rPr>
                <w:sz w:val="23"/>
                <w:szCs w:val="23"/>
              </w:rPr>
              <w:t xml:space="preserve">1. США </w:t>
            </w:r>
          </w:p>
          <w:p w14:paraId="48A9705D" w14:textId="77777777" w:rsidR="006B5CB2" w:rsidRPr="002C1EE5" w:rsidRDefault="006B5CB2" w:rsidP="006B5CB2">
            <w:pPr>
              <w:pStyle w:val="Default"/>
              <w:rPr>
                <w:sz w:val="23"/>
                <w:szCs w:val="23"/>
              </w:rPr>
            </w:pPr>
            <w:r w:rsidRPr="002C1EE5">
              <w:rPr>
                <w:sz w:val="23"/>
                <w:szCs w:val="23"/>
              </w:rPr>
              <w:t xml:space="preserve">2. Нидерланды </w:t>
            </w:r>
          </w:p>
          <w:p w14:paraId="27488CE2" w14:textId="77777777" w:rsidR="006B5CB2" w:rsidRPr="002C1EE5" w:rsidRDefault="006B5CB2" w:rsidP="006B5CB2">
            <w:pPr>
              <w:pStyle w:val="Default"/>
              <w:rPr>
                <w:sz w:val="23"/>
                <w:szCs w:val="23"/>
              </w:rPr>
            </w:pPr>
            <w:r w:rsidRPr="002C1EE5">
              <w:rPr>
                <w:sz w:val="23"/>
                <w:szCs w:val="23"/>
              </w:rPr>
              <w:t xml:space="preserve">3. Германия </w:t>
            </w:r>
          </w:p>
          <w:p w14:paraId="25517F90" w14:textId="77777777" w:rsidR="006B5CB2" w:rsidRPr="002C1EE5" w:rsidRDefault="006B5CB2" w:rsidP="006B5CB2">
            <w:pPr>
              <w:pStyle w:val="Default"/>
              <w:rPr>
                <w:sz w:val="23"/>
                <w:szCs w:val="23"/>
              </w:rPr>
            </w:pPr>
            <w:r w:rsidRPr="002C1EE5">
              <w:rPr>
                <w:sz w:val="23"/>
                <w:szCs w:val="23"/>
              </w:rPr>
              <w:t xml:space="preserve">4. Франция </w:t>
            </w:r>
          </w:p>
          <w:p w14:paraId="4F086DC4" w14:textId="42977966" w:rsidR="006B5CB2" w:rsidRPr="002C1EE5" w:rsidRDefault="006B5CB2" w:rsidP="006B5CB2">
            <w:pPr>
              <w:pStyle w:val="Default"/>
              <w:rPr>
                <w:sz w:val="23"/>
                <w:szCs w:val="23"/>
              </w:rPr>
            </w:pPr>
            <w:r w:rsidRPr="002C1EE5">
              <w:rPr>
                <w:sz w:val="23"/>
                <w:szCs w:val="23"/>
              </w:rPr>
              <w:t xml:space="preserve">5. Италия </w:t>
            </w:r>
          </w:p>
        </w:tc>
      </w:tr>
      <w:tr w:rsidR="006B5CB2" w:rsidRPr="006B5CB2" w14:paraId="5FDB774B" w14:textId="77777777" w:rsidTr="006B5CB2">
        <w:trPr>
          <w:trHeight w:val="1489"/>
        </w:trPr>
        <w:tc>
          <w:tcPr>
            <w:tcW w:w="4419" w:type="dxa"/>
          </w:tcPr>
          <w:p w14:paraId="3FF7CC25" w14:textId="439B0163" w:rsidR="006B5CB2" w:rsidRPr="002C1EE5" w:rsidRDefault="006B5CB2" w:rsidP="006B5CB2">
            <w:pPr>
              <w:pStyle w:val="Default"/>
              <w:rPr>
                <w:sz w:val="23"/>
                <w:szCs w:val="23"/>
              </w:rPr>
            </w:pPr>
            <w:r w:rsidRPr="002C1EE5">
              <w:rPr>
                <w:sz w:val="23"/>
                <w:szCs w:val="23"/>
              </w:rPr>
              <w:t xml:space="preserve">7. Отметить логически близкие понятия </w:t>
            </w:r>
          </w:p>
          <w:p w14:paraId="205F8FE5" w14:textId="77777777" w:rsidR="006B5CB2" w:rsidRPr="002C1EE5" w:rsidRDefault="006B5CB2" w:rsidP="006B5CB2">
            <w:pPr>
              <w:pStyle w:val="Default"/>
              <w:rPr>
                <w:sz w:val="23"/>
                <w:szCs w:val="23"/>
              </w:rPr>
            </w:pPr>
            <w:r w:rsidRPr="002C1EE5">
              <w:rPr>
                <w:sz w:val="23"/>
                <w:szCs w:val="23"/>
              </w:rPr>
              <w:t xml:space="preserve">1.Эмиссионные ценные бумаги (Россия) - </w:t>
            </w:r>
            <w:proofErr w:type="spellStart"/>
            <w:r w:rsidRPr="002C1EE5">
              <w:rPr>
                <w:sz w:val="23"/>
                <w:szCs w:val="23"/>
              </w:rPr>
              <w:t>investment</w:t>
            </w:r>
            <w:proofErr w:type="spellEnd"/>
            <w:r w:rsidRPr="002C1EE5">
              <w:rPr>
                <w:sz w:val="23"/>
                <w:szCs w:val="23"/>
              </w:rPr>
              <w:t xml:space="preserve"> </w:t>
            </w:r>
            <w:proofErr w:type="spellStart"/>
            <w:r w:rsidRPr="002C1EE5">
              <w:rPr>
                <w:sz w:val="23"/>
                <w:szCs w:val="23"/>
              </w:rPr>
              <w:t>securities</w:t>
            </w:r>
            <w:proofErr w:type="spellEnd"/>
            <w:r w:rsidRPr="002C1EE5">
              <w:rPr>
                <w:sz w:val="23"/>
                <w:szCs w:val="23"/>
              </w:rPr>
              <w:t xml:space="preserve"> (UCC, США) </w:t>
            </w:r>
          </w:p>
          <w:p w14:paraId="0D1FFF9D" w14:textId="77777777" w:rsidR="006B5CB2" w:rsidRPr="002C1EE5" w:rsidRDefault="006B5CB2" w:rsidP="006B5CB2">
            <w:pPr>
              <w:pStyle w:val="Default"/>
              <w:rPr>
                <w:sz w:val="23"/>
                <w:szCs w:val="23"/>
              </w:rPr>
            </w:pPr>
            <w:r w:rsidRPr="002C1EE5">
              <w:rPr>
                <w:sz w:val="23"/>
                <w:szCs w:val="23"/>
              </w:rPr>
              <w:t xml:space="preserve">2.Неэмиссионные ценные бумаги (Россия) - </w:t>
            </w:r>
            <w:proofErr w:type="spellStart"/>
            <w:r w:rsidRPr="002C1EE5">
              <w:rPr>
                <w:sz w:val="23"/>
                <w:szCs w:val="23"/>
              </w:rPr>
              <w:t>negotiable</w:t>
            </w:r>
            <w:proofErr w:type="spellEnd"/>
            <w:r w:rsidRPr="002C1EE5">
              <w:rPr>
                <w:sz w:val="23"/>
                <w:szCs w:val="23"/>
              </w:rPr>
              <w:t xml:space="preserve"> </w:t>
            </w:r>
            <w:proofErr w:type="spellStart"/>
            <w:r w:rsidRPr="002C1EE5">
              <w:rPr>
                <w:sz w:val="23"/>
                <w:szCs w:val="23"/>
              </w:rPr>
              <w:t>instruments</w:t>
            </w:r>
            <w:proofErr w:type="spellEnd"/>
            <w:r w:rsidRPr="002C1EE5">
              <w:rPr>
                <w:sz w:val="23"/>
                <w:szCs w:val="23"/>
              </w:rPr>
              <w:t xml:space="preserve"> (UCC, США) </w:t>
            </w:r>
          </w:p>
          <w:p w14:paraId="1F9DDF16" w14:textId="77777777" w:rsidR="006B5CB2" w:rsidRPr="002C1EE5" w:rsidRDefault="006B5CB2" w:rsidP="006B5CB2">
            <w:pPr>
              <w:pStyle w:val="Default"/>
              <w:rPr>
                <w:sz w:val="23"/>
                <w:szCs w:val="23"/>
                <w:lang w:val="en-US"/>
              </w:rPr>
            </w:pPr>
            <w:r w:rsidRPr="002C1EE5">
              <w:rPr>
                <w:sz w:val="23"/>
                <w:szCs w:val="23"/>
                <w:lang w:val="en-US"/>
              </w:rPr>
              <w:t xml:space="preserve">3.Valeurs </w:t>
            </w:r>
            <w:proofErr w:type="spellStart"/>
            <w:r w:rsidRPr="002C1EE5">
              <w:rPr>
                <w:sz w:val="23"/>
                <w:szCs w:val="23"/>
                <w:lang w:val="en-US"/>
              </w:rPr>
              <w:t>mobilieres</w:t>
            </w:r>
            <w:proofErr w:type="spellEnd"/>
            <w:r w:rsidRPr="002C1EE5">
              <w:rPr>
                <w:sz w:val="23"/>
                <w:szCs w:val="23"/>
                <w:lang w:val="en-US"/>
              </w:rPr>
              <w:t xml:space="preserve"> (</w:t>
            </w:r>
            <w:r w:rsidRPr="002C1EE5">
              <w:rPr>
                <w:sz w:val="23"/>
                <w:szCs w:val="23"/>
              </w:rPr>
              <w:t>Франция</w:t>
            </w:r>
            <w:r w:rsidRPr="002C1EE5">
              <w:rPr>
                <w:sz w:val="23"/>
                <w:szCs w:val="23"/>
                <w:lang w:val="en-US"/>
              </w:rPr>
              <w:t xml:space="preserve">) - negotiable instruments (UCC, </w:t>
            </w:r>
            <w:r w:rsidRPr="002C1EE5">
              <w:rPr>
                <w:sz w:val="23"/>
                <w:szCs w:val="23"/>
              </w:rPr>
              <w:t>США</w:t>
            </w:r>
            <w:r w:rsidRPr="002C1EE5">
              <w:rPr>
                <w:sz w:val="23"/>
                <w:szCs w:val="23"/>
                <w:lang w:val="en-US"/>
              </w:rPr>
              <w:t xml:space="preserve">) </w:t>
            </w:r>
          </w:p>
          <w:p w14:paraId="7F1F5C98" w14:textId="0684198D" w:rsidR="006B5CB2" w:rsidRPr="002C1EE5" w:rsidRDefault="006B5CB2" w:rsidP="006B5CB2">
            <w:pPr>
              <w:pStyle w:val="Default"/>
              <w:rPr>
                <w:sz w:val="23"/>
                <w:szCs w:val="23"/>
              </w:rPr>
            </w:pPr>
            <w:r w:rsidRPr="002C1EE5">
              <w:rPr>
                <w:sz w:val="23"/>
                <w:szCs w:val="23"/>
              </w:rPr>
              <w:t xml:space="preserve">4.effets </w:t>
            </w:r>
            <w:proofErr w:type="spellStart"/>
            <w:r w:rsidRPr="002C1EE5">
              <w:rPr>
                <w:sz w:val="23"/>
                <w:szCs w:val="23"/>
              </w:rPr>
              <w:t>de</w:t>
            </w:r>
            <w:proofErr w:type="spellEnd"/>
            <w:r w:rsidRPr="002C1EE5">
              <w:rPr>
                <w:sz w:val="23"/>
                <w:szCs w:val="23"/>
              </w:rPr>
              <w:t xml:space="preserve"> </w:t>
            </w:r>
            <w:proofErr w:type="spellStart"/>
            <w:r w:rsidRPr="002C1EE5">
              <w:rPr>
                <w:sz w:val="23"/>
                <w:szCs w:val="23"/>
              </w:rPr>
              <w:t>commerce</w:t>
            </w:r>
            <w:proofErr w:type="spellEnd"/>
            <w:r w:rsidRPr="002C1EE5">
              <w:rPr>
                <w:sz w:val="23"/>
                <w:szCs w:val="23"/>
              </w:rPr>
              <w:t xml:space="preserve"> (Франция) – неэмиссионные ценные бумаги (Россия) </w:t>
            </w:r>
          </w:p>
        </w:tc>
        <w:tc>
          <w:tcPr>
            <w:tcW w:w="4937" w:type="dxa"/>
          </w:tcPr>
          <w:p w14:paraId="14D4DF70" w14:textId="58264903" w:rsidR="006B5CB2" w:rsidRPr="002C1EE5" w:rsidRDefault="006B5CB2" w:rsidP="006B5CB2">
            <w:pPr>
              <w:pStyle w:val="Default"/>
              <w:rPr>
                <w:sz w:val="23"/>
                <w:szCs w:val="23"/>
              </w:rPr>
            </w:pPr>
            <w:r w:rsidRPr="002C1EE5">
              <w:rPr>
                <w:sz w:val="23"/>
                <w:szCs w:val="23"/>
              </w:rPr>
              <w:t xml:space="preserve">8. Выделить верный перевод </w:t>
            </w:r>
          </w:p>
          <w:p w14:paraId="458C7B6B" w14:textId="77777777" w:rsidR="006B5CB2" w:rsidRPr="002C1EE5" w:rsidRDefault="006B5CB2" w:rsidP="006B5CB2">
            <w:pPr>
              <w:pStyle w:val="Default"/>
              <w:rPr>
                <w:sz w:val="23"/>
                <w:szCs w:val="23"/>
              </w:rPr>
            </w:pPr>
            <w:r w:rsidRPr="002C1EE5">
              <w:rPr>
                <w:sz w:val="23"/>
                <w:szCs w:val="23"/>
              </w:rPr>
              <w:t xml:space="preserve">1. Финансовые рынки, основанные на банках – </w:t>
            </w:r>
            <w:proofErr w:type="spellStart"/>
            <w:r w:rsidRPr="002C1EE5">
              <w:rPr>
                <w:sz w:val="23"/>
                <w:szCs w:val="23"/>
              </w:rPr>
              <w:t>arm’s</w:t>
            </w:r>
            <w:proofErr w:type="spellEnd"/>
            <w:r w:rsidRPr="002C1EE5">
              <w:rPr>
                <w:sz w:val="23"/>
                <w:szCs w:val="23"/>
              </w:rPr>
              <w:t xml:space="preserve"> </w:t>
            </w:r>
            <w:proofErr w:type="spellStart"/>
            <w:r w:rsidRPr="002C1EE5">
              <w:rPr>
                <w:sz w:val="23"/>
                <w:szCs w:val="23"/>
              </w:rPr>
              <w:t>length</w:t>
            </w:r>
            <w:proofErr w:type="spellEnd"/>
            <w:r w:rsidRPr="002C1EE5">
              <w:rPr>
                <w:sz w:val="23"/>
                <w:szCs w:val="23"/>
              </w:rPr>
              <w:t xml:space="preserve"> </w:t>
            </w:r>
            <w:proofErr w:type="spellStart"/>
            <w:r w:rsidRPr="002C1EE5">
              <w:rPr>
                <w:sz w:val="23"/>
                <w:szCs w:val="23"/>
              </w:rPr>
              <w:t>financial</w:t>
            </w:r>
            <w:proofErr w:type="spellEnd"/>
            <w:r w:rsidRPr="002C1EE5">
              <w:rPr>
                <w:sz w:val="23"/>
                <w:szCs w:val="23"/>
              </w:rPr>
              <w:t xml:space="preserve"> </w:t>
            </w:r>
            <w:proofErr w:type="spellStart"/>
            <w:r w:rsidRPr="002C1EE5">
              <w:rPr>
                <w:sz w:val="23"/>
                <w:szCs w:val="23"/>
              </w:rPr>
              <w:t>markets</w:t>
            </w:r>
            <w:proofErr w:type="spellEnd"/>
            <w:r w:rsidRPr="002C1EE5">
              <w:rPr>
                <w:sz w:val="23"/>
                <w:szCs w:val="23"/>
              </w:rPr>
              <w:t xml:space="preserve"> </w:t>
            </w:r>
          </w:p>
          <w:p w14:paraId="39678666" w14:textId="77777777" w:rsidR="006B5CB2" w:rsidRPr="002C1EE5" w:rsidRDefault="006B5CB2" w:rsidP="006B5CB2">
            <w:pPr>
              <w:pStyle w:val="Default"/>
              <w:rPr>
                <w:sz w:val="23"/>
                <w:szCs w:val="23"/>
              </w:rPr>
            </w:pPr>
            <w:r w:rsidRPr="002C1EE5">
              <w:rPr>
                <w:sz w:val="23"/>
                <w:szCs w:val="23"/>
              </w:rPr>
              <w:t xml:space="preserve">2.Финансовые рынки, основанные на рынке ценных бумаг – </w:t>
            </w:r>
            <w:proofErr w:type="spellStart"/>
            <w:r w:rsidRPr="002C1EE5">
              <w:rPr>
                <w:sz w:val="23"/>
                <w:szCs w:val="23"/>
              </w:rPr>
              <w:t>relationship-based</w:t>
            </w:r>
            <w:proofErr w:type="spellEnd"/>
            <w:r w:rsidRPr="002C1EE5">
              <w:rPr>
                <w:sz w:val="23"/>
                <w:szCs w:val="23"/>
              </w:rPr>
              <w:t xml:space="preserve"> </w:t>
            </w:r>
            <w:proofErr w:type="spellStart"/>
            <w:r w:rsidRPr="002C1EE5">
              <w:rPr>
                <w:sz w:val="23"/>
                <w:szCs w:val="23"/>
              </w:rPr>
              <w:t>financial</w:t>
            </w:r>
            <w:proofErr w:type="spellEnd"/>
            <w:r w:rsidRPr="002C1EE5">
              <w:rPr>
                <w:sz w:val="23"/>
                <w:szCs w:val="23"/>
              </w:rPr>
              <w:t xml:space="preserve"> </w:t>
            </w:r>
            <w:proofErr w:type="spellStart"/>
            <w:r w:rsidRPr="002C1EE5">
              <w:rPr>
                <w:sz w:val="23"/>
                <w:szCs w:val="23"/>
              </w:rPr>
              <w:t>markets</w:t>
            </w:r>
            <w:proofErr w:type="spellEnd"/>
            <w:r w:rsidRPr="002C1EE5">
              <w:rPr>
                <w:sz w:val="23"/>
                <w:szCs w:val="23"/>
              </w:rPr>
              <w:t xml:space="preserve"> </w:t>
            </w:r>
          </w:p>
          <w:p w14:paraId="539BB851" w14:textId="77777777" w:rsidR="006B5CB2" w:rsidRPr="002C1EE5" w:rsidRDefault="006B5CB2" w:rsidP="006B5CB2">
            <w:pPr>
              <w:pStyle w:val="Default"/>
              <w:rPr>
                <w:sz w:val="23"/>
                <w:szCs w:val="23"/>
              </w:rPr>
            </w:pPr>
            <w:r w:rsidRPr="002C1EE5">
              <w:rPr>
                <w:sz w:val="23"/>
                <w:szCs w:val="23"/>
              </w:rPr>
              <w:t xml:space="preserve">3. Финансовые рынки, основанные на банках – </w:t>
            </w:r>
            <w:proofErr w:type="spellStart"/>
            <w:r w:rsidRPr="002C1EE5">
              <w:rPr>
                <w:sz w:val="23"/>
                <w:szCs w:val="23"/>
              </w:rPr>
              <w:t>relationship-based</w:t>
            </w:r>
            <w:proofErr w:type="spellEnd"/>
            <w:r w:rsidRPr="002C1EE5">
              <w:rPr>
                <w:sz w:val="23"/>
                <w:szCs w:val="23"/>
              </w:rPr>
              <w:t xml:space="preserve"> </w:t>
            </w:r>
            <w:proofErr w:type="spellStart"/>
            <w:r w:rsidRPr="002C1EE5">
              <w:rPr>
                <w:sz w:val="23"/>
                <w:szCs w:val="23"/>
              </w:rPr>
              <w:t>financial</w:t>
            </w:r>
            <w:proofErr w:type="spellEnd"/>
            <w:r w:rsidRPr="002C1EE5">
              <w:rPr>
                <w:sz w:val="23"/>
                <w:szCs w:val="23"/>
              </w:rPr>
              <w:t xml:space="preserve"> </w:t>
            </w:r>
            <w:proofErr w:type="spellStart"/>
            <w:r w:rsidRPr="002C1EE5">
              <w:rPr>
                <w:sz w:val="23"/>
                <w:szCs w:val="23"/>
              </w:rPr>
              <w:t>markets</w:t>
            </w:r>
            <w:proofErr w:type="spellEnd"/>
            <w:r w:rsidRPr="002C1EE5">
              <w:rPr>
                <w:sz w:val="23"/>
                <w:szCs w:val="23"/>
              </w:rPr>
              <w:t xml:space="preserve"> </w:t>
            </w:r>
          </w:p>
          <w:p w14:paraId="71302A80" w14:textId="17FADD49" w:rsidR="006B5CB2" w:rsidRPr="002C1EE5" w:rsidRDefault="006B5CB2" w:rsidP="006B5CB2">
            <w:pPr>
              <w:pStyle w:val="Default"/>
              <w:rPr>
                <w:sz w:val="23"/>
                <w:szCs w:val="23"/>
              </w:rPr>
            </w:pPr>
            <w:r w:rsidRPr="002C1EE5">
              <w:rPr>
                <w:sz w:val="23"/>
                <w:szCs w:val="23"/>
              </w:rPr>
              <w:t xml:space="preserve">4.Финансовые рынки, основанные на рынке ценных бумаг – </w:t>
            </w:r>
            <w:proofErr w:type="spellStart"/>
            <w:r w:rsidRPr="002C1EE5">
              <w:rPr>
                <w:sz w:val="23"/>
                <w:szCs w:val="23"/>
              </w:rPr>
              <w:t>arm’s</w:t>
            </w:r>
            <w:proofErr w:type="spellEnd"/>
            <w:r w:rsidRPr="002C1EE5">
              <w:rPr>
                <w:sz w:val="23"/>
                <w:szCs w:val="23"/>
              </w:rPr>
              <w:t xml:space="preserve"> </w:t>
            </w:r>
            <w:proofErr w:type="spellStart"/>
            <w:r w:rsidRPr="002C1EE5">
              <w:rPr>
                <w:sz w:val="23"/>
                <w:szCs w:val="23"/>
              </w:rPr>
              <w:t>length</w:t>
            </w:r>
            <w:proofErr w:type="spellEnd"/>
            <w:r w:rsidRPr="002C1EE5">
              <w:rPr>
                <w:sz w:val="23"/>
                <w:szCs w:val="23"/>
              </w:rPr>
              <w:t xml:space="preserve"> </w:t>
            </w:r>
            <w:proofErr w:type="spellStart"/>
            <w:r w:rsidRPr="002C1EE5">
              <w:rPr>
                <w:sz w:val="23"/>
                <w:szCs w:val="23"/>
              </w:rPr>
              <w:t>financial</w:t>
            </w:r>
            <w:proofErr w:type="spellEnd"/>
            <w:r w:rsidRPr="002C1EE5">
              <w:rPr>
                <w:sz w:val="23"/>
                <w:szCs w:val="23"/>
              </w:rPr>
              <w:t xml:space="preserve"> </w:t>
            </w:r>
            <w:proofErr w:type="spellStart"/>
            <w:r w:rsidRPr="002C1EE5">
              <w:rPr>
                <w:sz w:val="23"/>
                <w:szCs w:val="23"/>
              </w:rPr>
              <w:t>markets</w:t>
            </w:r>
            <w:proofErr w:type="spellEnd"/>
            <w:r w:rsidRPr="002C1EE5">
              <w:rPr>
                <w:sz w:val="23"/>
                <w:szCs w:val="23"/>
              </w:rPr>
              <w:t xml:space="preserve"> </w:t>
            </w:r>
          </w:p>
        </w:tc>
      </w:tr>
      <w:tr w:rsidR="006B5CB2" w:rsidRPr="006B5CB2" w14:paraId="5EA58CEC" w14:textId="77777777" w:rsidTr="006B5CB2">
        <w:trPr>
          <w:trHeight w:val="1489"/>
        </w:trPr>
        <w:tc>
          <w:tcPr>
            <w:tcW w:w="4419" w:type="dxa"/>
          </w:tcPr>
          <w:p w14:paraId="5026AC40" w14:textId="2DCDBF27" w:rsidR="006B5CB2" w:rsidRPr="002C1EE5" w:rsidRDefault="006B5CB2" w:rsidP="006B5CB2">
            <w:pPr>
              <w:pStyle w:val="Default"/>
              <w:rPr>
                <w:sz w:val="23"/>
                <w:szCs w:val="23"/>
              </w:rPr>
            </w:pPr>
            <w:r w:rsidRPr="002C1EE5">
              <w:rPr>
                <w:sz w:val="23"/>
                <w:szCs w:val="23"/>
              </w:rPr>
              <w:t>9. Отметить справедливые (</w:t>
            </w:r>
            <w:proofErr w:type="spellStart"/>
            <w:r w:rsidRPr="002C1EE5">
              <w:rPr>
                <w:sz w:val="23"/>
                <w:szCs w:val="23"/>
              </w:rPr>
              <w:t>ое</w:t>
            </w:r>
            <w:proofErr w:type="spellEnd"/>
            <w:r w:rsidRPr="002C1EE5">
              <w:rPr>
                <w:sz w:val="23"/>
                <w:szCs w:val="23"/>
              </w:rPr>
              <w:t xml:space="preserve">)утверждения(е). В Германии </w:t>
            </w:r>
          </w:p>
          <w:p w14:paraId="76AB00DE" w14:textId="77777777" w:rsidR="006B5CB2" w:rsidRPr="002C1EE5" w:rsidRDefault="006B5CB2" w:rsidP="006B5CB2">
            <w:pPr>
              <w:pStyle w:val="Default"/>
              <w:rPr>
                <w:sz w:val="23"/>
                <w:szCs w:val="23"/>
              </w:rPr>
            </w:pPr>
            <w:r w:rsidRPr="002C1EE5">
              <w:rPr>
                <w:sz w:val="23"/>
                <w:szCs w:val="23"/>
              </w:rPr>
              <w:t xml:space="preserve">1.Банковская система Германии отличается более высоким уровнем </w:t>
            </w:r>
            <w:r w:rsidRPr="002C1EE5">
              <w:rPr>
                <w:sz w:val="23"/>
                <w:szCs w:val="23"/>
              </w:rPr>
              <w:lastRenderedPageBreak/>
              <w:t xml:space="preserve">концентрации, чем банковская система Великобритании </w:t>
            </w:r>
          </w:p>
          <w:p w14:paraId="194D3AE3" w14:textId="77777777" w:rsidR="006B5CB2" w:rsidRPr="002C1EE5" w:rsidRDefault="006B5CB2" w:rsidP="006B5CB2">
            <w:pPr>
              <w:pStyle w:val="Default"/>
              <w:rPr>
                <w:sz w:val="23"/>
                <w:szCs w:val="23"/>
              </w:rPr>
            </w:pPr>
            <w:r w:rsidRPr="002C1EE5">
              <w:rPr>
                <w:sz w:val="23"/>
                <w:szCs w:val="23"/>
              </w:rPr>
              <w:t xml:space="preserve">2.На банковские учреждения приходится более 70% активов финансовых институтов </w:t>
            </w:r>
          </w:p>
          <w:p w14:paraId="42D8E238" w14:textId="77777777" w:rsidR="006B5CB2" w:rsidRPr="002C1EE5" w:rsidRDefault="006B5CB2" w:rsidP="006B5CB2">
            <w:pPr>
              <w:pStyle w:val="Default"/>
              <w:rPr>
                <w:sz w:val="23"/>
                <w:szCs w:val="23"/>
              </w:rPr>
            </w:pPr>
            <w:r w:rsidRPr="002C1EE5">
              <w:rPr>
                <w:sz w:val="23"/>
                <w:szCs w:val="23"/>
              </w:rPr>
              <w:t xml:space="preserve">3.На банки общественного сектора (федеральные, земельные, кооперативные и т.п.) приходится около половины всех банковских активов. </w:t>
            </w:r>
          </w:p>
          <w:p w14:paraId="156B4A53" w14:textId="77777777" w:rsidR="006B5CB2" w:rsidRPr="002C1EE5" w:rsidRDefault="006B5CB2" w:rsidP="006B5CB2">
            <w:pPr>
              <w:pStyle w:val="Default"/>
              <w:rPr>
                <w:sz w:val="23"/>
                <w:szCs w:val="23"/>
              </w:rPr>
            </w:pPr>
            <w:r w:rsidRPr="002C1EE5">
              <w:rPr>
                <w:sz w:val="23"/>
                <w:szCs w:val="23"/>
              </w:rPr>
              <w:t xml:space="preserve">4.Среди специализированных банков основная доля активов приходится на банки с особыми задачами. </w:t>
            </w:r>
          </w:p>
          <w:p w14:paraId="2F602BA7" w14:textId="500F0CAC" w:rsidR="006B5CB2" w:rsidRPr="002C1EE5" w:rsidRDefault="006B5CB2" w:rsidP="006B5CB2">
            <w:pPr>
              <w:pStyle w:val="Default"/>
              <w:rPr>
                <w:sz w:val="23"/>
                <w:szCs w:val="23"/>
              </w:rPr>
            </w:pPr>
            <w:r w:rsidRPr="002C1EE5">
              <w:rPr>
                <w:sz w:val="23"/>
                <w:szCs w:val="23"/>
              </w:rPr>
              <w:t xml:space="preserve">5. Среди специализированных банков основная доля активов приходится на ипотечные банки </w:t>
            </w:r>
          </w:p>
        </w:tc>
        <w:tc>
          <w:tcPr>
            <w:tcW w:w="4937" w:type="dxa"/>
          </w:tcPr>
          <w:p w14:paraId="6C65F700" w14:textId="1402C8B6" w:rsidR="006B5CB2" w:rsidRPr="002C1EE5" w:rsidRDefault="006B5CB2" w:rsidP="006B5CB2">
            <w:pPr>
              <w:pStyle w:val="Default"/>
              <w:rPr>
                <w:sz w:val="23"/>
                <w:szCs w:val="23"/>
              </w:rPr>
            </w:pPr>
            <w:r w:rsidRPr="002C1EE5">
              <w:rPr>
                <w:sz w:val="23"/>
                <w:szCs w:val="23"/>
              </w:rPr>
              <w:lastRenderedPageBreak/>
              <w:t>10. Какой (</w:t>
            </w:r>
            <w:proofErr w:type="spellStart"/>
            <w:r w:rsidRPr="002C1EE5">
              <w:rPr>
                <w:sz w:val="23"/>
                <w:szCs w:val="23"/>
              </w:rPr>
              <w:t>ие</w:t>
            </w:r>
            <w:proofErr w:type="spellEnd"/>
            <w:r w:rsidRPr="002C1EE5">
              <w:rPr>
                <w:sz w:val="23"/>
                <w:szCs w:val="23"/>
              </w:rPr>
              <w:t xml:space="preserve">) из перечисленных ниже терминов относятся к понятию «финансово-промышленные группы» </w:t>
            </w:r>
          </w:p>
          <w:p w14:paraId="1EC1B702" w14:textId="77777777" w:rsidR="006B5CB2" w:rsidRPr="002C1EE5" w:rsidRDefault="006B5CB2" w:rsidP="006B5CB2">
            <w:pPr>
              <w:pStyle w:val="Default"/>
              <w:rPr>
                <w:sz w:val="23"/>
                <w:szCs w:val="23"/>
              </w:rPr>
            </w:pPr>
            <w:r w:rsidRPr="002C1EE5">
              <w:rPr>
                <w:sz w:val="23"/>
                <w:szCs w:val="23"/>
              </w:rPr>
              <w:t xml:space="preserve">1.Дзайбацу </w:t>
            </w:r>
          </w:p>
          <w:p w14:paraId="089692E2" w14:textId="77777777" w:rsidR="006B5CB2" w:rsidRPr="002C1EE5" w:rsidRDefault="006B5CB2" w:rsidP="006B5CB2">
            <w:pPr>
              <w:pStyle w:val="Default"/>
              <w:rPr>
                <w:sz w:val="23"/>
                <w:szCs w:val="23"/>
              </w:rPr>
            </w:pPr>
            <w:r w:rsidRPr="002C1EE5">
              <w:rPr>
                <w:sz w:val="23"/>
                <w:szCs w:val="23"/>
              </w:rPr>
              <w:t xml:space="preserve">2.Кейрецу </w:t>
            </w:r>
          </w:p>
          <w:p w14:paraId="138DA2B3" w14:textId="77777777" w:rsidR="006B5CB2" w:rsidRPr="002C1EE5" w:rsidRDefault="006B5CB2" w:rsidP="006B5CB2">
            <w:pPr>
              <w:pStyle w:val="Default"/>
              <w:rPr>
                <w:sz w:val="23"/>
                <w:szCs w:val="23"/>
              </w:rPr>
            </w:pPr>
            <w:r w:rsidRPr="002C1EE5">
              <w:rPr>
                <w:sz w:val="23"/>
                <w:szCs w:val="23"/>
              </w:rPr>
              <w:lastRenderedPageBreak/>
              <w:t xml:space="preserve">3.Чеболь </w:t>
            </w:r>
          </w:p>
          <w:p w14:paraId="3BA76227" w14:textId="77777777" w:rsidR="006B5CB2" w:rsidRPr="002C1EE5" w:rsidRDefault="006B5CB2" w:rsidP="006B5CB2">
            <w:pPr>
              <w:pStyle w:val="Default"/>
              <w:rPr>
                <w:sz w:val="23"/>
                <w:szCs w:val="23"/>
              </w:rPr>
            </w:pPr>
            <w:r w:rsidRPr="002C1EE5">
              <w:rPr>
                <w:sz w:val="23"/>
                <w:szCs w:val="23"/>
              </w:rPr>
              <w:t xml:space="preserve">4.Чакра </w:t>
            </w:r>
          </w:p>
          <w:p w14:paraId="1777813C" w14:textId="1F6D43B1" w:rsidR="006B5CB2" w:rsidRPr="002C1EE5" w:rsidRDefault="006B5CB2" w:rsidP="006B5CB2">
            <w:pPr>
              <w:pStyle w:val="Default"/>
              <w:rPr>
                <w:sz w:val="23"/>
                <w:szCs w:val="23"/>
              </w:rPr>
            </w:pPr>
            <w:r w:rsidRPr="002C1EE5">
              <w:rPr>
                <w:sz w:val="23"/>
                <w:szCs w:val="23"/>
              </w:rPr>
              <w:t xml:space="preserve">5.Чоппер </w:t>
            </w:r>
          </w:p>
        </w:tc>
      </w:tr>
    </w:tbl>
    <w:p w14:paraId="391FC0AF" w14:textId="77777777" w:rsidR="006B5CB2" w:rsidRDefault="006B5CB2" w:rsidP="004B0216">
      <w:pPr>
        <w:spacing w:after="0" w:line="360" w:lineRule="auto"/>
        <w:ind w:firstLine="709"/>
        <w:jc w:val="both"/>
        <w:rPr>
          <w:rFonts w:ascii="Times New Roman" w:hAnsi="Times New Roman" w:cs="Times New Roman"/>
          <w:sz w:val="28"/>
          <w:szCs w:val="28"/>
        </w:rPr>
      </w:pPr>
    </w:p>
    <w:p w14:paraId="40F6E75C" w14:textId="7467471B" w:rsidR="004B0216" w:rsidRP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Критерии выставления баллов за работу</w:t>
      </w:r>
      <w:r w:rsidR="00DF506E">
        <w:rPr>
          <w:rFonts w:ascii="Times New Roman" w:hAnsi="Times New Roman" w:cs="Times New Roman"/>
          <w:sz w:val="28"/>
          <w:szCs w:val="28"/>
        </w:rPr>
        <w:t xml:space="preserve"> по дисциплине.</w:t>
      </w:r>
    </w:p>
    <w:p w14:paraId="5B167DC6" w14:textId="77777777" w:rsidR="004B0216" w:rsidRP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Общее количество баллов, которые может получить студент за работу в семестре – 40 баллов, за экзамен – 60 баллов.</w:t>
      </w:r>
    </w:p>
    <w:p w14:paraId="08E40E78" w14:textId="3526D08E" w:rsid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Максимальное количество баллов за посещение семинарских занятий не должно превышать 15 баллов.</w:t>
      </w:r>
    </w:p>
    <w:p w14:paraId="02944670" w14:textId="295728F0" w:rsidR="003F4884" w:rsidRPr="006B5CB2" w:rsidRDefault="00DF506E" w:rsidP="006B5C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Детальные критерии устанавливаются методическими документами</w:t>
      </w:r>
      <w:r w:rsidR="002B0A78" w:rsidRPr="002B0A78">
        <w:rPr>
          <w:rFonts w:ascii="Times New Roman" w:hAnsi="Times New Roman" w:cs="Times New Roman"/>
          <w:sz w:val="28"/>
          <w:szCs w:val="28"/>
        </w:rPr>
        <w:t xml:space="preserve"> </w:t>
      </w:r>
      <w:r w:rsidR="002B0A78">
        <w:rPr>
          <w:rFonts w:ascii="Times New Roman" w:hAnsi="Times New Roman" w:cs="Times New Roman"/>
          <w:sz w:val="28"/>
          <w:szCs w:val="28"/>
        </w:rPr>
        <w:t>факультета</w:t>
      </w:r>
      <w:r w:rsidR="002B0A78" w:rsidRPr="002B0A78">
        <w:rPr>
          <w:rFonts w:ascii="Times New Roman" w:hAnsi="Times New Roman" w:cs="Times New Roman"/>
          <w:sz w:val="28"/>
          <w:szCs w:val="28"/>
        </w:rPr>
        <w:t>/</w:t>
      </w:r>
      <w:r>
        <w:rPr>
          <w:rFonts w:ascii="Times New Roman" w:hAnsi="Times New Roman" w:cs="Times New Roman"/>
          <w:sz w:val="28"/>
          <w:szCs w:val="28"/>
        </w:rPr>
        <w:t xml:space="preserve"> департамента.</w:t>
      </w:r>
      <w:r w:rsidR="006B5CB2">
        <w:rPr>
          <w:rFonts w:ascii="Times New Roman" w:hAnsi="Times New Roman" w:cs="Times New Roman"/>
          <w:sz w:val="28"/>
          <w:szCs w:val="28"/>
        </w:rPr>
        <w:t xml:space="preserve"> </w:t>
      </w:r>
      <w:r w:rsidR="00DE6E7C" w:rsidRPr="006B5CB2">
        <w:rPr>
          <w:rFonts w:ascii="Times New Roman" w:hAnsi="Times New Roman" w:cs="Times New Roman"/>
          <w:sz w:val="28"/>
          <w:szCs w:val="28"/>
        </w:rPr>
        <w:t>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w:t>
      </w:r>
      <w:r w:rsidR="00DE6E7C" w:rsidRPr="006B5CB2">
        <w:rPr>
          <w:rFonts w:ascii="Times New Roman" w:hAnsi="Times New Roman" w:cs="Times New Roman"/>
        </w:rPr>
        <w:t xml:space="preserve"> </w:t>
      </w:r>
    </w:p>
    <w:p w14:paraId="0E9F24F5" w14:textId="77777777" w:rsidR="0023252B" w:rsidRPr="007E7A99" w:rsidRDefault="0023252B" w:rsidP="0023252B">
      <w:pPr>
        <w:pStyle w:val="1"/>
        <w:widowControl/>
        <w:spacing w:after="120"/>
        <w:ind w:firstLine="709"/>
        <w:jc w:val="both"/>
        <w:rPr>
          <w:rFonts w:ascii="Times New Roman" w:hAnsi="Times New Roman" w:cs="Times New Roman"/>
          <w:b/>
          <w:color w:val="auto"/>
          <w:sz w:val="28"/>
        </w:rPr>
      </w:pPr>
      <w:bookmarkStart w:id="30" w:name="_Ref83289601"/>
      <w:bookmarkStart w:id="31" w:name="_Toc127462835"/>
      <w:bookmarkStart w:id="32" w:name="_Ref83390127"/>
      <w:bookmarkStart w:id="33" w:name="_Toc127462837"/>
      <w:r w:rsidRPr="007E7A99">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30"/>
      <w:bookmarkEnd w:id="31"/>
    </w:p>
    <w:p w14:paraId="0A597A70" w14:textId="77777777" w:rsidR="0023252B" w:rsidRPr="001D618E" w:rsidRDefault="0023252B" w:rsidP="0023252B">
      <w:pPr>
        <w:spacing w:after="0" w:line="360" w:lineRule="auto"/>
        <w:ind w:firstLine="709"/>
        <w:jc w:val="both"/>
        <w:rPr>
          <w:rFonts w:ascii="Times New Roman" w:hAnsi="Times New Roman" w:cs="Times New Roman"/>
          <w:sz w:val="28"/>
          <w:szCs w:val="28"/>
          <w:lang w:val="en-US"/>
        </w:rPr>
      </w:pPr>
      <w:r w:rsidRPr="007E7A99">
        <w:rPr>
          <w:rFonts w:ascii="Times New Roman" w:hAnsi="Times New Roman" w:cs="Times New Roman"/>
          <w:sz w:val="28"/>
          <w:szCs w:val="28"/>
        </w:rPr>
        <w:t>Нормативные акты</w:t>
      </w:r>
      <w:r>
        <w:rPr>
          <w:rFonts w:ascii="Times New Roman" w:hAnsi="Times New Roman" w:cs="Times New Roman"/>
          <w:sz w:val="28"/>
          <w:szCs w:val="28"/>
          <w:lang w:val="en-US"/>
        </w:rPr>
        <w:t>:</w:t>
      </w:r>
    </w:p>
    <w:p w14:paraId="25BACD57"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26.12.1995 г. № 208-ФЗ «Об акционерных обществах».</w:t>
      </w:r>
    </w:p>
    <w:p w14:paraId="0A64545B"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22.04.1996 г. № 39-ФЗ «О рынке ценных бумаг».</w:t>
      </w:r>
    </w:p>
    <w:p w14:paraId="4604E10E"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color w:val="000000"/>
          <w:sz w:val="28"/>
        </w:rPr>
        <w:t>Закон РФ от 27.11.1992г. № 4015-1 «Об организации страхового дела в Российской Федерации».</w:t>
      </w:r>
    </w:p>
    <w:p w14:paraId="443AA031"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lastRenderedPageBreak/>
        <w:t>Федеральный закон от 07.05.1998 г. № 75-ФЗ «О негосударственных пенсионных фондах»; Федеральный закон от 29.11.2001 г. № 156-ФЗ «Об инвестиционных фондах».</w:t>
      </w:r>
    </w:p>
    <w:p w14:paraId="182043EE"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10.07. 2002 № 86-ФЗ «О Центральном банке Российской Федерации (Банке России)».</w:t>
      </w:r>
    </w:p>
    <w:p w14:paraId="28DAC9EB"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02.12.1990 № 395-1 «О банках и банковской деятельности».</w:t>
      </w:r>
      <w:r w:rsidRPr="007E7A99">
        <w:t xml:space="preserve"> </w:t>
      </w:r>
      <w:r w:rsidRPr="007E7A99">
        <w:rPr>
          <w:sz w:val="28"/>
          <w:szCs w:val="28"/>
        </w:rPr>
        <w:t>Федеральный закон от 10.12.2003 №173-ФЗ «О валютном регулировании и валютном контроле».</w:t>
      </w:r>
    </w:p>
    <w:p w14:paraId="6C8108A5"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07.02.2011 г. № 7-ФЗ «О клиринге, клиринговой деятельности и центральном контрагенте».</w:t>
      </w:r>
    </w:p>
    <w:p w14:paraId="2D359EB3"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21.11.2011 г. № 325-ФЗ «Об организованных торгах»; Федеральный закон от 07.12.2011 г. № 414-ФЗ «О центральном депозитарии».</w:t>
      </w:r>
    </w:p>
    <w:p w14:paraId="7D15FD22"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14:paraId="4F9D05D3"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Основные направления развития финансового рынка Российской Федерации на 2023 год и период 2024 и 2025 годов (Проект от 28.11.2022). Основные направления цифровизации финансового рынка на период 2022–2024 годов (Проект 2021 г.)</w:t>
      </w:r>
    </w:p>
    <w:p w14:paraId="55F54EE3" w14:textId="77777777" w:rsidR="0023252B" w:rsidRPr="007E7A99" w:rsidRDefault="0023252B" w:rsidP="0023252B">
      <w:pPr>
        <w:spacing w:after="0" w:line="168" w:lineRule="auto"/>
        <w:ind w:firstLine="709"/>
        <w:jc w:val="both"/>
        <w:rPr>
          <w:rFonts w:ascii="Times New Roman" w:hAnsi="Times New Roman" w:cs="Times New Roman"/>
          <w:sz w:val="28"/>
          <w:szCs w:val="28"/>
        </w:rPr>
      </w:pPr>
    </w:p>
    <w:p w14:paraId="3EE02F22" w14:textId="77777777" w:rsidR="0023252B" w:rsidRPr="007E7A99" w:rsidRDefault="0023252B" w:rsidP="0023252B">
      <w:pPr>
        <w:pStyle w:val="afb"/>
        <w:widowControl/>
        <w:ind w:firstLine="709"/>
        <w:rPr>
          <w:rFonts w:ascii="Times New Roman" w:hAnsi="Times New Roman" w:cs="Times New Roman"/>
          <w:b/>
          <w:color w:val="auto"/>
          <w:sz w:val="28"/>
        </w:rPr>
      </w:pPr>
      <w:r w:rsidRPr="007E7A99">
        <w:rPr>
          <w:rFonts w:ascii="Times New Roman" w:hAnsi="Times New Roman" w:cs="Times New Roman"/>
          <w:b/>
          <w:color w:val="auto"/>
          <w:sz w:val="28"/>
        </w:rPr>
        <w:t>Рекомендуемая литература</w:t>
      </w:r>
      <w:r w:rsidRPr="007E7A99">
        <w:rPr>
          <w:rStyle w:val="a6"/>
          <w:rFonts w:ascii="Times New Roman" w:hAnsi="Times New Roman" w:cs="Times New Roman"/>
          <w:b/>
          <w:color w:val="auto"/>
          <w:sz w:val="28"/>
        </w:rPr>
        <w:footnoteReference w:id="1"/>
      </w:r>
    </w:p>
    <w:p w14:paraId="397D0EEF" w14:textId="77777777" w:rsidR="0023252B" w:rsidRPr="00D47D78" w:rsidRDefault="0023252B" w:rsidP="0023252B">
      <w:pPr>
        <w:spacing w:before="120" w:after="0" w:line="360" w:lineRule="auto"/>
        <w:ind w:firstLine="709"/>
        <w:rPr>
          <w:rFonts w:ascii="Times New Roman" w:hAnsi="Times New Roman" w:cs="Times New Roman"/>
          <w:b/>
          <w:bCs/>
          <w:sz w:val="28"/>
          <w:szCs w:val="28"/>
        </w:rPr>
      </w:pPr>
      <w:r w:rsidRPr="00D47D78">
        <w:rPr>
          <w:rFonts w:ascii="Times New Roman" w:hAnsi="Times New Roman" w:cs="Times New Roman"/>
          <w:b/>
          <w:bCs/>
          <w:sz w:val="28"/>
          <w:szCs w:val="28"/>
        </w:rPr>
        <w:t>а) основная:</w:t>
      </w:r>
    </w:p>
    <w:p w14:paraId="0DB2A9AA" w14:textId="77777777" w:rsidR="0023252B" w:rsidRPr="008D7061" w:rsidRDefault="0023252B" w:rsidP="0023252B">
      <w:pPr>
        <w:spacing w:after="0" w:line="360" w:lineRule="auto"/>
        <w:ind w:firstLine="709"/>
        <w:jc w:val="both"/>
        <w:rPr>
          <w:rFonts w:ascii="Times New Roman" w:eastAsia="Times New Roman" w:hAnsi="Times New Roman" w:cs="Times New Roman"/>
          <w:sz w:val="28"/>
          <w:szCs w:val="28"/>
          <w:lang w:eastAsia="ru-RU"/>
        </w:rPr>
      </w:pPr>
      <w:r w:rsidRPr="00D47D78">
        <w:rPr>
          <w:rFonts w:ascii="Times New Roman" w:eastAsia="Times New Roman" w:hAnsi="Times New Roman" w:cs="Times New Roman"/>
          <w:sz w:val="28"/>
          <w:szCs w:val="28"/>
          <w:lang w:eastAsia="ru-RU"/>
        </w:rPr>
        <w:t>1. Рубцов</w:t>
      </w:r>
      <w:r>
        <w:rPr>
          <w:rFonts w:ascii="Times New Roman" w:eastAsia="Times New Roman" w:hAnsi="Times New Roman" w:cs="Times New Roman"/>
          <w:sz w:val="28"/>
          <w:szCs w:val="28"/>
          <w:lang w:eastAsia="ru-RU"/>
        </w:rPr>
        <w:t>,</w:t>
      </w:r>
      <w:r w:rsidRPr="00D47D78">
        <w:rPr>
          <w:rFonts w:ascii="Times New Roman" w:eastAsia="Times New Roman" w:hAnsi="Times New Roman" w:cs="Times New Roman"/>
          <w:sz w:val="28"/>
          <w:szCs w:val="28"/>
          <w:lang w:eastAsia="ru-RU"/>
        </w:rPr>
        <w:t xml:space="preserve"> Б.</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Б. Современные тенденции развития и антикризисного регулирования финансово-экономической </w:t>
      </w:r>
      <w:proofErr w:type="gramStart"/>
      <w:r w:rsidRPr="00D47D78">
        <w:rPr>
          <w:rFonts w:ascii="Times New Roman" w:eastAsia="Times New Roman" w:hAnsi="Times New Roman" w:cs="Times New Roman"/>
          <w:sz w:val="28"/>
          <w:szCs w:val="28"/>
          <w:lang w:eastAsia="ru-RU"/>
        </w:rPr>
        <w:t>системы</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w:t>
      </w:r>
      <w:proofErr w:type="gramEnd"/>
      <w:r w:rsidRPr="00D47D7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D47D78">
        <w:rPr>
          <w:rFonts w:ascii="Times New Roman" w:eastAsia="Times New Roman" w:hAnsi="Times New Roman" w:cs="Times New Roman"/>
          <w:sz w:val="28"/>
          <w:szCs w:val="28"/>
          <w:lang w:eastAsia="ru-RU"/>
        </w:rPr>
        <w:t>онография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Б.</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Б. Рубцов, П.</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С. Селезнев. </w:t>
      </w:r>
      <w:r w:rsidRPr="008D7061">
        <w:rPr>
          <w:rFonts w:ascii="Times New Roman" w:hAnsi="Times New Roman" w:cs="Times New Roman"/>
          <w:color w:val="202023"/>
          <w:sz w:val="28"/>
          <w:szCs w:val="28"/>
          <w:shd w:val="clear" w:color="auto" w:fill="FFFFFF"/>
        </w:rPr>
        <w:t>—</w:t>
      </w:r>
      <w:r w:rsidRPr="00D47D78">
        <w:rPr>
          <w:rFonts w:ascii="Times New Roman" w:eastAsia="Times New Roman" w:hAnsi="Times New Roman" w:cs="Times New Roman"/>
          <w:sz w:val="28"/>
          <w:szCs w:val="28"/>
          <w:lang w:eastAsia="ru-RU"/>
        </w:rPr>
        <w:t xml:space="preserve"> </w:t>
      </w:r>
      <w:proofErr w:type="gramStart"/>
      <w:r w:rsidRPr="00D47D78">
        <w:rPr>
          <w:rFonts w:ascii="Times New Roman" w:eastAsia="Times New Roman" w:hAnsi="Times New Roman" w:cs="Times New Roman"/>
          <w:sz w:val="28"/>
          <w:szCs w:val="28"/>
          <w:lang w:eastAsia="ru-RU"/>
        </w:rPr>
        <w:t>Москва</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w:t>
      </w:r>
      <w:proofErr w:type="gramEnd"/>
      <w:r w:rsidRPr="00D47D78">
        <w:rPr>
          <w:rFonts w:ascii="Times New Roman" w:eastAsia="Times New Roman" w:hAnsi="Times New Roman" w:cs="Times New Roman"/>
          <w:sz w:val="28"/>
          <w:szCs w:val="28"/>
          <w:lang w:eastAsia="ru-RU"/>
        </w:rPr>
        <w:t xml:space="preserve">  ИНФРА-М</w:t>
      </w:r>
      <w:r>
        <w:rPr>
          <w:rFonts w:ascii="Times New Roman" w:eastAsia="Times New Roman" w:hAnsi="Times New Roman" w:cs="Times New Roman"/>
          <w:sz w:val="28"/>
          <w:szCs w:val="28"/>
          <w:lang w:eastAsia="ru-RU"/>
        </w:rPr>
        <w:t>, 2022</w:t>
      </w:r>
      <w:r w:rsidRPr="00D47D78">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sidRPr="00D47D78">
        <w:rPr>
          <w:rFonts w:ascii="Times New Roman" w:eastAsia="Times New Roman" w:hAnsi="Times New Roman" w:cs="Times New Roman"/>
          <w:sz w:val="28"/>
          <w:szCs w:val="28"/>
          <w:lang w:eastAsia="ru-RU"/>
        </w:rPr>
        <w:t xml:space="preserve"> 180 с</w:t>
      </w:r>
      <w:r w:rsidRPr="008D7061">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 (Научная мысль).</w:t>
      </w:r>
      <w:r>
        <w:rPr>
          <w:rFonts w:ascii="Arial" w:hAnsi="Arial" w:cs="Arial"/>
          <w:color w:val="202023"/>
          <w:sz w:val="21"/>
          <w:szCs w:val="21"/>
          <w:shd w:val="clear" w:color="auto" w:fill="FFFFFF"/>
        </w:rPr>
        <w:t xml:space="preserve"> </w:t>
      </w:r>
      <w:r w:rsidRPr="008D7061">
        <w:rPr>
          <w:rFonts w:ascii="Times New Roman" w:hAnsi="Times New Roman" w:cs="Times New Roman"/>
          <w:color w:val="202023"/>
          <w:sz w:val="28"/>
          <w:szCs w:val="28"/>
          <w:shd w:val="clear" w:color="auto" w:fill="FFFFFF"/>
        </w:rPr>
        <w:t>— </w:t>
      </w:r>
      <w:r w:rsidRPr="008D706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ЭБС </w:t>
      </w:r>
      <w:proofErr w:type="spellStart"/>
      <w:r>
        <w:rPr>
          <w:rFonts w:ascii="Times New Roman" w:eastAsia="Times New Roman" w:hAnsi="Times New Roman" w:cs="Times New Roman"/>
          <w:sz w:val="28"/>
          <w:szCs w:val="28"/>
          <w:lang w:val="en-US" w:eastAsia="ru-RU"/>
        </w:rPr>
        <w:t>Znanium</w:t>
      </w:r>
      <w:proofErr w:type="spellEnd"/>
      <w:r w:rsidRPr="008D70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sidRPr="008D7061">
        <w:rPr>
          <w:rFonts w:ascii="Times New Roman" w:eastAsia="Times New Roman" w:hAnsi="Times New Roman" w:cs="Times New Roman"/>
          <w:sz w:val="28"/>
          <w:szCs w:val="28"/>
          <w:lang w:eastAsia="ru-RU"/>
        </w:rPr>
        <w:t>.</w:t>
      </w:r>
      <w:r w:rsidRPr="008D7061">
        <w:rPr>
          <w:rFonts w:ascii="Times New Roman" w:hAnsi="Times New Roman" w:cs="Times New Roman"/>
          <w:color w:val="202023"/>
          <w:sz w:val="28"/>
          <w:szCs w:val="28"/>
          <w:shd w:val="clear" w:color="auto" w:fill="FFFFFF"/>
        </w:rPr>
        <w:t xml:space="preserve"> —</w:t>
      </w:r>
      <w:r>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 xml:space="preserve">URL: </w:t>
      </w:r>
      <w:r w:rsidRPr="008D7061">
        <w:rPr>
          <w:rFonts w:ascii="Times New Roman" w:hAnsi="Times New Roman" w:cs="Times New Roman"/>
          <w:color w:val="202023"/>
          <w:sz w:val="28"/>
          <w:szCs w:val="28"/>
          <w:shd w:val="clear" w:color="auto" w:fill="FFFFFF"/>
        </w:rPr>
        <w:lastRenderedPageBreak/>
        <w:t>https://znanium.com/catalog/product/1081400 (дата обращения: 24.04.2023). </w:t>
      </w:r>
      <w:r w:rsidRPr="008D7061">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w:t>
      </w:r>
      <w:proofErr w:type="gramStart"/>
      <w:r>
        <w:rPr>
          <w:rFonts w:ascii="Times New Roman" w:hAnsi="Times New Roman" w:cs="Times New Roman"/>
          <w:color w:val="202023"/>
          <w:sz w:val="28"/>
          <w:szCs w:val="28"/>
          <w:shd w:val="clear" w:color="auto" w:fill="FFFFFF"/>
        </w:rPr>
        <w:t>Текст :</w:t>
      </w:r>
      <w:proofErr w:type="gramEnd"/>
      <w:r>
        <w:rPr>
          <w:rFonts w:ascii="Times New Roman" w:hAnsi="Times New Roman" w:cs="Times New Roman"/>
          <w:color w:val="202023"/>
          <w:sz w:val="28"/>
          <w:szCs w:val="28"/>
          <w:shd w:val="clear" w:color="auto" w:fill="FFFFFF"/>
        </w:rPr>
        <w:t xml:space="preserve"> электронный.</w:t>
      </w:r>
    </w:p>
    <w:p w14:paraId="1A239323" w14:textId="77777777" w:rsidR="0023252B" w:rsidRPr="008D7061" w:rsidRDefault="0023252B" w:rsidP="0023252B">
      <w:pPr>
        <w:spacing w:after="0" w:line="360" w:lineRule="auto"/>
        <w:ind w:firstLine="709"/>
        <w:jc w:val="both"/>
        <w:rPr>
          <w:rFonts w:ascii="Times New Roman" w:eastAsia="Times New Roman" w:hAnsi="Times New Roman" w:cs="Times New Roman"/>
          <w:sz w:val="28"/>
          <w:szCs w:val="28"/>
          <w:lang w:eastAsia="ru-RU"/>
        </w:rPr>
      </w:pPr>
      <w:r w:rsidRPr="00D47D78">
        <w:rPr>
          <w:rFonts w:ascii="Times New Roman" w:eastAsia="Times New Roman" w:hAnsi="Times New Roman" w:cs="Times New Roman"/>
          <w:sz w:val="28"/>
          <w:szCs w:val="28"/>
          <w:lang w:eastAsia="ru-RU"/>
        </w:rPr>
        <w:t>2. Финансовые стратегии модернизации экономики: мировая практика / 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М. Миркин</w:t>
      </w:r>
      <w:r>
        <w:rPr>
          <w:rFonts w:ascii="Times New Roman" w:eastAsia="Times New Roman" w:hAnsi="Times New Roman" w:cs="Times New Roman"/>
          <w:sz w:val="28"/>
          <w:szCs w:val="28"/>
          <w:lang w:eastAsia="ru-RU"/>
        </w:rPr>
        <w:t xml:space="preserve">, И. В. </w:t>
      </w:r>
      <w:proofErr w:type="spellStart"/>
      <w:r>
        <w:rPr>
          <w:rFonts w:ascii="Times New Roman" w:eastAsia="Times New Roman" w:hAnsi="Times New Roman" w:cs="Times New Roman"/>
          <w:sz w:val="28"/>
          <w:szCs w:val="28"/>
          <w:lang w:eastAsia="ru-RU"/>
        </w:rPr>
        <w:t>Добашина</w:t>
      </w:r>
      <w:proofErr w:type="spellEnd"/>
      <w:r>
        <w:rPr>
          <w:rFonts w:ascii="Times New Roman" w:eastAsia="Times New Roman" w:hAnsi="Times New Roman" w:cs="Times New Roman"/>
          <w:sz w:val="28"/>
          <w:szCs w:val="28"/>
          <w:lang w:eastAsia="ru-RU"/>
        </w:rPr>
        <w:t>, М. М. Кудинова</w:t>
      </w:r>
      <w:r w:rsidRPr="00D47D78">
        <w:rPr>
          <w:rFonts w:ascii="Times New Roman" w:eastAsia="Times New Roman" w:hAnsi="Times New Roman" w:cs="Times New Roman"/>
          <w:sz w:val="28"/>
          <w:szCs w:val="28"/>
          <w:lang w:eastAsia="ru-RU"/>
        </w:rPr>
        <w:t xml:space="preserve"> [и др.</w:t>
      </w:r>
      <w:proofErr w:type="gramStart"/>
      <w:r w:rsidRPr="00D47D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w:t>
      </w:r>
      <w:proofErr w:type="gramEnd"/>
      <w:r w:rsidRPr="00D47D78">
        <w:rPr>
          <w:rFonts w:ascii="Times New Roman" w:eastAsia="Times New Roman" w:hAnsi="Times New Roman" w:cs="Times New Roman"/>
          <w:sz w:val="28"/>
          <w:szCs w:val="28"/>
          <w:lang w:eastAsia="ru-RU"/>
        </w:rPr>
        <w:t xml:space="preserve"> под ред. 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М. Миркина</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 РАН, Ин-т мировой экономики и </w:t>
      </w:r>
      <w:proofErr w:type="spellStart"/>
      <w:r w:rsidRPr="00D47D78">
        <w:rPr>
          <w:rFonts w:ascii="Times New Roman" w:eastAsia="Times New Roman" w:hAnsi="Times New Roman" w:cs="Times New Roman"/>
          <w:sz w:val="28"/>
          <w:szCs w:val="28"/>
          <w:lang w:eastAsia="ru-RU"/>
        </w:rPr>
        <w:t>междунар</w:t>
      </w:r>
      <w:proofErr w:type="spellEnd"/>
      <w:r w:rsidRPr="00D47D78">
        <w:rPr>
          <w:rFonts w:ascii="Times New Roman" w:eastAsia="Times New Roman" w:hAnsi="Times New Roman" w:cs="Times New Roman"/>
          <w:sz w:val="28"/>
          <w:szCs w:val="28"/>
          <w:lang w:eastAsia="ru-RU"/>
        </w:rPr>
        <w:t xml:space="preserve">. отношений. </w:t>
      </w:r>
      <w:r w:rsidRPr="008D7061">
        <w:rPr>
          <w:rFonts w:ascii="Times New Roman" w:hAnsi="Times New Roman" w:cs="Times New Roman"/>
          <w:color w:val="202023"/>
          <w:sz w:val="28"/>
          <w:szCs w:val="28"/>
          <w:shd w:val="clear" w:color="auto" w:fill="FFFFFF"/>
        </w:rPr>
        <w:t>—</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Магистр, 2014.</w:t>
      </w:r>
      <w:r w:rsidRPr="00D47D78">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w:t>
      </w:r>
      <w:r w:rsidRPr="00D47D78">
        <w:rPr>
          <w:rFonts w:ascii="Times New Roman" w:eastAsia="Times New Roman" w:hAnsi="Times New Roman" w:cs="Times New Roman"/>
          <w:sz w:val="28"/>
          <w:szCs w:val="28"/>
          <w:lang w:eastAsia="ru-RU"/>
        </w:rPr>
        <w:t xml:space="preserve">496 с. </w:t>
      </w:r>
      <w:r w:rsidRPr="008D7061">
        <w:rPr>
          <w:rFonts w:ascii="Times New Roman" w:hAnsi="Times New Roman" w:cs="Times New Roman"/>
          <w:color w:val="202023"/>
          <w:sz w:val="28"/>
          <w:szCs w:val="28"/>
          <w:shd w:val="clear" w:color="auto" w:fill="FFFFFF"/>
        </w:rPr>
        <w:t>—</w:t>
      </w:r>
      <w:r w:rsidRPr="00BE73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ЭБС </w:t>
      </w:r>
      <w:proofErr w:type="spellStart"/>
      <w:r>
        <w:rPr>
          <w:rFonts w:ascii="Times New Roman" w:eastAsia="Times New Roman" w:hAnsi="Times New Roman" w:cs="Times New Roman"/>
          <w:sz w:val="28"/>
          <w:szCs w:val="28"/>
          <w:lang w:val="en-US" w:eastAsia="ru-RU"/>
        </w:rPr>
        <w:t>Znanium</w:t>
      </w:r>
      <w:proofErr w:type="spellEnd"/>
      <w:r w:rsidRPr="008D70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sidRPr="008D7061">
        <w:rPr>
          <w:rFonts w:ascii="Times New Roman" w:eastAsia="Times New Roman" w:hAnsi="Times New Roman" w:cs="Times New Roman"/>
          <w:sz w:val="28"/>
          <w:szCs w:val="28"/>
          <w:lang w:eastAsia="ru-RU"/>
        </w:rPr>
        <w:t>.</w:t>
      </w:r>
      <w:r w:rsidRPr="008D7061">
        <w:rPr>
          <w:rFonts w:ascii="Times New Roman" w:hAnsi="Times New Roman" w:cs="Times New Roman"/>
          <w:color w:val="202023"/>
          <w:sz w:val="28"/>
          <w:szCs w:val="28"/>
          <w:shd w:val="clear" w:color="auto" w:fill="FFFFFF"/>
        </w:rPr>
        <w:t xml:space="preserve"> —</w:t>
      </w:r>
      <w:r w:rsidRPr="00BE73EA">
        <w:rPr>
          <w:rFonts w:ascii="Arial" w:hAnsi="Arial" w:cs="Arial"/>
          <w:color w:val="202023"/>
          <w:sz w:val="21"/>
          <w:szCs w:val="21"/>
          <w:shd w:val="clear" w:color="auto" w:fill="FFFFFF"/>
        </w:rPr>
        <w:t xml:space="preserve"> </w:t>
      </w:r>
      <w:r w:rsidRPr="00BE73EA">
        <w:rPr>
          <w:rFonts w:ascii="Times New Roman" w:hAnsi="Times New Roman" w:cs="Times New Roman"/>
          <w:color w:val="202023"/>
          <w:sz w:val="28"/>
          <w:szCs w:val="28"/>
          <w:shd w:val="clear" w:color="auto" w:fill="FFFFFF"/>
        </w:rPr>
        <w:t>URL: https://znanium.com/catalog/product/492903 (дата обращения: 24.04.2023).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w:t>
      </w:r>
      <w:proofErr w:type="gramStart"/>
      <w:r>
        <w:rPr>
          <w:rFonts w:ascii="Times New Roman" w:hAnsi="Times New Roman" w:cs="Times New Roman"/>
          <w:color w:val="202023"/>
          <w:sz w:val="28"/>
          <w:szCs w:val="28"/>
          <w:shd w:val="clear" w:color="auto" w:fill="FFFFFF"/>
        </w:rPr>
        <w:t>Текст :</w:t>
      </w:r>
      <w:proofErr w:type="gramEnd"/>
      <w:r>
        <w:rPr>
          <w:rFonts w:ascii="Times New Roman" w:hAnsi="Times New Roman" w:cs="Times New Roman"/>
          <w:color w:val="202023"/>
          <w:sz w:val="28"/>
          <w:szCs w:val="28"/>
          <w:shd w:val="clear" w:color="auto" w:fill="FFFFFF"/>
        </w:rPr>
        <w:t xml:space="preserve"> электронный.</w:t>
      </w:r>
    </w:p>
    <w:p w14:paraId="256A6F66" w14:textId="77777777" w:rsidR="0023252B" w:rsidRDefault="0023252B" w:rsidP="0023252B">
      <w:pPr>
        <w:spacing w:after="40" w:line="360" w:lineRule="auto"/>
        <w:ind w:firstLine="709"/>
        <w:jc w:val="both"/>
        <w:rPr>
          <w:rFonts w:ascii="Times New Roman" w:hAnsi="Times New Roman" w:cs="Times New Roman"/>
          <w:b/>
          <w:sz w:val="28"/>
          <w:szCs w:val="28"/>
        </w:rPr>
      </w:pPr>
      <w:r w:rsidRPr="007E7A99">
        <w:rPr>
          <w:rFonts w:ascii="Times New Roman" w:hAnsi="Times New Roman" w:cs="Times New Roman"/>
          <w:b/>
          <w:sz w:val="28"/>
          <w:szCs w:val="28"/>
        </w:rPr>
        <w:t>б) дополнительная:</w:t>
      </w:r>
      <w:bookmarkStart w:id="34" w:name="_Ref83390120"/>
      <w:bookmarkStart w:id="35" w:name="_Toc127462836"/>
    </w:p>
    <w:p w14:paraId="22021FA4" w14:textId="77777777" w:rsidR="0023252B" w:rsidRDefault="0023252B" w:rsidP="0023252B">
      <w:pPr>
        <w:spacing w:after="40" w:line="360" w:lineRule="auto"/>
        <w:ind w:firstLine="709"/>
        <w:jc w:val="both"/>
        <w:rPr>
          <w:rStyle w:val="arm-number"/>
          <w:rFonts w:ascii="Times New Roman" w:hAnsi="Times New Roman" w:cs="Times New Roman"/>
          <w:color w:val="000000"/>
          <w:sz w:val="28"/>
          <w:szCs w:val="28"/>
          <w:shd w:val="clear" w:color="auto" w:fill="FFFFFF"/>
        </w:rPr>
      </w:pPr>
      <w:r w:rsidRPr="00D47D78">
        <w:rPr>
          <w:rFonts w:ascii="Times New Roman" w:eastAsia="Times New Roman" w:hAnsi="Times New Roman" w:cs="Times New Roman"/>
          <w:sz w:val="28"/>
          <w:szCs w:val="28"/>
        </w:rPr>
        <w:t>1. Рубцов</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Б.</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 xml:space="preserve">Б. Современные фондовые </w:t>
      </w:r>
      <w:proofErr w:type="gramStart"/>
      <w:r w:rsidRPr="00D47D78">
        <w:rPr>
          <w:rFonts w:ascii="Times New Roman" w:eastAsia="Times New Roman" w:hAnsi="Times New Roman" w:cs="Times New Roman"/>
          <w:sz w:val="28"/>
          <w:szCs w:val="28"/>
        </w:rPr>
        <w:t>рынки</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у</w:t>
      </w:r>
      <w:r w:rsidRPr="00D47D78">
        <w:rPr>
          <w:rFonts w:ascii="Times New Roman" w:eastAsia="Times New Roman" w:hAnsi="Times New Roman" w:cs="Times New Roman"/>
          <w:sz w:val="28"/>
          <w:szCs w:val="28"/>
        </w:rPr>
        <w:t>чеб.</w:t>
      </w:r>
      <w:r>
        <w:rPr>
          <w:rFonts w:ascii="Times New Roman" w:eastAsia="Times New Roman" w:hAnsi="Times New Roman" w:cs="Times New Roman"/>
          <w:sz w:val="28"/>
          <w:szCs w:val="28"/>
        </w:rPr>
        <w:t xml:space="preserve"> пособие </w:t>
      </w:r>
      <w:r w:rsidRPr="00D47D78">
        <w:rPr>
          <w:rFonts w:ascii="Times New Roman" w:eastAsia="Times New Roman" w:hAnsi="Times New Roman" w:cs="Times New Roman"/>
          <w:sz w:val="28"/>
          <w:szCs w:val="28"/>
        </w:rPr>
        <w:t>для студ</w:t>
      </w:r>
      <w:r>
        <w:rPr>
          <w:rFonts w:ascii="Times New Roman" w:eastAsia="Times New Roman" w:hAnsi="Times New Roman" w:cs="Times New Roman"/>
          <w:sz w:val="28"/>
          <w:szCs w:val="28"/>
        </w:rPr>
        <w:t>ентов</w:t>
      </w:r>
      <w:r w:rsidRPr="00D47D78">
        <w:rPr>
          <w:rFonts w:ascii="Times New Roman" w:eastAsia="Times New Roman" w:hAnsi="Times New Roman" w:cs="Times New Roman"/>
          <w:sz w:val="28"/>
          <w:szCs w:val="28"/>
        </w:rPr>
        <w:t xml:space="preserve">, </w:t>
      </w:r>
      <w:proofErr w:type="spellStart"/>
      <w:r w:rsidRPr="00D47D78">
        <w:rPr>
          <w:rFonts w:ascii="Times New Roman" w:eastAsia="Times New Roman" w:hAnsi="Times New Roman" w:cs="Times New Roman"/>
          <w:sz w:val="28"/>
          <w:szCs w:val="28"/>
        </w:rPr>
        <w:t>обуч</w:t>
      </w:r>
      <w:proofErr w:type="spellEnd"/>
      <w:r w:rsidRPr="00D47D78">
        <w:rPr>
          <w:rFonts w:ascii="Times New Roman" w:eastAsia="Times New Roman" w:hAnsi="Times New Roman" w:cs="Times New Roman"/>
          <w:sz w:val="28"/>
          <w:szCs w:val="28"/>
        </w:rPr>
        <w:t>. по спец.</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"Финансы и кредит" / Б.</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Б. Рубцов</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 Финанс</w:t>
      </w:r>
      <w:r>
        <w:rPr>
          <w:rFonts w:ascii="Times New Roman" w:eastAsia="Times New Roman" w:hAnsi="Times New Roman" w:cs="Times New Roman"/>
          <w:sz w:val="28"/>
          <w:szCs w:val="28"/>
        </w:rPr>
        <w:t xml:space="preserve">овая акад. при Правительстве РФ </w:t>
      </w:r>
      <w:r w:rsidRPr="008056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др.</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 xml:space="preserve">Москва </w:t>
      </w:r>
      <w:r w:rsidRPr="00D47D78">
        <w:rPr>
          <w:rFonts w:ascii="Times New Roman" w:eastAsia="Times New Roman" w:hAnsi="Times New Roman" w:cs="Times New Roman"/>
          <w:sz w:val="28"/>
          <w:szCs w:val="28"/>
        </w:rPr>
        <w:t>:</w:t>
      </w:r>
      <w:proofErr w:type="gramEnd"/>
      <w:r w:rsidRPr="00D47D78">
        <w:rPr>
          <w:rFonts w:ascii="Times New Roman" w:eastAsia="Times New Roman" w:hAnsi="Times New Roman" w:cs="Times New Roman"/>
          <w:sz w:val="28"/>
          <w:szCs w:val="28"/>
        </w:rPr>
        <w:t xml:space="preserve"> Альпина Бизнес Букс, 2007</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926</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 xml:space="preserve">– </w:t>
      </w:r>
      <w:r w:rsidRPr="00805660">
        <w:rPr>
          <w:rStyle w:val="arm-punct"/>
          <w:rFonts w:ascii="Times New Roman" w:hAnsi="Times New Roman" w:cs="Times New Roman"/>
          <w:color w:val="000000"/>
          <w:sz w:val="28"/>
          <w:szCs w:val="28"/>
          <w:shd w:val="clear" w:color="auto" w:fill="FFFFFF"/>
        </w:rPr>
        <w:t>ISBN </w:t>
      </w:r>
      <w:r w:rsidRPr="00805660">
        <w:rPr>
          <w:rStyle w:val="arm-number"/>
          <w:rFonts w:ascii="Times New Roman" w:hAnsi="Times New Roman" w:cs="Times New Roman"/>
          <w:color w:val="000000"/>
          <w:sz w:val="28"/>
          <w:szCs w:val="28"/>
          <w:shd w:val="clear" w:color="auto" w:fill="FFFFFF"/>
        </w:rPr>
        <w:t>5-9614-0435-8</w:t>
      </w:r>
      <w:r>
        <w:rPr>
          <w:rStyle w:val="arm-number"/>
          <w:rFonts w:ascii="Times New Roman" w:hAnsi="Times New Roman" w:cs="Times New Roman"/>
          <w:color w:val="000000"/>
          <w:sz w:val="28"/>
          <w:szCs w:val="28"/>
          <w:shd w:val="clear" w:color="auto" w:fill="FFFFFF"/>
        </w:rPr>
        <w:t xml:space="preserve">. – </w:t>
      </w:r>
      <w:proofErr w:type="gramStart"/>
      <w:r>
        <w:rPr>
          <w:rStyle w:val="arm-number"/>
          <w:rFonts w:ascii="Times New Roman" w:hAnsi="Times New Roman" w:cs="Times New Roman"/>
          <w:color w:val="000000"/>
          <w:sz w:val="28"/>
          <w:szCs w:val="28"/>
          <w:shd w:val="clear" w:color="auto" w:fill="FFFFFF"/>
        </w:rPr>
        <w:t>Текст :</w:t>
      </w:r>
      <w:proofErr w:type="gramEnd"/>
      <w:r>
        <w:rPr>
          <w:rStyle w:val="arm-number"/>
          <w:rFonts w:ascii="Times New Roman" w:hAnsi="Times New Roman" w:cs="Times New Roman"/>
          <w:color w:val="000000"/>
          <w:sz w:val="28"/>
          <w:szCs w:val="28"/>
          <w:shd w:val="clear" w:color="auto" w:fill="FFFFFF"/>
        </w:rPr>
        <w:t xml:space="preserve"> непосредственный.</w:t>
      </w:r>
    </w:p>
    <w:p w14:paraId="1DA63905" w14:textId="77777777" w:rsidR="0023252B" w:rsidRDefault="0023252B" w:rsidP="0023252B">
      <w:pPr>
        <w:spacing w:after="40" w:line="360" w:lineRule="auto"/>
        <w:ind w:firstLine="709"/>
        <w:jc w:val="both"/>
        <w:rPr>
          <w:rFonts w:ascii="Times New Roman" w:eastAsia="Times New Roman" w:hAnsi="Times New Roman" w:cs="Times New Roman"/>
          <w:sz w:val="28"/>
          <w:szCs w:val="28"/>
        </w:rPr>
      </w:pPr>
      <w:r w:rsidRPr="00820DB1">
        <w:rPr>
          <w:rFonts w:ascii="Times New Roman" w:eastAsia="Times New Roman" w:hAnsi="Times New Roman" w:cs="Times New Roman"/>
          <w:sz w:val="28"/>
          <w:szCs w:val="28"/>
        </w:rPr>
        <w:t>2.</w:t>
      </w:r>
      <w:r w:rsidRPr="00D47D78">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 xml:space="preserve">Фондовые рынки стран СНГ: состояние и перспективы </w:t>
      </w:r>
      <w:proofErr w:type="gramStart"/>
      <w:r w:rsidRPr="00805660">
        <w:rPr>
          <w:rFonts w:ascii="Times New Roman" w:eastAsia="Times New Roman" w:hAnsi="Times New Roman" w:cs="Times New Roman"/>
          <w:sz w:val="28"/>
          <w:szCs w:val="28"/>
        </w:rPr>
        <w:t>интеграции :</w:t>
      </w:r>
      <w:proofErr w:type="gramEnd"/>
      <w:r w:rsidRPr="00805660">
        <w:rPr>
          <w:rFonts w:ascii="Times New Roman" w:eastAsia="Times New Roman" w:hAnsi="Times New Roman" w:cs="Times New Roman"/>
          <w:sz w:val="28"/>
          <w:szCs w:val="28"/>
        </w:rPr>
        <w:t xml:space="preserve"> монография / И. А. Гусева, М. М. Кудинова, П. Ю. Малышев [и др.] ; под ред. Б. Б. Рубцова</w:t>
      </w:r>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Финуниверситет</w:t>
      </w:r>
      <w:proofErr w:type="spellEnd"/>
      <w:r w:rsidRPr="00805660">
        <w:rPr>
          <w:rFonts w:ascii="Times New Roman" w:eastAsia="Times New Roman" w:hAnsi="Times New Roman" w:cs="Times New Roman"/>
          <w:sz w:val="28"/>
          <w:szCs w:val="28"/>
        </w:rPr>
        <w:t xml:space="preserve">. — </w:t>
      </w:r>
      <w:proofErr w:type="gramStart"/>
      <w:r w:rsidRPr="00805660">
        <w:rPr>
          <w:rFonts w:ascii="Times New Roman" w:eastAsia="Times New Roman" w:hAnsi="Times New Roman" w:cs="Times New Roman"/>
          <w:sz w:val="28"/>
          <w:szCs w:val="28"/>
        </w:rPr>
        <w:t>Москва :</w:t>
      </w:r>
      <w:proofErr w:type="gramEnd"/>
      <w:r w:rsidRPr="00805660">
        <w:rPr>
          <w:rFonts w:ascii="Times New Roman" w:eastAsia="Times New Roman" w:hAnsi="Times New Roman" w:cs="Times New Roman"/>
          <w:sz w:val="28"/>
          <w:szCs w:val="28"/>
        </w:rPr>
        <w:t xml:space="preserve"> </w:t>
      </w:r>
      <w:proofErr w:type="spellStart"/>
      <w:r w:rsidRPr="00805660">
        <w:rPr>
          <w:rFonts w:ascii="Times New Roman" w:eastAsia="Times New Roman" w:hAnsi="Times New Roman" w:cs="Times New Roman"/>
          <w:sz w:val="28"/>
          <w:szCs w:val="28"/>
        </w:rPr>
        <w:t>Русайнс</w:t>
      </w:r>
      <w:proofErr w:type="spellEnd"/>
      <w:r w:rsidRPr="00805660">
        <w:rPr>
          <w:rFonts w:ascii="Times New Roman" w:eastAsia="Times New Roman" w:hAnsi="Times New Roman" w:cs="Times New Roman"/>
          <w:sz w:val="28"/>
          <w:szCs w:val="28"/>
        </w:rPr>
        <w:t xml:space="preserve">, 2020. — 188 с. — ISBN 978-5-4365-0230-4-F-2019. — </w:t>
      </w:r>
      <w:r>
        <w:rPr>
          <w:rFonts w:ascii="Times New Roman" w:eastAsia="Times New Roman" w:hAnsi="Times New Roman" w:cs="Times New Roman"/>
          <w:sz w:val="28"/>
          <w:szCs w:val="28"/>
        </w:rPr>
        <w:t xml:space="preserve"> ЭБС </w:t>
      </w:r>
      <w:r>
        <w:rPr>
          <w:rFonts w:ascii="Times New Roman" w:eastAsia="Times New Roman" w:hAnsi="Times New Roman" w:cs="Times New Roman"/>
          <w:sz w:val="28"/>
          <w:szCs w:val="28"/>
          <w:lang w:val="en-US"/>
        </w:rPr>
        <w:t>BOOK</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RU</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 xml:space="preserve">URL: https://book.ru/book/935537 (дата обращения: 24.04.2023). — </w:t>
      </w:r>
      <w:proofErr w:type="gramStart"/>
      <w:r w:rsidRPr="00805660">
        <w:rPr>
          <w:rFonts w:ascii="Times New Roman" w:eastAsia="Times New Roman" w:hAnsi="Times New Roman" w:cs="Times New Roman"/>
          <w:sz w:val="28"/>
          <w:szCs w:val="28"/>
        </w:rPr>
        <w:t>Текст :</w:t>
      </w:r>
      <w:proofErr w:type="gramEnd"/>
      <w:r w:rsidRPr="00805660">
        <w:rPr>
          <w:rFonts w:ascii="Times New Roman" w:eastAsia="Times New Roman" w:hAnsi="Times New Roman" w:cs="Times New Roman"/>
          <w:sz w:val="28"/>
          <w:szCs w:val="28"/>
        </w:rPr>
        <w:t xml:space="preserve"> электронный.</w:t>
      </w:r>
    </w:p>
    <w:p w14:paraId="5540BD44" w14:textId="77777777" w:rsidR="0023252B" w:rsidRDefault="0023252B" w:rsidP="0023252B">
      <w:pPr>
        <w:spacing w:after="40" w:line="360" w:lineRule="auto"/>
        <w:ind w:firstLine="709"/>
        <w:jc w:val="both"/>
        <w:rPr>
          <w:rFonts w:ascii="Times New Roman" w:hAnsi="Times New Roman" w:cs="Times New Roman"/>
          <w:b/>
          <w:sz w:val="28"/>
        </w:rPr>
      </w:pPr>
      <w:r w:rsidRPr="007E7A99">
        <w:rPr>
          <w:rFonts w:ascii="Times New Roman" w:hAnsi="Times New Roman" w:cs="Times New Roman"/>
          <w:b/>
          <w:sz w:val="28"/>
        </w:rPr>
        <w:t>9. Перечень ресурсов информационно-телекоммуникационной сети «Интернет», необходимых для освоения дисциплины</w:t>
      </w:r>
      <w:bookmarkEnd w:id="34"/>
      <w:bookmarkEnd w:id="35"/>
      <w:r w:rsidRPr="005C6877">
        <w:rPr>
          <w:rFonts w:ascii="Times New Roman" w:hAnsi="Times New Roman" w:cs="Times New Roman"/>
          <w:b/>
          <w:sz w:val="28"/>
        </w:rPr>
        <w:t>:</w:t>
      </w:r>
    </w:p>
    <w:p w14:paraId="7030915B"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1. www.ssrn.com – Портал научных публикаций по экономическим и социальным наукам</w:t>
      </w:r>
      <w:r>
        <w:rPr>
          <w:rFonts w:ascii="Times New Roman" w:hAnsi="Times New Roman" w:cs="Times New Roman"/>
          <w:sz w:val="28"/>
          <w:szCs w:val="28"/>
        </w:rPr>
        <w:t>.</w:t>
      </w:r>
    </w:p>
    <w:p w14:paraId="565805E4"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2. www.bis.org – Банк международных расчетов</w:t>
      </w:r>
      <w:r>
        <w:rPr>
          <w:rFonts w:ascii="Times New Roman" w:hAnsi="Times New Roman" w:cs="Times New Roman"/>
          <w:sz w:val="28"/>
          <w:szCs w:val="28"/>
        </w:rPr>
        <w:t>.</w:t>
      </w:r>
    </w:p>
    <w:p w14:paraId="2576EE7E"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3. www.world-exchanges.org – Мировая федерация бирж</w:t>
      </w:r>
      <w:r>
        <w:rPr>
          <w:rFonts w:ascii="Times New Roman" w:hAnsi="Times New Roman" w:cs="Times New Roman"/>
          <w:sz w:val="28"/>
          <w:szCs w:val="28"/>
        </w:rPr>
        <w:t>.</w:t>
      </w:r>
    </w:p>
    <w:p w14:paraId="39223BB1"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4. www.imf.org – Международный валютный фонд</w:t>
      </w:r>
      <w:r>
        <w:rPr>
          <w:rFonts w:ascii="Times New Roman" w:hAnsi="Times New Roman" w:cs="Times New Roman"/>
          <w:sz w:val="28"/>
          <w:szCs w:val="28"/>
        </w:rPr>
        <w:t>.</w:t>
      </w:r>
    </w:p>
    <w:p w14:paraId="0FB248CC"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5. www.oecd.org – Организация экономического сотрудничества и развития</w:t>
      </w:r>
      <w:r>
        <w:rPr>
          <w:rFonts w:ascii="Times New Roman" w:hAnsi="Times New Roman" w:cs="Times New Roman"/>
          <w:sz w:val="28"/>
          <w:szCs w:val="28"/>
        </w:rPr>
        <w:t>.</w:t>
      </w:r>
    </w:p>
    <w:p w14:paraId="67116584" w14:textId="76FE2A86" w:rsidR="0023252B" w:rsidRPr="0023252B" w:rsidRDefault="0023252B" w:rsidP="0023252B">
      <w:pPr>
        <w:spacing w:after="40" w:line="360" w:lineRule="auto"/>
        <w:ind w:firstLine="709"/>
        <w:jc w:val="both"/>
        <w:rPr>
          <w:rFonts w:ascii="Times New Roman" w:hAnsi="Times New Roman" w:cs="Times New Roman"/>
          <w:b/>
          <w:sz w:val="28"/>
          <w:szCs w:val="28"/>
        </w:rPr>
      </w:pPr>
      <w:r w:rsidRPr="00EA0939">
        <w:rPr>
          <w:rFonts w:ascii="Times New Roman" w:hAnsi="Times New Roman" w:cs="Times New Roman"/>
          <w:sz w:val="28"/>
          <w:szCs w:val="28"/>
        </w:rPr>
        <w:t>6. www.worldbank.org</w:t>
      </w:r>
      <w:r>
        <w:rPr>
          <w:rFonts w:ascii="Times New Roman" w:hAnsi="Times New Roman" w:cs="Times New Roman"/>
          <w:sz w:val="28"/>
          <w:szCs w:val="28"/>
        </w:rPr>
        <w:t xml:space="preserve"> </w:t>
      </w:r>
      <w:r w:rsidRPr="00EA0939">
        <w:rPr>
          <w:rFonts w:ascii="Times New Roman" w:hAnsi="Times New Roman" w:cs="Times New Roman"/>
          <w:sz w:val="28"/>
          <w:szCs w:val="28"/>
        </w:rPr>
        <w:t>–</w:t>
      </w:r>
      <w:r w:rsidRPr="005B378A">
        <w:rPr>
          <w:rFonts w:ascii="Times New Roman" w:hAnsi="Times New Roman" w:cs="Times New Roman"/>
          <w:sz w:val="28"/>
          <w:szCs w:val="28"/>
        </w:rPr>
        <w:t xml:space="preserve"> </w:t>
      </w:r>
      <w:r w:rsidRPr="00EA0939">
        <w:rPr>
          <w:rFonts w:ascii="Times New Roman" w:hAnsi="Times New Roman" w:cs="Times New Roman"/>
          <w:sz w:val="28"/>
          <w:szCs w:val="28"/>
        </w:rPr>
        <w:t>Всемирный банк</w:t>
      </w:r>
      <w:r>
        <w:rPr>
          <w:rFonts w:ascii="Times New Roman" w:hAnsi="Times New Roman" w:cs="Times New Roman"/>
          <w:sz w:val="28"/>
          <w:szCs w:val="28"/>
        </w:rPr>
        <w:t>.</w:t>
      </w:r>
      <w:r w:rsidRPr="00EA0939">
        <w:rPr>
          <w:rFonts w:ascii="Times New Roman" w:hAnsi="Times New Roman" w:cs="Times New Roman"/>
          <w:sz w:val="28"/>
          <w:szCs w:val="28"/>
        </w:rPr>
        <w:t xml:space="preserve"> </w:t>
      </w:r>
    </w:p>
    <w:p w14:paraId="217079D5" w14:textId="77777777" w:rsidR="0023252B"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lastRenderedPageBreak/>
        <w:t>7. www.sifma.org – Ассоциация финансовой индустрии США</w:t>
      </w:r>
      <w:r>
        <w:rPr>
          <w:rFonts w:ascii="Times New Roman" w:eastAsiaTheme="minorHAnsi" w:hAnsi="Times New Roman" w:cs="Times New Roman"/>
          <w:color w:val="auto"/>
          <w:sz w:val="28"/>
          <w:szCs w:val="28"/>
          <w:lang w:eastAsia="en-US"/>
        </w:rPr>
        <w:t>.</w:t>
      </w:r>
      <w:r w:rsidRPr="00EA0939">
        <w:rPr>
          <w:rFonts w:ascii="Times New Roman" w:eastAsiaTheme="minorHAnsi" w:hAnsi="Times New Roman" w:cs="Times New Roman"/>
          <w:color w:val="auto"/>
          <w:sz w:val="28"/>
          <w:szCs w:val="28"/>
          <w:lang w:eastAsia="en-US"/>
        </w:rPr>
        <w:t xml:space="preserve"> </w:t>
      </w:r>
    </w:p>
    <w:p w14:paraId="72FEA409" w14:textId="77777777" w:rsidR="0023252B"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t xml:space="preserve">8. www.ecb.europa.eu </w:t>
      </w:r>
      <w:r>
        <w:rPr>
          <w:rFonts w:ascii="Times New Roman" w:eastAsiaTheme="minorHAnsi" w:hAnsi="Times New Roman" w:cs="Times New Roman"/>
          <w:color w:val="auto"/>
          <w:sz w:val="28"/>
          <w:szCs w:val="28"/>
          <w:lang w:eastAsia="en-US"/>
        </w:rPr>
        <w:t>–</w:t>
      </w:r>
      <w:r w:rsidRPr="00EA0939">
        <w:rPr>
          <w:rFonts w:ascii="Times New Roman" w:eastAsiaTheme="minorHAnsi" w:hAnsi="Times New Roman" w:cs="Times New Roman"/>
          <w:color w:val="auto"/>
          <w:sz w:val="28"/>
          <w:szCs w:val="28"/>
          <w:lang w:eastAsia="en-US"/>
        </w:rPr>
        <w:t xml:space="preserve"> Европейская система центральных банков</w:t>
      </w:r>
      <w:r>
        <w:rPr>
          <w:rFonts w:ascii="Times New Roman" w:eastAsiaTheme="minorHAnsi" w:hAnsi="Times New Roman" w:cs="Times New Roman"/>
          <w:color w:val="auto"/>
          <w:sz w:val="28"/>
          <w:szCs w:val="28"/>
          <w:lang w:eastAsia="en-US"/>
        </w:rPr>
        <w:t>.</w:t>
      </w:r>
    </w:p>
    <w:p w14:paraId="2DE7EE4C" w14:textId="77777777" w:rsidR="0023252B" w:rsidRPr="00EA0939"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t>9. www.thecityuk.com – Ассоциации по содействию развития финансовых рынков в Великобритании</w:t>
      </w:r>
      <w:r>
        <w:rPr>
          <w:rFonts w:ascii="Times New Roman" w:eastAsiaTheme="minorHAnsi" w:hAnsi="Times New Roman" w:cs="Times New Roman"/>
          <w:color w:val="auto"/>
          <w:sz w:val="28"/>
          <w:szCs w:val="28"/>
          <w:lang w:eastAsia="en-US"/>
        </w:rPr>
        <w:t>.</w:t>
      </w:r>
    </w:p>
    <w:p w14:paraId="35ADAB5B" w14:textId="77777777" w:rsidR="0023252B" w:rsidRDefault="0023252B" w:rsidP="0023252B">
      <w:pPr>
        <w:pStyle w:val="1"/>
        <w:widowControl/>
        <w:spacing w:before="0" w:line="360" w:lineRule="auto"/>
        <w:ind w:firstLine="709"/>
        <w:jc w:val="both"/>
        <w:rPr>
          <w:rFonts w:ascii="Times New Roman" w:eastAsia="Times New Roman" w:hAnsi="Times New Roman" w:cs="Times New Roman"/>
          <w:color w:val="auto"/>
          <w:sz w:val="28"/>
          <w:szCs w:val="28"/>
          <w:lang w:val="en-US"/>
        </w:rPr>
      </w:pPr>
      <w:r w:rsidRPr="00EA0939">
        <w:rPr>
          <w:rFonts w:ascii="Times New Roman" w:eastAsiaTheme="minorHAnsi" w:hAnsi="Times New Roman" w:cs="Times New Roman"/>
          <w:color w:val="auto"/>
          <w:sz w:val="28"/>
          <w:szCs w:val="28"/>
          <w:lang w:eastAsia="en-US"/>
        </w:rPr>
        <w:t xml:space="preserve">10. </w:t>
      </w:r>
      <w:proofErr w:type="spellStart"/>
      <w:r w:rsidRPr="00D47D78">
        <w:rPr>
          <w:rFonts w:ascii="Times New Roman" w:eastAsia="Times New Roman" w:hAnsi="Times New Roman" w:cs="Times New Roman"/>
          <w:color w:val="auto"/>
          <w:sz w:val="28"/>
          <w:szCs w:val="28"/>
        </w:rPr>
        <w:t>Global</w:t>
      </w:r>
      <w:proofErr w:type="spellEnd"/>
      <w:r w:rsidRPr="00D47D78">
        <w:rPr>
          <w:rFonts w:ascii="Times New Roman" w:eastAsia="Times New Roman" w:hAnsi="Times New Roman" w:cs="Times New Roman"/>
          <w:color w:val="auto"/>
          <w:sz w:val="28"/>
          <w:szCs w:val="28"/>
        </w:rPr>
        <w:t xml:space="preserve"> </w:t>
      </w:r>
      <w:proofErr w:type="spellStart"/>
      <w:r w:rsidRPr="00D47D78">
        <w:rPr>
          <w:rFonts w:ascii="Times New Roman" w:eastAsia="Times New Roman" w:hAnsi="Times New Roman" w:cs="Times New Roman"/>
          <w:color w:val="auto"/>
          <w:sz w:val="28"/>
          <w:szCs w:val="28"/>
        </w:rPr>
        <w:t>Financial</w:t>
      </w:r>
      <w:proofErr w:type="spellEnd"/>
      <w:r w:rsidRPr="00D47D78">
        <w:rPr>
          <w:rFonts w:ascii="Times New Roman" w:eastAsia="Times New Roman" w:hAnsi="Times New Roman" w:cs="Times New Roman"/>
          <w:color w:val="auto"/>
          <w:sz w:val="28"/>
          <w:szCs w:val="28"/>
        </w:rPr>
        <w:t xml:space="preserve"> </w:t>
      </w:r>
      <w:proofErr w:type="spellStart"/>
      <w:r w:rsidRPr="00D47D78">
        <w:rPr>
          <w:rFonts w:ascii="Times New Roman" w:eastAsia="Times New Roman" w:hAnsi="Times New Roman" w:cs="Times New Roman"/>
          <w:color w:val="auto"/>
          <w:sz w:val="28"/>
          <w:szCs w:val="28"/>
        </w:rPr>
        <w:t>Stability</w:t>
      </w:r>
      <w:proofErr w:type="spellEnd"/>
      <w:r w:rsidRPr="00D47D78">
        <w:rPr>
          <w:rFonts w:ascii="Times New Roman" w:eastAsia="Times New Roman" w:hAnsi="Times New Roman" w:cs="Times New Roman"/>
          <w:color w:val="auto"/>
          <w:sz w:val="28"/>
          <w:szCs w:val="28"/>
        </w:rPr>
        <w:t xml:space="preserve"> </w:t>
      </w:r>
      <w:proofErr w:type="spellStart"/>
      <w:r w:rsidRPr="00D47D78">
        <w:rPr>
          <w:rFonts w:ascii="Times New Roman" w:eastAsia="Times New Roman" w:hAnsi="Times New Roman" w:cs="Times New Roman"/>
          <w:color w:val="auto"/>
          <w:sz w:val="28"/>
          <w:szCs w:val="28"/>
        </w:rPr>
        <w:t>Report</w:t>
      </w:r>
      <w:proofErr w:type="spellEnd"/>
      <w:r w:rsidRPr="00D47D78">
        <w:rPr>
          <w:rFonts w:ascii="Times New Roman" w:eastAsia="Times New Roman" w:hAnsi="Times New Roman" w:cs="Times New Roman"/>
          <w:color w:val="auto"/>
          <w:sz w:val="28"/>
          <w:szCs w:val="28"/>
        </w:rPr>
        <w:t xml:space="preserve">. IMF. Электронное издание в свободном доступе. </w:t>
      </w:r>
      <w:proofErr w:type="gramStart"/>
      <w:r w:rsidRPr="00D47D78">
        <w:rPr>
          <w:rFonts w:ascii="Times New Roman" w:eastAsia="Times New Roman" w:hAnsi="Times New Roman" w:cs="Times New Roman"/>
          <w:color w:val="auto"/>
          <w:sz w:val="28"/>
          <w:szCs w:val="28"/>
        </w:rPr>
        <w:t>Выходит</w:t>
      </w:r>
      <w:proofErr w:type="gramEnd"/>
      <w:r w:rsidRPr="006D495F">
        <w:rPr>
          <w:rFonts w:ascii="Times New Roman" w:eastAsia="Times New Roman" w:hAnsi="Times New Roman" w:cs="Times New Roman"/>
          <w:color w:val="auto"/>
          <w:sz w:val="28"/>
          <w:szCs w:val="28"/>
          <w:lang w:val="en-US"/>
        </w:rPr>
        <w:t xml:space="preserve"> 2 </w:t>
      </w:r>
      <w:r w:rsidRPr="00D47D78">
        <w:rPr>
          <w:rFonts w:ascii="Times New Roman" w:eastAsia="Times New Roman" w:hAnsi="Times New Roman" w:cs="Times New Roman"/>
          <w:color w:val="auto"/>
          <w:sz w:val="28"/>
          <w:szCs w:val="28"/>
        </w:rPr>
        <w:t>раза</w:t>
      </w:r>
      <w:r w:rsidRPr="006D495F">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в</w:t>
      </w:r>
      <w:r w:rsidRPr="006D495F">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год</w:t>
      </w:r>
      <w:r w:rsidRPr="006D495F">
        <w:rPr>
          <w:rFonts w:ascii="Times New Roman" w:eastAsia="Times New Roman" w:hAnsi="Times New Roman" w:cs="Times New Roman"/>
          <w:color w:val="auto"/>
          <w:sz w:val="28"/>
          <w:szCs w:val="28"/>
          <w:lang w:val="en-US"/>
        </w:rPr>
        <w:t>.</w:t>
      </w:r>
    </w:p>
    <w:p w14:paraId="6293A26A" w14:textId="77777777" w:rsidR="0023252B" w:rsidRPr="007A181B" w:rsidRDefault="0023252B" w:rsidP="0023252B">
      <w:pPr>
        <w:pStyle w:val="1"/>
        <w:widowControl/>
        <w:spacing w:before="0" w:line="360" w:lineRule="auto"/>
        <w:ind w:firstLine="709"/>
        <w:jc w:val="both"/>
        <w:rPr>
          <w:rFonts w:ascii="Times New Roman" w:eastAsia="Times New Roman" w:hAnsi="Times New Roman" w:cs="Times New Roman"/>
          <w:color w:val="auto"/>
          <w:sz w:val="28"/>
          <w:szCs w:val="28"/>
          <w:lang w:val="en-US"/>
        </w:rPr>
      </w:pPr>
      <w:r w:rsidRPr="006D495F">
        <w:rPr>
          <w:rFonts w:ascii="Times New Roman" w:eastAsia="Times New Roman" w:hAnsi="Times New Roman" w:cs="Times New Roman"/>
          <w:color w:val="auto"/>
          <w:sz w:val="28"/>
          <w:szCs w:val="28"/>
          <w:lang w:val="en-US"/>
        </w:rPr>
        <w:t xml:space="preserve">11. </w:t>
      </w:r>
      <w:proofErr w:type="spellStart"/>
      <w:r w:rsidRPr="00D47D78">
        <w:rPr>
          <w:rFonts w:ascii="Times New Roman" w:eastAsia="Times New Roman" w:hAnsi="Times New Roman" w:cs="Times New Roman"/>
          <w:color w:val="auto"/>
          <w:sz w:val="28"/>
          <w:szCs w:val="28"/>
          <w:lang w:val="en-US"/>
        </w:rPr>
        <w:t>Rajan</w:t>
      </w:r>
      <w:proofErr w:type="spellEnd"/>
      <w:r w:rsidRPr="00D47D78">
        <w:rPr>
          <w:rFonts w:ascii="Times New Roman" w:eastAsia="Times New Roman" w:hAnsi="Times New Roman" w:cs="Times New Roman"/>
          <w:color w:val="auto"/>
          <w:sz w:val="28"/>
          <w:szCs w:val="28"/>
          <w:lang w:val="en-US"/>
        </w:rPr>
        <w:t xml:space="preserve"> R., Zingales L. The Great Reversals: The Politics of Financial Development in the 20th Century. Economics Department Working Papers No. 265. OECD, ECO/</w:t>
      </w:r>
      <w:proofErr w:type="gramStart"/>
      <w:r w:rsidRPr="00D47D78">
        <w:rPr>
          <w:rFonts w:ascii="Times New Roman" w:eastAsia="Times New Roman" w:hAnsi="Times New Roman" w:cs="Times New Roman"/>
          <w:color w:val="auto"/>
          <w:sz w:val="28"/>
          <w:szCs w:val="28"/>
          <w:lang w:val="en-US"/>
        </w:rPr>
        <w:t>WKP(</w:t>
      </w:r>
      <w:proofErr w:type="gramEnd"/>
      <w:r w:rsidRPr="00D47D78">
        <w:rPr>
          <w:rFonts w:ascii="Times New Roman" w:eastAsia="Times New Roman" w:hAnsi="Times New Roman" w:cs="Times New Roman"/>
          <w:color w:val="auto"/>
          <w:sz w:val="28"/>
          <w:szCs w:val="28"/>
          <w:lang w:val="en-US"/>
        </w:rPr>
        <w:t>2000)38. - 52 pp. (</w:t>
      </w:r>
      <w:r w:rsidRPr="00D47D78">
        <w:rPr>
          <w:rFonts w:ascii="Times New Roman" w:eastAsia="Times New Roman" w:hAnsi="Times New Roman" w:cs="Times New Roman"/>
          <w:color w:val="auto"/>
          <w:sz w:val="28"/>
          <w:szCs w:val="28"/>
        </w:rPr>
        <w:t>на</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множестве</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сайт</w:t>
      </w:r>
      <w:r>
        <w:rPr>
          <w:rFonts w:ascii="Times New Roman" w:eastAsia="Times New Roman" w:hAnsi="Times New Roman" w:cs="Times New Roman"/>
          <w:color w:val="auto"/>
          <w:sz w:val="28"/>
          <w:szCs w:val="28"/>
        </w:rPr>
        <w:t>ов</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в</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сети</w:t>
      </w:r>
      <w:r w:rsidRPr="00D47D78">
        <w:rPr>
          <w:rFonts w:ascii="Times New Roman" w:eastAsia="Times New Roman" w:hAnsi="Times New Roman" w:cs="Times New Roman"/>
          <w:color w:val="auto"/>
          <w:sz w:val="28"/>
          <w:szCs w:val="28"/>
          <w:lang w:val="en-US"/>
        </w:rPr>
        <w:t>)</w:t>
      </w:r>
      <w:r w:rsidRPr="007A181B">
        <w:rPr>
          <w:rFonts w:ascii="Times New Roman" w:eastAsia="Times New Roman" w:hAnsi="Times New Roman" w:cs="Times New Roman"/>
          <w:color w:val="auto"/>
          <w:sz w:val="28"/>
          <w:szCs w:val="28"/>
          <w:lang w:val="en-US"/>
        </w:rPr>
        <w:t>.</w:t>
      </w:r>
    </w:p>
    <w:p w14:paraId="54CAACF9" w14:textId="77777777" w:rsidR="0023252B" w:rsidRDefault="0023252B" w:rsidP="0023252B">
      <w:pPr>
        <w:pStyle w:val="1"/>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12</w:t>
      </w:r>
      <w:r w:rsidRPr="00D47D78">
        <w:rPr>
          <w:rFonts w:ascii="Times New Roman" w:eastAsia="Times New Roman" w:hAnsi="Times New Roman" w:cs="Times New Roman"/>
          <w:color w:val="auto"/>
          <w:sz w:val="28"/>
          <w:szCs w:val="28"/>
          <w:lang w:val="en-US"/>
        </w:rPr>
        <w:t xml:space="preserve">. The High-Level Group on Financial Supervision in the EU. Report. Jacque de </w:t>
      </w:r>
      <w:proofErr w:type="spellStart"/>
      <w:r w:rsidRPr="00D47D78">
        <w:rPr>
          <w:rFonts w:ascii="Times New Roman" w:eastAsia="Times New Roman" w:hAnsi="Times New Roman" w:cs="Times New Roman"/>
          <w:color w:val="auto"/>
          <w:sz w:val="28"/>
          <w:szCs w:val="28"/>
          <w:lang w:val="en-US"/>
        </w:rPr>
        <w:t>Larosiere</w:t>
      </w:r>
      <w:proofErr w:type="spellEnd"/>
      <w:r w:rsidRPr="00D47D78">
        <w:rPr>
          <w:rFonts w:ascii="Times New Roman" w:eastAsia="Times New Roman" w:hAnsi="Times New Roman" w:cs="Times New Roman"/>
          <w:color w:val="auto"/>
          <w:sz w:val="28"/>
          <w:szCs w:val="28"/>
          <w:lang w:val="en-US"/>
        </w:rPr>
        <w:t xml:space="preserve"> et al. </w:t>
      </w:r>
      <w:proofErr w:type="spellStart"/>
      <w:r w:rsidRPr="00D47D78">
        <w:rPr>
          <w:rFonts w:ascii="Times New Roman" w:eastAsia="Times New Roman" w:hAnsi="Times New Roman" w:cs="Times New Roman"/>
          <w:color w:val="auto"/>
          <w:sz w:val="28"/>
          <w:szCs w:val="28"/>
        </w:rPr>
        <w:t>Brussels</w:t>
      </w:r>
      <w:proofErr w:type="spellEnd"/>
      <w:r w:rsidRPr="00D47D78">
        <w:rPr>
          <w:rFonts w:ascii="Times New Roman" w:eastAsia="Times New Roman" w:hAnsi="Times New Roman" w:cs="Times New Roman"/>
          <w:color w:val="auto"/>
          <w:sz w:val="28"/>
          <w:szCs w:val="28"/>
        </w:rPr>
        <w:t xml:space="preserve">, 2009. –86 </w:t>
      </w:r>
      <w:proofErr w:type="spellStart"/>
      <w:r w:rsidRPr="00D47D78">
        <w:rPr>
          <w:rFonts w:ascii="Times New Roman" w:eastAsia="Times New Roman" w:hAnsi="Times New Roman" w:cs="Times New Roman"/>
          <w:color w:val="auto"/>
          <w:sz w:val="28"/>
          <w:szCs w:val="28"/>
        </w:rPr>
        <w:t>pp</w:t>
      </w:r>
      <w:proofErr w:type="spellEnd"/>
      <w:r w:rsidRPr="00D47D78">
        <w:rPr>
          <w:rFonts w:ascii="Times New Roman" w:eastAsia="Times New Roman" w:hAnsi="Times New Roman" w:cs="Times New Roman"/>
          <w:color w:val="auto"/>
          <w:sz w:val="28"/>
          <w:szCs w:val="28"/>
        </w:rPr>
        <w:t>. (на множестве сайтов в сети)</w:t>
      </w:r>
      <w:r>
        <w:rPr>
          <w:rFonts w:ascii="Times New Roman" w:eastAsia="Times New Roman" w:hAnsi="Times New Roman" w:cs="Times New Roman"/>
          <w:color w:val="auto"/>
          <w:sz w:val="28"/>
          <w:szCs w:val="28"/>
        </w:rPr>
        <w:t>.</w:t>
      </w:r>
    </w:p>
    <w:p w14:paraId="7E5ABEF2" w14:textId="77777777" w:rsidR="0023252B" w:rsidRPr="00CF6F30" w:rsidRDefault="0023252B" w:rsidP="0023252B">
      <w:pPr>
        <w:pStyle w:val="1"/>
        <w:spacing w:before="0" w:line="360" w:lineRule="auto"/>
        <w:ind w:firstLine="709"/>
        <w:jc w:val="both"/>
        <w:rPr>
          <w:rFonts w:ascii="Times New Roman" w:hAnsi="Times New Roman" w:cs="Times New Roman"/>
          <w:color w:val="000000" w:themeColor="text1"/>
          <w:sz w:val="28"/>
          <w:szCs w:val="28"/>
        </w:rPr>
      </w:pPr>
      <w:r w:rsidRPr="00CF6F30">
        <w:rPr>
          <w:rFonts w:ascii="Times New Roman" w:hAnsi="Times New Roman" w:cs="Times New Roman"/>
          <w:color w:val="000000" w:themeColor="text1"/>
          <w:sz w:val="28"/>
          <w:szCs w:val="28"/>
        </w:rPr>
        <w:t xml:space="preserve">13. Электронная </w:t>
      </w:r>
      <w:r w:rsidRPr="00CF6F30">
        <w:rPr>
          <w:rFonts w:ascii="Times New Roman" w:eastAsia="Times New Roman" w:hAnsi="Times New Roman" w:cs="Times New Roman"/>
          <w:color w:val="auto"/>
          <w:sz w:val="28"/>
          <w:szCs w:val="28"/>
        </w:rPr>
        <w:t>библиотека</w:t>
      </w:r>
      <w:r w:rsidRPr="00CF6F30">
        <w:rPr>
          <w:rFonts w:ascii="Times New Roman" w:hAnsi="Times New Roman" w:cs="Times New Roman"/>
          <w:color w:val="000000" w:themeColor="text1"/>
          <w:sz w:val="28"/>
          <w:szCs w:val="28"/>
        </w:rPr>
        <w:t xml:space="preserve"> Финансового университета (ЭБ) </w:t>
      </w:r>
      <w:hyperlink r:id="rId12" w:history="1">
        <w:r w:rsidRPr="00CF6F30">
          <w:rPr>
            <w:rStyle w:val="aff2"/>
            <w:rFonts w:ascii="Times New Roman" w:hAnsi="Times New Roman" w:cs="Times New Roman"/>
            <w:color w:val="000000" w:themeColor="text1"/>
            <w:sz w:val="28"/>
            <w:szCs w:val="28"/>
          </w:rPr>
          <w:t>http://elib.fa.ru/</w:t>
        </w:r>
      </w:hyperlink>
    </w:p>
    <w:p w14:paraId="7A5C38BB" w14:textId="77777777" w:rsidR="0023252B" w:rsidRPr="00CF6F30" w:rsidRDefault="0023252B" w:rsidP="0023252B">
      <w:pPr>
        <w:pStyle w:val="1"/>
        <w:spacing w:before="0" w:line="360" w:lineRule="auto"/>
        <w:ind w:firstLine="709"/>
        <w:jc w:val="both"/>
        <w:rPr>
          <w:rFonts w:ascii="Times New Roman" w:hAnsi="Times New Roman" w:cs="Times New Roman"/>
          <w:color w:val="000000" w:themeColor="text1"/>
          <w:sz w:val="28"/>
          <w:szCs w:val="28"/>
          <w:u w:val="single"/>
        </w:rPr>
      </w:pPr>
      <w:r w:rsidRPr="00CF6F30">
        <w:rPr>
          <w:rFonts w:ascii="Times New Roman" w:eastAsia="Times New Roman" w:hAnsi="Times New Roman" w:cs="Times New Roman"/>
          <w:color w:val="auto"/>
          <w:sz w:val="28"/>
          <w:szCs w:val="28"/>
        </w:rPr>
        <w:t>14.Электронно</w:t>
      </w:r>
      <w:r w:rsidRPr="00CF6F30">
        <w:rPr>
          <w:rFonts w:ascii="Times New Roman" w:hAnsi="Times New Roman" w:cs="Times New Roman"/>
          <w:color w:val="000000" w:themeColor="text1"/>
          <w:sz w:val="28"/>
          <w:szCs w:val="28"/>
        </w:rPr>
        <w:t xml:space="preserve">-библиотечная система BOOK.RU </w:t>
      </w:r>
      <w:hyperlink r:id="rId13" w:history="1">
        <w:r w:rsidRPr="00CF6F30">
          <w:rPr>
            <w:rStyle w:val="aff2"/>
            <w:rFonts w:ascii="Times New Roman" w:hAnsi="Times New Roman" w:cs="Times New Roman"/>
            <w:color w:val="000000" w:themeColor="text1"/>
            <w:sz w:val="28"/>
            <w:szCs w:val="28"/>
          </w:rPr>
          <w:t>http://www.book.ru</w:t>
        </w:r>
      </w:hyperlink>
    </w:p>
    <w:p w14:paraId="3EF950A6" w14:textId="77777777" w:rsidR="0023252B" w:rsidRPr="00CF6F30" w:rsidRDefault="0023252B" w:rsidP="0023252B">
      <w:pPr>
        <w:pStyle w:val="afc"/>
        <w:numPr>
          <w:ilvl w:val="0"/>
          <w:numId w:val="25"/>
        </w:numPr>
        <w:spacing w:line="360" w:lineRule="auto"/>
        <w:ind w:left="0" w:firstLine="709"/>
        <w:jc w:val="both"/>
        <w:rPr>
          <w:color w:val="000000" w:themeColor="text1"/>
          <w:sz w:val="28"/>
          <w:szCs w:val="28"/>
          <w:u w:val="single"/>
        </w:rPr>
      </w:pPr>
      <w:r w:rsidRPr="00CF6F30">
        <w:rPr>
          <w:color w:val="000000" w:themeColor="text1"/>
          <w:sz w:val="28"/>
          <w:szCs w:val="28"/>
        </w:rPr>
        <w:t xml:space="preserve">Электронно-библиотечная система </w:t>
      </w:r>
      <w:proofErr w:type="spellStart"/>
      <w:r w:rsidRPr="00CF6F30">
        <w:rPr>
          <w:color w:val="000000" w:themeColor="text1"/>
          <w:sz w:val="28"/>
          <w:szCs w:val="28"/>
          <w:lang w:val="en-US"/>
        </w:rPr>
        <w:t>Znanium</w:t>
      </w:r>
      <w:proofErr w:type="spellEnd"/>
      <w:r w:rsidRPr="00CF6F30">
        <w:rPr>
          <w:color w:val="000000" w:themeColor="text1"/>
          <w:sz w:val="28"/>
          <w:szCs w:val="28"/>
        </w:rPr>
        <w:t xml:space="preserve"> </w:t>
      </w:r>
      <w:hyperlink r:id="rId14" w:history="1">
        <w:r w:rsidRPr="00CF6F30">
          <w:rPr>
            <w:rStyle w:val="aff2"/>
            <w:rFonts w:eastAsiaTheme="majorEastAsia"/>
            <w:color w:val="000000" w:themeColor="text1"/>
            <w:sz w:val="28"/>
            <w:szCs w:val="28"/>
          </w:rPr>
          <w:t>http://www.znanium.com</w:t>
        </w:r>
      </w:hyperlink>
    </w:p>
    <w:p w14:paraId="7D97CDBD" w14:textId="77777777" w:rsidR="0023252B" w:rsidRPr="00CF6F30" w:rsidRDefault="0023252B" w:rsidP="0023252B">
      <w:pPr>
        <w:spacing w:after="0" w:line="360" w:lineRule="auto"/>
        <w:ind w:firstLine="709"/>
        <w:jc w:val="both"/>
        <w:rPr>
          <w:rFonts w:ascii="Times New Roman" w:hAnsi="Times New Roman" w:cs="Times New Roman"/>
          <w:color w:val="000000" w:themeColor="text1"/>
          <w:sz w:val="28"/>
          <w:szCs w:val="28"/>
        </w:rPr>
      </w:pPr>
      <w:r w:rsidRPr="00CF6F30">
        <w:rPr>
          <w:rFonts w:ascii="Times New Roman" w:hAnsi="Times New Roman" w:cs="Times New Roman"/>
          <w:color w:val="000000" w:themeColor="text1"/>
          <w:sz w:val="28"/>
          <w:szCs w:val="28"/>
        </w:rPr>
        <w:t>16. Электронно-библиотечная система издательства «ЮРАЙТ» https://urait.ru/</w:t>
      </w:r>
    </w:p>
    <w:p w14:paraId="001E3CCD" w14:textId="5457A141" w:rsidR="003F4884" w:rsidRPr="005111E3" w:rsidRDefault="00DE6E7C" w:rsidP="00EA0939">
      <w:pPr>
        <w:pStyle w:val="1"/>
        <w:widowControl/>
        <w:spacing w:after="120"/>
        <w:ind w:firstLine="709"/>
        <w:jc w:val="both"/>
        <w:rPr>
          <w:rFonts w:ascii="Times New Roman" w:hAnsi="Times New Roman" w:cs="Times New Roman"/>
          <w:b/>
          <w:color w:val="auto"/>
          <w:sz w:val="28"/>
        </w:rPr>
      </w:pPr>
      <w:r w:rsidRPr="007E7A99">
        <w:rPr>
          <w:rFonts w:ascii="Times New Roman" w:hAnsi="Times New Roman" w:cs="Times New Roman"/>
          <w:b/>
          <w:color w:val="auto"/>
          <w:sz w:val="28"/>
        </w:rPr>
        <w:t>10. Методические указания для обучающихся по освоению дисциплины</w:t>
      </w:r>
      <w:bookmarkEnd w:id="32"/>
      <w:bookmarkEnd w:id="33"/>
      <w:r w:rsidR="005C6877" w:rsidRPr="005111E3">
        <w:rPr>
          <w:rFonts w:ascii="Times New Roman" w:hAnsi="Times New Roman" w:cs="Times New Roman"/>
          <w:b/>
          <w:color w:val="auto"/>
          <w:sz w:val="28"/>
        </w:rPr>
        <w:t>.</w:t>
      </w:r>
    </w:p>
    <w:p w14:paraId="230F43F0" w14:textId="4FED430F" w:rsidR="003F4884" w:rsidRPr="007E7A99" w:rsidRDefault="00DE6E7C">
      <w:pPr>
        <w:pStyle w:val="af1"/>
        <w:spacing w:after="0" w:line="360" w:lineRule="auto"/>
        <w:ind w:firstLine="709"/>
        <w:jc w:val="both"/>
        <w:rPr>
          <w:rStyle w:val="af0"/>
          <w:sz w:val="28"/>
          <w:szCs w:val="28"/>
        </w:rPr>
      </w:pPr>
      <w:r w:rsidRPr="007E7A99">
        <w:rPr>
          <w:rStyle w:val="af0"/>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14:paraId="1BAE2243" w14:textId="15DF7A7F" w:rsidR="003F4884" w:rsidRPr="007E7A99" w:rsidRDefault="00DE6E7C">
      <w:pPr>
        <w:pStyle w:val="af1"/>
        <w:spacing w:after="0" w:line="360" w:lineRule="auto"/>
        <w:ind w:firstLine="709"/>
        <w:jc w:val="both"/>
        <w:rPr>
          <w:rStyle w:val="af0"/>
          <w:sz w:val="28"/>
          <w:szCs w:val="28"/>
        </w:rPr>
      </w:pPr>
      <w:r w:rsidRPr="007E7A99">
        <w:rPr>
          <w:rStyle w:val="af0"/>
          <w:rFonts w:eastAsiaTheme="minorEastAsia"/>
          <w:sz w:val="28"/>
          <w:szCs w:val="28"/>
        </w:rPr>
        <w:t xml:space="preserve">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экономических субъектов, необходимых для решения </w:t>
      </w:r>
      <w:r w:rsidRPr="007E7A99">
        <w:rPr>
          <w:rStyle w:val="af0"/>
          <w:rFonts w:eastAsiaTheme="minorEastAsia"/>
          <w:sz w:val="28"/>
          <w:szCs w:val="28"/>
        </w:rPr>
        <w:lastRenderedPageBreak/>
        <w:t>профессиональных задач с использованием математического ·аппарата и (или) современных информационных технологий.</w:t>
      </w:r>
    </w:p>
    <w:p w14:paraId="02651E90" w14:textId="552F5537" w:rsidR="003F4884" w:rsidRPr="00010F1C" w:rsidRDefault="00DE6E7C">
      <w:pPr>
        <w:pStyle w:val="af1"/>
        <w:spacing w:after="0" w:line="360" w:lineRule="auto"/>
        <w:ind w:firstLine="709"/>
        <w:jc w:val="both"/>
        <w:rPr>
          <w:rStyle w:val="af0"/>
          <w:sz w:val="28"/>
          <w:szCs w:val="28"/>
        </w:rPr>
      </w:pPr>
      <w:r w:rsidRPr="00010F1C">
        <w:rPr>
          <w:rStyle w:val="af0"/>
          <w:sz w:val="28"/>
          <w:szCs w:val="28"/>
        </w:rPr>
        <w:t xml:space="preserve">Текущий контроль </w:t>
      </w:r>
      <w:r w:rsidR="00010F1C" w:rsidRPr="00010F1C">
        <w:rPr>
          <w:rStyle w:val="af0"/>
          <w:sz w:val="28"/>
          <w:szCs w:val="28"/>
        </w:rPr>
        <w:t>–</w:t>
      </w:r>
      <w:r w:rsidRPr="00010F1C">
        <w:rPr>
          <w:rStyle w:val="af0"/>
          <w:sz w:val="28"/>
          <w:szCs w:val="28"/>
        </w:rPr>
        <w:t xml:space="preserve"> </w:t>
      </w:r>
      <w:r w:rsidR="00010F1C">
        <w:rPr>
          <w:rStyle w:val="af0"/>
          <w:sz w:val="28"/>
          <w:szCs w:val="28"/>
        </w:rPr>
        <w:t>к</w:t>
      </w:r>
      <w:r w:rsidR="00010F1C" w:rsidRPr="00010F1C">
        <w:rPr>
          <w:rStyle w:val="af0"/>
          <w:sz w:val="28"/>
          <w:szCs w:val="28"/>
        </w:rPr>
        <w:t>онтрольная работа</w:t>
      </w:r>
      <w:r w:rsidR="00010F1C">
        <w:rPr>
          <w:rStyle w:val="af0"/>
          <w:sz w:val="28"/>
          <w:szCs w:val="28"/>
        </w:rPr>
        <w:t>.</w:t>
      </w:r>
    </w:p>
    <w:p w14:paraId="453771FD" w14:textId="0E3CB271"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w:t>
      </w:r>
    </w:p>
    <w:p w14:paraId="08DE6C7B" w14:textId="5CA9082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Контрольная работа отражает степень освоения студентами учебного материала</w:t>
      </w:r>
      <w:r>
        <w:rPr>
          <w:rStyle w:val="af0"/>
          <w:sz w:val="28"/>
          <w:szCs w:val="28"/>
        </w:rPr>
        <w:t xml:space="preserve"> </w:t>
      </w:r>
      <w:r w:rsidRPr="00010F1C">
        <w:rPr>
          <w:rStyle w:val="af0"/>
          <w:sz w:val="28"/>
          <w:szCs w:val="28"/>
        </w:rPr>
        <w:t>конкретных</w:t>
      </w:r>
      <w:r>
        <w:rPr>
          <w:rStyle w:val="af0"/>
          <w:sz w:val="28"/>
          <w:szCs w:val="28"/>
        </w:rPr>
        <w:t xml:space="preserve"> </w:t>
      </w:r>
      <w:r w:rsidRPr="00010F1C">
        <w:rPr>
          <w:rStyle w:val="af0"/>
          <w:sz w:val="28"/>
          <w:szCs w:val="28"/>
        </w:rPr>
        <w:t>разделов</w:t>
      </w:r>
      <w:r>
        <w:rPr>
          <w:rStyle w:val="af0"/>
          <w:sz w:val="28"/>
          <w:szCs w:val="28"/>
        </w:rPr>
        <w:t xml:space="preserve"> </w:t>
      </w:r>
      <w:r w:rsidRPr="00010F1C">
        <w:rPr>
          <w:rStyle w:val="af0"/>
          <w:sz w:val="28"/>
          <w:szCs w:val="28"/>
        </w:rPr>
        <w:t>(тем)</w:t>
      </w:r>
      <w:r>
        <w:rPr>
          <w:rStyle w:val="af0"/>
          <w:sz w:val="28"/>
          <w:szCs w:val="28"/>
        </w:rPr>
        <w:t xml:space="preserve"> </w:t>
      </w:r>
      <w:r w:rsidRPr="00010F1C">
        <w:rPr>
          <w:rStyle w:val="af0"/>
          <w:sz w:val="28"/>
          <w:szCs w:val="28"/>
        </w:rPr>
        <w:t>дисциплин</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оформляется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 xml:space="preserve">форме развернутых ответов на вопросы, раскрытия </w:t>
      </w:r>
      <w:r>
        <w:rPr>
          <w:rStyle w:val="af0"/>
          <w:sz w:val="28"/>
          <w:szCs w:val="28"/>
        </w:rPr>
        <w:t>понятий</w:t>
      </w:r>
      <w:r w:rsidRPr="00010F1C">
        <w:rPr>
          <w:rStyle w:val="af0"/>
          <w:sz w:val="28"/>
          <w:szCs w:val="28"/>
        </w:rPr>
        <w:t>, выполнения упражнений, решения практических задач, ситуаций, кейсов и др.</w:t>
      </w:r>
    </w:p>
    <w:p w14:paraId="53EFC686" w14:textId="7E4242D8"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Цель выполнения контрольной работы, содержащей комплект заданий</w:t>
      </w:r>
      <w:r>
        <w:rPr>
          <w:rStyle w:val="af0"/>
          <w:sz w:val="28"/>
          <w:szCs w:val="28"/>
        </w:rPr>
        <w:t xml:space="preserve"> </w:t>
      </w:r>
      <w:r w:rsidR="00595ED1">
        <w:rPr>
          <w:rStyle w:val="af0"/>
          <w:sz w:val="28"/>
          <w:szCs w:val="28"/>
        </w:rPr>
        <w:t>–</w:t>
      </w:r>
      <w:r w:rsidRPr="00010F1C">
        <w:rPr>
          <w:rStyle w:val="af0"/>
          <w:sz w:val="28"/>
          <w:szCs w:val="28"/>
        </w:rPr>
        <w:t xml:space="preserve">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309FE67C" w14:textId="3736CE0E"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w:t>
      </w:r>
    </w:p>
    <w:p w14:paraId="0159FACB" w14:textId="4C8BBE2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w:t>
      </w:r>
      <w:r>
        <w:rPr>
          <w:rStyle w:val="af0"/>
          <w:sz w:val="28"/>
          <w:szCs w:val="28"/>
        </w:rPr>
        <w:t xml:space="preserve"> дисциплине.</w:t>
      </w:r>
    </w:p>
    <w:p w14:paraId="61D91D2A" w14:textId="66E361E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Требования к выполнению контрольной работы:</w:t>
      </w:r>
    </w:p>
    <w:p w14:paraId="6140C9F8" w14:textId="73A2DBC9"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четкость</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последовательность</w:t>
      </w:r>
      <w:r>
        <w:rPr>
          <w:rStyle w:val="af0"/>
          <w:sz w:val="28"/>
          <w:szCs w:val="28"/>
        </w:rPr>
        <w:t xml:space="preserve"> </w:t>
      </w:r>
      <w:r w:rsidRPr="00010F1C">
        <w:rPr>
          <w:rStyle w:val="af0"/>
          <w:sz w:val="28"/>
          <w:szCs w:val="28"/>
        </w:rPr>
        <w:t>изложения</w:t>
      </w:r>
      <w:r>
        <w:rPr>
          <w:rStyle w:val="af0"/>
          <w:sz w:val="28"/>
          <w:szCs w:val="28"/>
        </w:rPr>
        <w:t xml:space="preserve"> </w:t>
      </w:r>
      <w:r w:rsidRPr="00010F1C">
        <w:rPr>
          <w:rStyle w:val="af0"/>
          <w:sz w:val="28"/>
          <w:szCs w:val="28"/>
        </w:rPr>
        <w:t>материала</w:t>
      </w:r>
      <w:r>
        <w:rPr>
          <w:rStyle w:val="af0"/>
          <w:sz w:val="28"/>
          <w:szCs w:val="28"/>
        </w:rPr>
        <w:t xml:space="preserve"> </w:t>
      </w:r>
      <w:r w:rsidRPr="00010F1C">
        <w:rPr>
          <w:rStyle w:val="af0"/>
          <w:sz w:val="28"/>
          <w:szCs w:val="28"/>
        </w:rPr>
        <w:t>(решения)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соответствии с составленным планом;</w:t>
      </w:r>
    </w:p>
    <w:p w14:paraId="0D9116A6" w14:textId="110D8398"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наличие</w:t>
      </w:r>
      <w:r>
        <w:rPr>
          <w:rStyle w:val="af0"/>
          <w:sz w:val="28"/>
          <w:szCs w:val="28"/>
        </w:rPr>
        <w:t xml:space="preserve"> </w:t>
      </w:r>
      <w:r w:rsidRPr="00010F1C">
        <w:rPr>
          <w:rStyle w:val="af0"/>
          <w:sz w:val="28"/>
          <w:szCs w:val="28"/>
        </w:rPr>
        <w:t>обобщений</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выводов,</w:t>
      </w:r>
      <w:r>
        <w:rPr>
          <w:rStyle w:val="af0"/>
          <w:sz w:val="28"/>
          <w:szCs w:val="28"/>
        </w:rPr>
        <w:t xml:space="preserve"> </w:t>
      </w:r>
      <w:r w:rsidRPr="00010F1C">
        <w:rPr>
          <w:rStyle w:val="af0"/>
          <w:sz w:val="28"/>
          <w:szCs w:val="28"/>
        </w:rPr>
        <w:t>сделанных</w:t>
      </w:r>
      <w:r>
        <w:rPr>
          <w:rStyle w:val="af0"/>
          <w:sz w:val="28"/>
          <w:szCs w:val="28"/>
        </w:rPr>
        <w:t xml:space="preserve"> </w:t>
      </w:r>
      <w:r w:rsidRPr="00010F1C">
        <w:rPr>
          <w:rStyle w:val="af0"/>
          <w:sz w:val="28"/>
          <w:szCs w:val="28"/>
        </w:rPr>
        <w:t>на</w:t>
      </w:r>
      <w:r>
        <w:rPr>
          <w:rStyle w:val="af0"/>
          <w:sz w:val="28"/>
          <w:szCs w:val="28"/>
        </w:rPr>
        <w:t xml:space="preserve"> </w:t>
      </w:r>
      <w:r w:rsidRPr="00010F1C">
        <w:rPr>
          <w:rStyle w:val="af0"/>
          <w:sz w:val="28"/>
          <w:szCs w:val="28"/>
        </w:rPr>
        <w:t>основе</w:t>
      </w:r>
      <w:r>
        <w:rPr>
          <w:rStyle w:val="af0"/>
          <w:sz w:val="28"/>
          <w:szCs w:val="28"/>
        </w:rPr>
        <w:t xml:space="preserve"> </w:t>
      </w:r>
      <w:r w:rsidRPr="00010F1C">
        <w:rPr>
          <w:rStyle w:val="af0"/>
          <w:sz w:val="28"/>
          <w:szCs w:val="28"/>
        </w:rPr>
        <w:t>изучения информационных источников по данной теме;</w:t>
      </w:r>
    </w:p>
    <w:p w14:paraId="121E92D5" w14:textId="30B79786"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предоставление</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полном</w:t>
      </w:r>
      <w:r>
        <w:rPr>
          <w:rStyle w:val="af0"/>
          <w:sz w:val="28"/>
          <w:szCs w:val="28"/>
        </w:rPr>
        <w:t xml:space="preserve"> </w:t>
      </w:r>
      <w:r w:rsidRPr="00010F1C">
        <w:rPr>
          <w:rStyle w:val="af0"/>
          <w:sz w:val="28"/>
          <w:szCs w:val="28"/>
        </w:rPr>
        <w:t>объеме</w:t>
      </w:r>
      <w:r>
        <w:rPr>
          <w:rStyle w:val="af0"/>
          <w:sz w:val="28"/>
          <w:szCs w:val="28"/>
        </w:rPr>
        <w:t xml:space="preserve"> </w:t>
      </w:r>
      <w:r w:rsidRPr="00010F1C">
        <w:rPr>
          <w:rStyle w:val="af0"/>
          <w:sz w:val="28"/>
          <w:szCs w:val="28"/>
        </w:rPr>
        <w:t>решений</w:t>
      </w:r>
      <w:r>
        <w:rPr>
          <w:rStyle w:val="af0"/>
          <w:sz w:val="28"/>
          <w:szCs w:val="28"/>
        </w:rPr>
        <w:t xml:space="preserve"> </w:t>
      </w:r>
      <w:r w:rsidRPr="00010F1C">
        <w:rPr>
          <w:rStyle w:val="af0"/>
          <w:sz w:val="28"/>
          <w:szCs w:val="28"/>
        </w:rPr>
        <w:t>имеющихся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задании практических задач;</w:t>
      </w:r>
    </w:p>
    <w:p w14:paraId="39F3B585" w14:textId="1D30171D"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lastRenderedPageBreak/>
        <w:t>использование</w:t>
      </w:r>
      <w:r>
        <w:rPr>
          <w:rStyle w:val="af0"/>
          <w:sz w:val="28"/>
          <w:szCs w:val="28"/>
        </w:rPr>
        <w:t xml:space="preserve"> </w:t>
      </w:r>
      <w:r w:rsidRPr="00010F1C">
        <w:rPr>
          <w:rStyle w:val="af0"/>
          <w:sz w:val="28"/>
          <w:szCs w:val="28"/>
        </w:rPr>
        <w:t>современных</w:t>
      </w:r>
      <w:r>
        <w:rPr>
          <w:rStyle w:val="af0"/>
          <w:sz w:val="28"/>
          <w:szCs w:val="28"/>
        </w:rPr>
        <w:t xml:space="preserve"> </w:t>
      </w:r>
      <w:r w:rsidRPr="00010F1C">
        <w:rPr>
          <w:rStyle w:val="af0"/>
          <w:sz w:val="28"/>
          <w:szCs w:val="28"/>
        </w:rPr>
        <w:t>способов</w:t>
      </w:r>
      <w:r>
        <w:rPr>
          <w:rStyle w:val="af0"/>
          <w:sz w:val="28"/>
          <w:szCs w:val="28"/>
        </w:rPr>
        <w:t xml:space="preserve"> </w:t>
      </w:r>
      <w:r w:rsidRPr="00010F1C">
        <w:rPr>
          <w:rStyle w:val="af0"/>
          <w:sz w:val="28"/>
          <w:szCs w:val="28"/>
        </w:rPr>
        <w:t>поиска,</w:t>
      </w:r>
      <w:r>
        <w:rPr>
          <w:rStyle w:val="af0"/>
          <w:sz w:val="28"/>
          <w:szCs w:val="28"/>
        </w:rPr>
        <w:t xml:space="preserve"> </w:t>
      </w:r>
      <w:r w:rsidRPr="00010F1C">
        <w:rPr>
          <w:rStyle w:val="af0"/>
          <w:sz w:val="28"/>
          <w:szCs w:val="28"/>
        </w:rPr>
        <w:t>обработки</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анализа информации;</w:t>
      </w:r>
    </w:p>
    <w:p w14:paraId="55877560" w14:textId="71AAB751"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самостоятельность</w:t>
      </w:r>
      <w:r>
        <w:rPr>
          <w:rStyle w:val="af0"/>
          <w:sz w:val="28"/>
          <w:szCs w:val="28"/>
        </w:rPr>
        <w:t xml:space="preserve"> </w:t>
      </w:r>
      <w:r w:rsidRPr="00010F1C">
        <w:rPr>
          <w:rStyle w:val="af0"/>
          <w:sz w:val="28"/>
          <w:szCs w:val="28"/>
        </w:rPr>
        <w:t>выполнения.</w:t>
      </w:r>
    </w:p>
    <w:p w14:paraId="48AEB758" w14:textId="4029E826"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Объем</w:t>
      </w:r>
      <w:r w:rsidR="00595ED1">
        <w:rPr>
          <w:rStyle w:val="af0"/>
          <w:sz w:val="28"/>
          <w:szCs w:val="28"/>
        </w:rPr>
        <w:t xml:space="preserve"> </w:t>
      </w:r>
      <w:r w:rsidRPr="00010F1C">
        <w:rPr>
          <w:rStyle w:val="af0"/>
          <w:sz w:val="28"/>
          <w:szCs w:val="28"/>
        </w:rPr>
        <w:t>контрольной</w:t>
      </w:r>
      <w:r w:rsidR="00595ED1">
        <w:rPr>
          <w:rStyle w:val="af0"/>
          <w:sz w:val="28"/>
          <w:szCs w:val="28"/>
        </w:rPr>
        <w:t xml:space="preserve"> </w:t>
      </w:r>
      <w:r w:rsidRPr="00010F1C">
        <w:rPr>
          <w:rStyle w:val="af0"/>
          <w:sz w:val="28"/>
          <w:szCs w:val="28"/>
        </w:rPr>
        <w:t>работы составляет не более 6 страниц, не включая таблиц, графиков и т. п. (при наличии).</w:t>
      </w:r>
    </w:p>
    <w:p w14:paraId="5100168C" w14:textId="22BBC9FB"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Оценка контрольных работ студентов проводится в процессе текущего контроля успеваемости студентов.</w:t>
      </w:r>
    </w:p>
    <w:p w14:paraId="68221F90" w14:textId="69435E53" w:rsidR="003F4884" w:rsidRPr="007E7A99" w:rsidRDefault="00DE6E7C">
      <w:pPr>
        <w:pStyle w:val="1"/>
        <w:widowControl/>
        <w:spacing w:after="120"/>
        <w:ind w:firstLine="709"/>
        <w:jc w:val="both"/>
        <w:rPr>
          <w:rFonts w:ascii="Times New Roman" w:hAnsi="Times New Roman" w:cs="Times New Roman"/>
          <w:b/>
          <w:color w:val="auto"/>
          <w:sz w:val="28"/>
        </w:rPr>
      </w:pPr>
      <w:bookmarkStart w:id="36" w:name="_Ref83390131"/>
      <w:bookmarkStart w:id="37" w:name="_Toc127462838"/>
      <w:r w:rsidRPr="007E7A99">
        <w:rPr>
          <w:rFonts w:ascii="Times New Roman" w:hAnsi="Times New Roman" w:cs="Times New Roman"/>
          <w:b/>
          <w:color w:val="auto"/>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6"/>
      <w:bookmarkEnd w:id="37"/>
    </w:p>
    <w:p w14:paraId="0021CF21" w14:textId="0B6C8DF0" w:rsidR="003F4884" w:rsidRPr="007E7A99" w:rsidRDefault="00DE6E7C">
      <w:pPr>
        <w:pStyle w:val="1"/>
        <w:widowControl/>
        <w:spacing w:after="120"/>
        <w:ind w:firstLine="709"/>
        <w:jc w:val="both"/>
        <w:rPr>
          <w:rFonts w:ascii="Times New Roman" w:hAnsi="Times New Roman" w:cs="Times New Roman"/>
          <w:b/>
          <w:color w:val="auto"/>
          <w:sz w:val="28"/>
        </w:rPr>
      </w:pPr>
      <w:bookmarkStart w:id="38" w:name="_Toc86153250"/>
      <w:bookmarkStart w:id="39" w:name="_Ref83390134"/>
      <w:bookmarkStart w:id="40" w:name="_Toc127462839"/>
      <w:r w:rsidRPr="007E7A99">
        <w:rPr>
          <w:rFonts w:ascii="Times New Roman" w:hAnsi="Times New Roman" w:cs="Times New Roman"/>
          <w:b/>
          <w:color w:val="auto"/>
          <w:sz w:val="28"/>
        </w:rPr>
        <w:t>11.1. Комплект лицензионного программного обеспечения:</w:t>
      </w:r>
      <w:bookmarkEnd w:id="38"/>
      <w:bookmarkEnd w:id="39"/>
      <w:bookmarkEnd w:id="40"/>
    </w:p>
    <w:p w14:paraId="2C13C31C" w14:textId="77777777"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1. </w:t>
      </w:r>
      <w:r w:rsidRPr="007E7A99">
        <w:rPr>
          <w:rFonts w:ascii="Times New Roman" w:hAnsi="Times New Roman" w:cs="Times New Roman"/>
          <w:sz w:val="28"/>
          <w:szCs w:val="28"/>
          <w:lang w:val="en-US"/>
        </w:rPr>
        <w:t>Astra</w:t>
      </w:r>
      <w:r w:rsidRPr="009F746D">
        <w:rPr>
          <w:rFonts w:ascii="Times New Roman" w:hAnsi="Times New Roman" w:cs="Times New Roman"/>
          <w:sz w:val="28"/>
          <w:szCs w:val="28"/>
        </w:rPr>
        <w:t xml:space="preserve"> </w:t>
      </w:r>
      <w:r w:rsidRPr="007E7A99">
        <w:rPr>
          <w:rFonts w:ascii="Times New Roman" w:hAnsi="Times New Roman" w:cs="Times New Roman"/>
          <w:sz w:val="28"/>
          <w:szCs w:val="28"/>
          <w:lang w:val="en-US"/>
        </w:rPr>
        <w:t>Linux</w:t>
      </w:r>
    </w:p>
    <w:p w14:paraId="0D30E3C4" w14:textId="77777777"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2. </w:t>
      </w:r>
      <w:r w:rsidRPr="007E7A99">
        <w:rPr>
          <w:rFonts w:ascii="Times New Roman" w:hAnsi="Times New Roman" w:cs="Times New Roman"/>
          <w:sz w:val="28"/>
          <w:szCs w:val="28"/>
          <w:lang w:val="en-US"/>
        </w:rPr>
        <w:t>Libre</w:t>
      </w:r>
      <w:r w:rsidRPr="009F746D">
        <w:rPr>
          <w:rFonts w:ascii="Times New Roman" w:hAnsi="Times New Roman" w:cs="Times New Roman"/>
          <w:sz w:val="28"/>
          <w:szCs w:val="28"/>
        </w:rPr>
        <w:t xml:space="preserve"> </w:t>
      </w:r>
      <w:r w:rsidRPr="007E7A99">
        <w:rPr>
          <w:rFonts w:ascii="Times New Roman" w:hAnsi="Times New Roman" w:cs="Times New Roman"/>
          <w:sz w:val="28"/>
          <w:szCs w:val="28"/>
          <w:lang w:val="en-US"/>
        </w:rPr>
        <w:t>Office</w:t>
      </w:r>
      <w:r w:rsidRPr="009F746D">
        <w:rPr>
          <w:rFonts w:ascii="Times New Roman" w:hAnsi="Times New Roman" w:cs="Times New Roman"/>
          <w:sz w:val="28"/>
          <w:szCs w:val="28"/>
        </w:rPr>
        <w:t>.</w:t>
      </w:r>
    </w:p>
    <w:p w14:paraId="279E88DB" w14:textId="0F675D22"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3. </w:t>
      </w:r>
      <w:r w:rsidR="00CD4F1E" w:rsidRPr="00CD4F1E">
        <w:rPr>
          <w:rFonts w:ascii="Times New Roman" w:eastAsia="Calibri" w:hAnsi="Times New Roman" w:cs="Times New Roman"/>
          <w:bCs/>
          <w:kern w:val="32"/>
          <w:sz w:val="28"/>
          <w:szCs w:val="28"/>
        </w:rPr>
        <w:t>Антивирус</w:t>
      </w:r>
      <w:r w:rsidR="00CD4F1E" w:rsidRPr="009F746D">
        <w:rPr>
          <w:rFonts w:ascii="Times New Roman" w:eastAsia="Calibri" w:hAnsi="Times New Roman" w:cs="Times New Roman"/>
          <w:bCs/>
          <w:kern w:val="32"/>
          <w:sz w:val="28"/>
          <w:szCs w:val="28"/>
        </w:rPr>
        <w:t xml:space="preserve"> </w:t>
      </w:r>
      <w:r w:rsidR="00CD4F1E" w:rsidRPr="00CD4F1E">
        <w:rPr>
          <w:rFonts w:ascii="Times New Roman" w:eastAsia="Calibri" w:hAnsi="Times New Roman" w:cs="Times New Roman"/>
          <w:bCs/>
          <w:kern w:val="32"/>
          <w:sz w:val="28"/>
          <w:szCs w:val="28"/>
          <w:lang w:val="en-US"/>
        </w:rPr>
        <w:t>Kaspersky</w:t>
      </w:r>
      <w:r w:rsidR="001D618E" w:rsidRPr="009F746D">
        <w:rPr>
          <w:rFonts w:ascii="Times New Roman" w:eastAsia="Calibri" w:hAnsi="Times New Roman" w:cs="Times New Roman"/>
          <w:bCs/>
          <w:kern w:val="32"/>
          <w:sz w:val="28"/>
          <w:szCs w:val="28"/>
        </w:rPr>
        <w:t>.</w:t>
      </w:r>
    </w:p>
    <w:p w14:paraId="07F50B4F" w14:textId="5E8DE695" w:rsidR="003F4884" w:rsidRPr="001D618E" w:rsidRDefault="00DE6E7C">
      <w:pPr>
        <w:pStyle w:val="1"/>
        <w:widowControl/>
        <w:spacing w:after="120"/>
        <w:ind w:firstLine="709"/>
        <w:jc w:val="both"/>
        <w:rPr>
          <w:rFonts w:ascii="Times New Roman" w:hAnsi="Times New Roman" w:cs="Times New Roman"/>
          <w:b/>
          <w:color w:val="auto"/>
          <w:sz w:val="28"/>
        </w:rPr>
      </w:pPr>
      <w:bookmarkStart w:id="41" w:name="_Toc86153251"/>
      <w:bookmarkStart w:id="42" w:name="_Ref83390138"/>
      <w:bookmarkStart w:id="43" w:name="_Toc127462840"/>
      <w:r w:rsidRPr="007E7A99">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41"/>
      <w:bookmarkEnd w:id="42"/>
      <w:bookmarkEnd w:id="43"/>
      <w:r w:rsidR="001D618E" w:rsidRPr="001D618E">
        <w:rPr>
          <w:rFonts w:ascii="Times New Roman" w:hAnsi="Times New Roman" w:cs="Times New Roman"/>
          <w:b/>
          <w:color w:val="auto"/>
          <w:sz w:val="28"/>
        </w:rPr>
        <w:t>:</w:t>
      </w:r>
    </w:p>
    <w:p w14:paraId="5EBF8FB1"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1. Информационно-правовая система «Гарант»</w:t>
      </w:r>
    </w:p>
    <w:p w14:paraId="75F869C4"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2. Информационно-правовая система «Консультант Плюс»</w:t>
      </w:r>
    </w:p>
    <w:p w14:paraId="55FE76B1"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3. Система комплексного раскрытия информации «СКРИН» -http://www.skrin.ru/</w:t>
      </w:r>
    </w:p>
    <w:p w14:paraId="3FAD988A" w14:textId="0908C2BE" w:rsidR="003F4884" w:rsidRPr="008D2585" w:rsidRDefault="00DE6E7C">
      <w:pPr>
        <w:pStyle w:val="1"/>
        <w:widowControl/>
        <w:spacing w:after="120"/>
        <w:ind w:firstLine="709"/>
        <w:jc w:val="both"/>
        <w:rPr>
          <w:rFonts w:ascii="Times New Roman" w:hAnsi="Times New Roman" w:cs="Times New Roman"/>
          <w:b/>
          <w:color w:val="auto"/>
          <w:sz w:val="28"/>
        </w:rPr>
      </w:pPr>
      <w:bookmarkStart w:id="44" w:name="_Toc86153252"/>
      <w:bookmarkStart w:id="45" w:name="_Ref83390142"/>
      <w:bookmarkStart w:id="46" w:name="_Toc127462841"/>
      <w:r w:rsidRPr="007E7A99">
        <w:rPr>
          <w:rFonts w:ascii="Times New Roman" w:hAnsi="Times New Roman" w:cs="Times New Roman"/>
          <w:b/>
          <w:color w:val="auto"/>
          <w:sz w:val="28"/>
        </w:rPr>
        <w:t>11.3. Сертифицированные программные и аппаратные средства защиты информации</w:t>
      </w:r>
      <w:bookmarkEnd w:id="44"/>
      <w:bookmarkEnd w:id="45"/>
      <w:bookmarkEnd w:id="46"/>
      <w:r w:rsidR="008D2585" w:rsidRPr="008D2585">
        <w:rPr>
          <w:rFonts w:ascii="Times New Roman" w:hAnsi="Times New Roman" w:cs="Times New Roman"/>
          <w:b/>
          <w:color w:val="auto"/>
          <w:sz w:val="28"/>
        </w:rPr>
        <w:t>:</w:t>
      </w:r>
    </w:p>
    <w:p w14:paraId="01C1BC87"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Не используются.</w:t>
      </w:r>
    </w:p>
    <w:p w14:paraId="006A4B15" w14:textId="6338A85A" w:rsidR="003F4884" w:rsidRPr="008D2585" w:rsidRDefault="00DE6E7C">
      <w:pPr>
        <w:pStyle w:val="1"/>
        <w:widowControl/>
        <w:spacing w:after="120"/>
        <w:ind w:firstLine="709"/>
        <w:jc w:val="both"/>
        <w:rPr>
          <w:rFonts w:ascii="Times New Roman" w:hAnsi="Times New Roman" w:cs="Times New Roman"/>
          <w:b/>
          <w:color w:val="auto"/>
          <w:sz w:val="28"/>
        </w:rPr>
      </w:pPr>
      <w:bookmarkStart w:id="47" w:name="_Ref83390145"/>
      <w:bookmarkStart w:id="48" w:name="_Toc127462842"/>
      <w:r w:rsidRPr="007E7A99">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7"/>
      <w:bookmarkEnd w:id="48"/>
      <w:r w:rsidR="008D2585" w:rsidRPr="008D2585">
        <w:rPr>
          <w:rFonts w:ascii="Times New Roman" w:hAnsi="Times New Roman" w:cs="Times New Roman"/>
          <w:b/>
          <w:color w:val="auto"/>
          <w:sz w:val="28"/>
        </w:rPr>
        <w:t>:</w:t>
      </w:r>
    </w:p>
    <w:p w14:paraId="08CF156A"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компьютерные классы с выходом в Интернет;</w:t>
      </w:r>
    </w:p>
    <w:p w14:paraId="0B753123"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аудитории, оборудованные мультимедийными средствами обучения;</w:t>
      </w:r>
    </w:p>
    <w:p w14:paraId="2E670C7D" w14:textId="55341B40" w:rsidR="003F4884" w:rsidRPr="007609E7" w:rsidRDefault="00DE6E7C" w:rsidP="007609E7">
      <w:pPr>
        <w:spacing w:after="0" w:line="360" w:lineRule="auto"/>
        <w:ind w:firstLine="709"/>
        <w:jc w:val="both"/>
        <w:rPr>
          <w:rFonts w:ascii="Times New Roman" w:hAnsi="Times New Roman" w:cs="Times New Roman"/>
          <w:bCs/>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доступ к современным информационным системам.</w:t>
      </w:r>
    </w:p>
    <w:sectPr w:rsidR="003F4884" w:rsidRPr="007609E7">
      <w:headerReference w:type="default" r:id="rId15"/>
      <w:pgSz w:w="11906" w:h="16838"/>
      <w:pgMar w:top="1134" w:right="850" w:bottom="1134" w:left="1701" w:header="708" w:footer="0"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E5D7D" w14:textId="77777777" w:rsidR="00AA0C46" w:rsidRDefault="00AA0C46">
      <w:pPr>
        <w:spacing w:after="0" w:line="240" w:lineRule="auto"/>
      </w:pPr>
      <w:r>
        <w:separator/>
      </w:r>
    </w:p>
  </w:endnote>
  <w:endnote w:type="continuationSeparator" w:id="0">
    <w:p w14:paraId="7F4AB533" w14:textId="77777777" w:rsidR="00AA0C46" w:rsidRDefault="00AA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OpenSymbol">
    <w:altName w:val="Yu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altName w:val="Arial"/>
    <w:charset w:val="01"/>
    <w:family w:val="roman"/>
    <w:pitch w:val="default"/>
  </w:font>
  <w:font w:name="Noto Sans Devanagari">
    <w:altName w:val="Times New Roman"/>
    <w:panose1 w:val="00000000000000000000"/>
    <w:charset w:val="00"/>
    <w:family w:val="roman"/>
    <w:notTrueType/>
    <w:pitch w:val="default"/>
  </w:font>
  <w:font w:name="Liberation Sans">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318423"/>
      <w:docPartObj>
        <w:docPartGallery w:val="Page Numbers (Bottom of Page)"/>
        <w:docPartUnique/>
      </w:docPartObj>
    </w:sdtPr>
    <w:sdtEndPr/>
    <w:sdtContent>
      <w:p w14:paraId="05915302" w14:textId="7F8929E4" w:rsidR="007B3C5E" w:rsidRDefault="007B3C5E">
        <w:pPr>
          <w:pStyle w:val="afa"/>
          <w:jc w:val="center"/>
        </w:pPr>
        <w:r>
          <w:fldChar w:fldCharType="begin"/>
        </w:r>
        <w:r>
          <w:instrText>PAGE   \* MERGEFORMAT</w:instrText>
        </w:r>
        <w:r>
          <w:fldChar w:fldCharType="separate"/>
        </w:r>
        <w:r w:rsidR="00D21B5D">
          <w:rPr>
            <w:noProof/>
          </w:rPr>
          <w:t>34</w:t>
        </w:r>
        <w:r>
          <w:fldChar w:fldCharType="end"/>
        </w:r>
      </w:p>
    </w:sdtContent>
  </w:sdt>
  <w:p w14:paraId="64272132" w14:textId="77777777" w:rsidR="007B3C5E" w:rsidRDefault="007B3C5E">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08691" w14:textId="77777777" w:rsidR="00AA0C46" w:rsidRDefault="00AA0C46">
      <w:pPr>
        <w:rPr>
          <w:sz w:val="12"/>
        </w:rPr>
      </w:pPr>
      <w:r>
        <w:separator/>
      </w:r>
    </w:p>
  </w:footnote>
  <w:footnote w:type="continuationSeparator" w:id="0">
    <w:p w14:paraId="21C16C16" w14:textId="77777777" w:rsidR="00AA0C46" w:rsidRDefault="00AA0C46">
      <w:pPr>
        <w:rPr>
          <w:sz w:val="12"/>
        </w:rPr>
      </w:pPr>
      <w:r>
        <w:continuationSeparator/>
      </w:r>
    </w:p>
  </w:footnote>
  <w:footnote w:id="1">
    <w:p w14:paraId="43BCB8E8" w14:textId="77777777" w:rsidR="0023252B" w:rsidRDefault="0023252B" w:rsidP="0023252B">
      <w:pPr>
        <w:pStyle w:val="a3"/>
      </w:pPr>
      <w:r>
        <w:rPr>
          <w:rStyle w:val="ac"/>
        </w:rPr>
        <w:footnoteRef/>
      </w:r>
      <w: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92A83" w14:textId="77777777" w:rsidR="007B3C5E" w:rsidRDefault="007B3C5E">
    <w:pPr>
      <w:pStyle w:val="af9"/>
      <w:jc w:val="center"/>
    </w:pPr>
  </w:p>
  <w:p w14:paraId="7420DFE5" w14:textId="77777777" w:rsidR="007B3C5E" w:rsidRDefault="007B3C5E">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BC418" w14:textId="77777777" w:rsidR="007B3C5E" w:rsidRDefault="007B3C5E">
    <w:pPr>
      <w:pStyle w:val="af9"/>
      <w:jc w:val="center"/>
    </w:pPr>
  </w:p>
  <w:p w14:paraId="659EBBC3" w14:textId="77777777" w:rsidR="007B3C5E" w:rsidRDefault="007B3C5E">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8"/>
    <w:multiLevelType w:val="multilevel"/>
    <w:tmpl w:val="00000048"/>
    <w:name w:val="WW8Num78"/>
    <w:lvl w:ilvl="0">
      <w:start w:val="1"/>
      <w:numFmt w:val="decimal"/>
      <w:lvlText w:val="%1)"/>
      <w:lvlJc w:val="left"/>
      <w:pPr>
        <w:tabs>
          <w:tab w:val="num" w:pos="720"/>
        </w:tabs>
        <w:ind w:left="720" w:hanging="360"/>
      </w:pPr>
      <w:rPr>
        <w:rFonts w:ascii="Symbol" w:eastAsia="SimSun" w:hAnsi="Symbol" w:cs="OpenSymbol"/>
        <w:b w:val="0"/>
        <w:bCs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E43316"/>
    <w:multiLevelType w:val="multilevel"/>
    <w:tmpl w:val="392CB10A"/>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AB14AAC"/>
    <w:multiLevelType w:val="multilevel"/>
    <w:tmpl w:val="CD96A71E"/>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D241AE"/>
    <w:multiLevelType w:val="multilevel"/>
    <w:tmpl w:val="F154EB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41381C"/>
    <w:multiLevelType w:val="hybridMultilevel"/>
    <w:tmpl w:val="B4860D30"/>
    <w:lvl w:ilvl="0" w:tplc="DAEC45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B05954"/>
    <w:multiLevelType w:val="multilevel"/>
    <w:tmpl w:val="8C46C8FA"/>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1702B6"/>
    <w:multiLevelType w:val="multilevel"/>
    <w:tmpl w:val="401E44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324F04"/>
    <w:multiLevelType w:val="multilevel"/>
    <w:tmpl w:val="0D00FB6A"/>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99117DD"/>
    <w:multiLevelType w:val="multilevel"/>
    <w:tmpl w:val="73EE0AD4"/>
    <w:lvl w:ilvl="0">
      <w:start w:val="1"/>
      <w:numFmt w:val="decimal"/>
      <w:lvlText w:val="%1)"/>
      <w:lvlJc w:val="left"/>
      <w:pPr>
        <w:tabs>
          <w:tab w:val="num" w:pos="0"/>
        </w:tabs>
        <w:ind w:left="864" w:hanging="432"/>
      </w:pPr>
    </w:lvl>
    <w:lvl w:ilvl="1">
      <w:start w:val="2"/>
      <w:numFmt w:val="decimal"/>
      <w:lvlText w:val="%1.%2."/>
      <w:lvlJc w:val="left"/>
      <w:pPr>
        <w:tabs>
          <w:tab w:val="num" w:pos="0"/>
        </w:tabs>
        <w:ind w:left="1152" w:hanging="720"/>
      </w:pPr>
    </w:lvl>
    <w:lvl w:ilvl="2">
      <w:start w:val="1"/>
      <w:numFmt w:val="decimal"/>
      <w:lvlText w:val="%1.%2.%3."/>
      <w:lvlJc w:val="left"/>
      <w:pPr>
        <w:tabs>
          <w:tab w:val="num" w:pos="0"/>
        </w:tabs>
        <w:ind w:left="1152" w:hanging="720"/>
      </w:pPr>
    </w:lvl>
    <w:lvl w:ilvl="3">
      <w:start w:val="1"/>
      <w:numFmt w:val="decimal"/>
      <w:lvlText w:val="%1.%2.%3.%4."/>
      <w:lvlJc w:val="left"/>
      <w:pPr>
        <w:tabs>
          <w:tab w:val="num" w:pos="0"/>
        </w:tabs>
        <w:ind w:left="1512" w:hanging="1080"/>
      </w:pPr>
    </w:lvl>
    <w:lvl w:ilvl="4">
      <w:start w:val="1"/>
      <w:numFmt w:val="decimal"/>
      <w:lvlText w:val="%1.%2.%3.%4.%5."/>
      <w:lvlJc w:val="left"/>
      <w:pPr>
        <w:tabs>
          <w:tab w:val="num" w:pos="0"/>
        </w:tabs>
        <w:ind w:left="1512" w:hanging="1080"/>
      </w:pPr>
    </w:lvl>
    <w:lvl w:ilvl="5">
      <w:start w:val="1"/>
      <w:numFmt w:val="decimal"/>
      <w:lvlText w:val="%1.%2.%3.%4.%5.%6."/>
      <w:lvlJc w:val="left"/>
      <w:pPr>
        <w:tabs>
          <w:tab w:val="num" w:pos="0"/>
        </w:tabs>
        <w:ind w:left="1872" w:hanging="1440"/>
      </w:pPr>
    </w:lvl>
    <w:lvl w:ilvl="6">
      <w:start w:val="1"/>
      <w:numFmt w:val="decimal"/>
      <w:lvlText w:val="%1.%2.%3.%4.%5.%6.%7."/>
      <w:lvlJc w:val="left"/>
      <w:pPr>
        <w:tabs>
          <w:tab w:val="num" w:pos="0"/>
        </w:tabs>
        <w:ind w:left="2232" w:hanging="1800"/>
      </w:pPr>
    </w:lvl>
    <w:lvl w:ilvl="7">
      <w:start w:val="1"/>
      <w:numFmt w:val="decimal"/>
      <w:lvlText w:val="%1.%2.%3.%4.%5.%6.%7.%8."/>
      <w:lvlJc w:val="left"/>
      <w:pPr>
        <w:tabs>
          <w:tab w:val="num" w:pos="0"/>
        </w:tabs>
        <w:ind w:left="2232" w:hanging="1800"/>
      </w:pPr>
    </w:lvl>
    <w:lvl w:ilvl="8">
      <w:start w:val="1"/>
      <w:numFmt w:val="decimal"/>
      <w:lvlText w:val="%1.%2.%3.%4.%5.%6.%7.%8.%9."/>
      <w:lvlJc w:val="left"/>
      <w:pPr>
        <w:tabs>
          <w:tab w:val="num" w:pos="0"/>
        </w:tabs>
        <w:ind w:left="2592" w:hanging="2160"/>
      </w:pPr>
    </w:lvl>
  </w:abstractNum>
  <w:abstractNum w:abstractNumId="9" w15:restartNumberingAfterBreak="0">
    <w:nsid w:val="1CFB79F1"/>
    <w:multiLevelType w:val="multilevel"/>
    <w:tmpl w:val="DDA23E9C"/>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21D81E48"/>
    <w:multiLevelType w:val="multilevel"/>
    <w:tmpl w:val="D2FCBDEC"/>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24AC0A75"/>
    <w:multiLevelType w:val="multilevel"/>
    <w:tmpl w:val="A424AB5C"/>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25920A04"/>
    <w:multiLevelType w:val="multilevel"/>
    <w:tmpl w:val="D38EAAF6"/>
    <w:lvl w:ilvl="0">
      <w:start w:val="1"/>
      <w:numFmt w:val="decimal"/>
      <w:lvlText w:val="%1)"/>
      <w:lvlJc w:val="left"/>
      <w:pPr>
        <w:tabs>
          <w:tab w:val="num" w:pos="0"/>
        </w:tabs>
        <w:ind w:left="2844" w:hanging="360"/>
      </w:pPr>
    </w:lvl>
    <w:lvl w:ilvl="1">
      <w:start w:val="1"/>
      <w:numFmt w:val="decimal"/>
      <w:lvlText w:val="%2."/>
      <w:lvlJc w:val="left"/>
      <w:pPr>
        <w:tabs>
          <w:tab w:val="num" w:pos="3564"/>
        </w:tabs>
        <w:ind w:left="3564" w:hanging="360"/>
      </w:pPr>
    </w:lvl>
    <w:lvl w:ilvl="2">
      <w:start w:val="1"/>
      <w:numFmt w:val="decimal"/>
      <w:lvlText w:val="%3."/>
      <w:lvlJc w:val="left"/>
      <w:pPr>
        <w:tabs>
          <w:tab w:val="num" w:pos="4284"/>
        </w:tabs>
        <w:ind w:left="4284" w:hanging="360"/>
      </w:pPr>
    </w:lvl>
    <w:lvl w:ilvl="3">
      <w:start w:val="1"/>
      <w:numFmt w:val="decimal"/>
      <w:lvlText w:val="%4."/>
      <w:lvlJc w:val="left"/>
      <w:pPr>
        <w:tabs>
          <w:tab w:val="num" w:pos="5004"/>
        </w:tabs>
        <w:ind w:left="5004" w:hanging="360"/>
      </w:pPr>
    </w:lvl>
    <w:lvl w:ilvl="4">
      <w:start w:val="1"/>
      <w:numFmt w:val="decimal"/>
      <w:lvlText w:val="%5."/>
      <w:lvlJc w:val="left"/>
      <w:pPr>
        <w:tabs>
          <w:tab w:val="num" w:pos="5724"/>
        </w:tabs>
        <w:ind w:left="5724" w:hanging="360"/>
      </w:pPr>
    </w:lvl>
    <w:lvl w:ilvl="5">
      <w:start w:val="1"/>
      <w:numFmt w:val="decimal"/>
      <w:lvlText w:val="%6."/>
      <w:lvlJc w:val="left"/>
      <w:pPr>
        <w:tabs>
          <w:tab w:val="num" w:pos="6444"/>
        </w:tabs>
        <w:ind w:left="6444" w:hanging="360"/>
      </w:pPr>
    </w:lvl>
    <w:lvl w:ilvl="6">
      <w:start w:val="1"/>
      <w:numFmt w:val="decimal"/>
      <w:lvlText w:val="%7."/>
      <w:lvlJc w:val="left"/>
      <w:pPr>
        <w:tabs>
          <w:tab w:val="num" w:pos="7164"/>
        </w:tabs>
        <w:ind w:left="7164" w:hanging="360"/>
      </w:pPr>
    </w:lvl>
    <w:lvl w:ilvl="7">
      <w:start w:val="1"/>
      <w:numFmt w:val="decimal"/>
      <w:lvlText w:val="%8."/>
      <w:lvlJc w:val="left"/>
      <w:pPr>
        <w:tabs>
          <w:tab w:val="num" w:pos="7884"/>
        </w:tabs>
        <w:ind w:left="7884" w:hanging="360"/>
      </w:pPr>
    </w:lvl>
    <w:lvl w:ilvl="8">
      <w:start w:val="1"/>
      <w:numFmt w:val="decimal"/>
      <w:lvlText w:val="%9."/>
      <w:lvlJc w:val="left"/>
      <w:pPr>
        <w:tabs>
          <w:tab w:val="num" w:pos="8604"/>
        </w:tabs>
        <w:ind w:left="8604" w:hanging="360"/>
      </w:pPr>
    </w:lvl>
  </w:abstractNum>
  <w:abstractNum w:abstractNumId="13" w15:restartNumberingAfterBreak="0">
    <w:nsid w:val="28A73D50"/>
    <w:multiLevelType w:val="multilevel"/>
    <w:tmpl w:val="ED4C24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83534E"/>
    <w:multiLevelType w:val="multilevel"/>
    <w:tmpl w:val="22D6D4A4"/>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C4D4736"/>
    <w:multiLevelType w:val="multilevel"/>
    <w:tmpl w:val="68944E66"/>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E412549"/>
    <w:multiLevelType w:val="hybridMultilevel"/>
    <w:tmpl w:val="10503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C24835"/>
    <w:multiLevelType w:val="multilevel"/>
    <w:tmpl w:val="C958E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7200D0A"/>
    <w:multiLevelType w:val="multilevel"/>
    <w:tmpl w:val="D4CA014A"/>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75B49BB"/>
    <w:multiLevelType w:val="multilevel"/>
    <w:tmpl w:val="8A708828"/>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5F7C86"/>
    <w:multiLevelType w:val="multilevel"/>
    <w:tmpl w:val="E6E0C5D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4A1768"/>
    <w:multiLevelType w:val="multilevel"/>
    <w:tmpl w:val="53FEC6C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3DF40B8A"/>
    <w:multiLevelType w:val="multilevel"/>
    <w:tmpl w:val="C8E23A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33F15E4"/>
    <w:multiLevelType w:val="multilevel"/>
    <w:tmpl w:val="25F69752"/>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4" w15:restartNumberingAfterBreak="0">
    <w:nsid w:val="44523B20"/>
    <w:multiLevelType w:val="multilevel"/>
    <w:tmpl w:val="E2DEDBF0"/>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6D12DA"/>
    <w:multiLevelType w:val="multilevel"/>
    <w:tmpl w:val="EFCACB56"/>
    <w:lvl w:ilvl="0">
      <w:start w:val="1"/>
      <w:numFmt w:val="decimal"/>
      <w:lvlText w:val="%1)"/>
      <w:lvlJc w:val="left"/>
      <w:pPr>
        <w:tabs>
          <w:tab w:val="num" w:pos="0"/>
        </w:tabs>
        <w:ind w:left="864" w:hanging="432"/>
      </w:pPr>
    </w:lvl>
    <w:lvl w:ilvl="1">
      <w:start w:val="1"/>
      <w:numFmt w:val="decimal"/>
      <w:lvlText w:val="%1.%2."/>
      <w:lvlJc w:val="left"/>
      <w:pPr>
        <w:tabs>
          <w:tab w:val="num" w:pos="0"/>
        </w:tabs>
        <w:ind w:left="1152" w:hanging="720"/>
      </w:pPr>
    </w:lvl>
    <w:lvl w:ilvl="2">
      <w:start w:val="1"/>
      <w:numFmt w:val="decimal"/>
      <w:lvlText w:val="%1.%2.%3."/>
      <w:lvlJc w:val="left"/>
      <w:pPr>
        <w:tabs>
          <w:tab w:val="num" w:pos="0"/>
        </w:tabs>
        <w:ind w:left="1152" w:hanging="720"/>
      </w:pPr>
    </w:lvl>
    <w:lvl w:ilvl="3">
      <w:start w:val="1"/>
      <w:numFmt w:val="decimal"/>
      <w:lvlText w:val="%1.%2.%3.%4."/>
      <w:lvlJc w:val="left"/>
      <w:pPr>
        <w:tabs>
          <w:tab w:val="num" w:pos="0"/>
        </w:tabs>
        <w:ind w:left="1512" w:hanging="1080"/>
      </w:pPr>
    </w:lvl>
    <w:lvl w:ilvl="4">
      <w:start w:val="1"/>
      <w:numFmt w:val="decimal"/>
      <w:lvlText w:val="%1.%2.%3.%4.%5."/>
      <w:lvlJc w:val="left"/>
      <w:pPr>
        <w:tabs>
          <w:tab w:val="num" w:pos="0"/>
        </w:tabs>
        <w:ind w:left="1512" w:hanging="1080"/>
      </w:pPr>
    </w:lvl>
    <w:lvl w:ilvl="5">
      <w:start w:val="1"/>
      <w:numFmt w:val="decimal"/>
      <w:lvlText w:val="%1.%2.%3.%4.%5.%6."/>
      <w:lvlJc w:val="left"/>
      <w:pPr>
        <w:tabs>
          <w:tab w:val="num" w:pos="0"/>
        </w:tabs>
        <w:ind w:left="1872" w:hanging="1440"/>
      </w:pPr>
    </w:lvl>
    <w:lvl w:ilvl="6">
      <w:start w:val="1"/>
      <w:numFmt w:val="decimal"/>
      <w:lvlText w:val="%1.%2.%3.%4.%5.%6.%7."/>
      <w:lvlJc w:val="left"/>
      <w:pPr>
        <w:tabs>
          <w:tab w:val="num" w:pos="0"/>
        </w:tabs>
        <w:ind w:left="2232" w:hanging="1800"/>
      </w:pPr>
    </w:lvl>
    <w:lvl w:ilvl="7">
      <w:start w:val="1"/>
      <w:numFmt w:val="decimal"/>
      <w:lvlText w:val="%1.%2.%3.%4.%5.%6.%7.%8."/>
      <w:lvlJc w:val="left"/>
      <w:pPr>
        <w:tabs>
          <w:tab w:val="num" w:pos="0"/>
        </w:tabs>
        <w:ind w:left="2232" w:hanging="1800"/>
      </w:pPr>
    </w:lvl>
    <w:lvl w:ilvl="8">
      <w:start w:val="1"/>
      <w:numFmt w:val="decimal"/>
      <w:lvlText w:val="%1.%2.%3.%4.%5.%6.%7.%8.%9."/>
      <w:lvlJc w:val="left"/>
      <w:pPr>
        <w:tabs>
          <w:tab w:val="num" w:pos="0"/>
        </w:tabs>
        <w:ind w:left="2592" w:hanging="2160"/>
      </w:pPr>
    </w:lvl>
  </w:abstractNum>
  <w:abstractNum w:abstractNumId="26" w15:restartNumberingAfterBreak="0">
    <w:nsid w:val="47804CCE"/>
    <w:multiLevelType w:val="multilevel"/>
    <w:tmpl w:val="650E4E1A"/>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870389A"/>
    <w:multiLevelType w:val="multilevel"/>
    <w:tmpl w:val="42C04BC2"/>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499C2F67"/>
    <w:multiLevelType w:val="multilevel"/>
    <w:tmpl w:val="A05677B2"/>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ABB37E7"/>
    <w:multiLevelType w:val="multilevel"/>
    <w:tmpl w:val="9D42816C"/>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D27039A"/>
    <w:multiLevelType w:val="multilevel"/>
    <w:tmpl w:val="B4CA238A"/>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524572F6"/>
    <w:multiLevelType w:val="multilevel"/>
    <w:tmpl w:val="1728A5A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2" w15:restartNumberingAfterBreak="0">
    <w:nsid w:val="53791847"/>
    <w:multiLevelType w:val="multilevel"/>
    <w:tmpl w:val="1532764E"/>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5D1E192D"/>
    <w:multiLevelType w:val="multilevel"/>
    <w:tmpl w:val="1280291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5DA55FB5"/>
    <w:multiLevelType w:val="multilevel"/>
    <w:tmpl w:val="EFD68A6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5E3C5F1A"/>
    <w:multiLevelType w:val="multilevel"/>
    <w:tmpl w:val="6946FD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ED00E84"/>
    <w:multiLevelType w:val="multilevel"/>
    <w:tmpl w:val="003AFE22"/>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7" w15:restartNumberingAfterBreak="0">
    <w:nsid w:val="5F713170"/>
    <w:multiLevelType w:val="multilevel"/>
    <w:tmpl w:val="C396ED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1391FAF"/>
    <w:multiLevelType w:val="multilevel"/>
    <w:tmpl w:val="44ACCFC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9" w15:restartNumberingAfterBreak="0">
    <w:nsid w:val="62466555"/>
    <w:multiLevelType w:val="multilevel"/>
    <w:tmpl w:val="62C0DBBE"/>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31274A0"/>
    <w:multiLevelType w:val="multilevel"/>
    <w:tmpl w:val="F1B8D712"/>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70C7452"/>
    <w:multiLevelType w:val="multilevel"/>
    <w:tmpl w:val="A3CC6F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83C1F39"/>
    <w:multiLevelType w:val="multilevel"/>
    <w:tmpl w:val="250456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9581DB0"/>
    <w:multiLevelType w:val="multilevel"/>
    <w:tmpl w:val="25E2C4C8"/>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4" w15:restartNumberingAfterBreak="0">
    <w:nsid w:val="6B033392"/>
    <w:multiLevelType w:val="multilevel"/>
    <w:tmpl w:val="4CB2D1B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5" w15:restartNumberingAfterBreak="0">
    <w:nsid w:val="6C8A35F3"/>
    <w:multiLevelType w:val="multilevel"/>
    <w:tmpl w:val="B1A21CE2"/>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BC17085"/>
    <w:multiLevelType w:val="multilevel"/>
    <w:tmpl w:val="C0D43E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4"/>
  </w:num>
  <w:num w:numId="2">
    <w:abstractNumId w:val="21"/>
  </w:num>
  <w:num w:numId="3">
    <w:abstractNumId w:val="33"/>
  </w:num>
  <w:num w:numId="4">
    <w:abstractNumId w:val="39"/>
  </w:num>
  <w:num w:numId="5">
    <w:abstractNumId w:val="11"/>
  </w:num>
  <w:num w:numId="6">
    <w:abstractNumId w:val="23"/>
  </w:num>
  <w:num w:numId="7">
    <w:abstractNumId w:val="30"/>
  </w:num>
  <w:num w:numId="8">
    <w:abstractNumId w:val="44"/>
  </w:num>
  <w:num w:numId="9">
    <w:abstractNumId w:val="38"/>
  </w:num>
  <w:num w:numId="10">
    <w:abstractNumId w:val="28"/>
  </w:num>
  <w:num w:numId="11">
    <w:abstractNumId w:val="15"/>
  </w:num>
  <w:num w:numId="12">
    <w:abstractNumId w:val="5"/>
  </w:num>
  <w:num w:numId="13">
    <w:abstractNumId w:val="45"/>
  </w:num>
  <w:num w:numId="14">
    <w:abstractNumId w:val="29"/>
  </w:num>
  <w:num w:numId="15">
    <w:abstractNumId w:val="18"/>
  </w:num>
  <w:num w:numId="16">
    <w:abstractNumId w:val="36"/>
  </w:num>
  <w:num w:numId="17">
    <w:abstractNumId w:val="1"/>
  </w:num>
  <w:num w:numId="18">
    <w:abstractNumId w:val="9"/>
  </w:num>
  <w:num w:numId="19">
    <w:abstractNumId w:val="7"/>
  </w:num>
  <w:num w:numId="20">
    <w:abstractNumId w:val="43"/>
  </w:num>
  <w:num w:numId="21">
    <w:abstractNumId w:val="14"/>
  </w:num>
  <w:num w:numId="22">
    <w:abstractNumId w:val="10"/>
  </w:num>
  <w:num w:numId="23">
    <w:abstractNumId w:val="27"/>
  </w:num>
  <w:num w:numId="24">
    <w:abstractNumId w:val="32"/>
  </w:num>
  <w:num w:numId="25">
    <w:abstractNumId w:val="19"/>
  </w:num>
  <w:num w:numId="26">
    <w:abstractNumId w:val="4"/>
  </w:num>
  <w:num w:numId="27">
    <w:abstractNumId w:val="31"/>
  </w:num>
  <w:num w:numId="28">
    <w:abstractNumId w:val="26"/>
  </w:num>
  <w:num w:numId="29">
    <w:abstractNumId w:val="42"/>
  </w:num>
  <w:num w:numId="30">
    <w:abstractNumId w:val="3"/>
  </w:num>
  <w:num w:numId="31">
    <w:abstractNumId w:val="41"/>
  </w:num>
  <w:num w:numId="32">
    <w:abstractNumId w:val="17"/>
  </w:num>
  <w:num w:numId="33">
    <w:abstractNumId w:val="22"/>
  </w:num>
  <w:num w:numId="34">
    <w:abstractNumId w:val="20"/>
  </w:num>
  <w:num w:numId="35">
    <w:abstractNumId w:val="24"/>
  </w:num>
  <w:num w:numId="36">
    <w:abstractNumId w:val="40"/>
  </w:num>
  <w:num w:numId="37">
    <w:abstractNumId w:val="12"/>
  </w:num>
  <w:num w:numId="38">
    <w:abstractNumId w:val="6"/>
  </w:num>
  <w:num w:numId="39">
    <w:abstractNumId w:val="2"/>
  </w:num>
  <w:num w:numId="40">
    <w:abstractNumId w:val="35"/>
  </w:num>
  <w:num w:numId="41">
    <w:abstractNumId w:val="25"/>
  </w:num>
  <w:num w:numId="42">
    <w:abstractNumId w:val="13"/>
  </w:num>
  <w:num w:numId="43">
    <w:abstractNumId w:val="37"/>
  </w:num>
  <w:num w:numId="44">
    <w:abstractNumId w:val="46"/>
  </w:num>
  <w:num w:numId="45">
    <w:abstractNumId w:val="8"/>
  </w:num>
  <w:num w:numId="4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84"/>
    <w:rsid w:val="00003A8E"/>
    <w:rsid w:val="0000483F"/>
    <w:rsid w:val="000079D2"/>
    <w:rsid w:val="00010F1C"/>
    <w:rsid w:val="00012282"/>
    <w:rsid w:val="0001788F"/>
    <w:rsid w:val="000274DF"/>
    <w:rsid w:val="00027781"/>
    <w:rsid w:val="00031EB9"/>
    <w:rsid w:val="000360CF"/>
    <w:rsid w:val="000432F8"/>
    <w:rsid w:val="00051E4D"/>
    <w:rsid w:val="00060F31"/>
    <w:rsid w:val="00063289"/>
    <w:rsid w:val="00064E8C"/>
    <w:rsid w:val="00065566"/>
    <w:rsid w:val="000712D4"/>
    <w:rsid w:val="00073416"/>
    <w:rsid w:val="000835E8"/>
    <w:rsid w:val="00090549"/>
    <w:rsid w:val="000A04C3"/>
    <w:rsid w:val="000B1451"/>
    <w:rsid w:val="000B61FB"/>
    <w:rsid w:val="000B6738"/>
    <w:rsid w:val="000D4906"/>
    <w:rsid w:val="000F0A85"/>
    <w:rsid w:val="000F741A"/>
    <w:rsid w:val="00102086"/>
    <w:rsid w:val="0011466B"/>
    <w:rsid w:val="00123B8E"/>
    <w:rsid w:val="00125AC2"/>
    <w:rsid w:val="00126AE3"/>
    <w:rsid w:val="00134B70"/>
    <w:rsid w:val="00141F67"/>
    <w:rsid w:val="00146CB1"/>
    <w:rsid w:val="00147C5B"/>
    <w:rsid w:val="00151521"/>
    <w:rsid w:val="00160412"/>
    <w:rsid w:val="00163044"/>
    <w:rsid w:val="00173B8E"/>
    <w:rsid w:val="00180A99"/>
    <w:rsid w:val="00186A00"/>
    <w:rsid w:val="00187A0B"/>
    <w:rsid w:val="0019783D"/>
    <w:rsid w:val="00197ACF"/>
    <w:rsid w:val="001D1B7D"/>
    <w:rsid w:val="001D3361"/>
    <w:rsid w:val="001D3535"/>
    <w:rsid w:val="001D5770"/>
    <w:rsid w:val="001D618E"/>
    <w:rsid w:val="001F219E"/>
    <w:rsid w:val="00206EDE"/>
    <w:rsid w:val="002071DB"/>
    <w:rsid w:val="002153B4"/>
    <w:rsid w:val="00217232"/>
    <w:rsid w:val="00227B7D"/>
    <w:rsid w:val="0023252B"/>
    <w:rsid w:val="00234AE0"/>
    <w:rsid w:val="002369CC"/>
    <w:rsid w:val="0024682F"/>
    <w:rsid w:val="002512C8"/>
    <w:rsid w:val="002563A2"/>
    <w:rsid w:val="002569BB"/>
    <w:rsid w:val="002613A7"/>
    <w:rsid w:val="002624A5"/>
    <w:rsid w:val="00262EDB"/>
    <w:rsid w:val="00267260"/>
    <w:rsid w:val="00272D1E"/>
    <w:rsid w:val="00276490"/>
    <w:rsid w:val="00276CEA"/>
    <w:rsid w:val="00283596"/>
    <w:rsid w:val="00296B4C"/>
    <w:rsid w:val="002A0172"/>
    <w:rsid w:val="002A034C"/>
    <w:rsid w:val="002B0A78"/>
    <w:rsid w:val="002B3B3B"/>
    <w:rsid w:val="002B4966"/>
    <w:rsid w:val="002C09B0"/>
    <w:rsid w:val="002C1EE5"/>
    <w:rsid w:val="002D5394"/>
    <w:rsid w:val="002E2EE8"/>
    <w:rsid w:val="002E4C09"/>
    <w:rsid w:val="002E5267"/>
    <w:rsid w:val="002F2793"/>
    <w:rsid w:val="00304F6A"/>
    <w:rsid w:val="0031472F"/>
    <w:rsid w:val="00321E08"/>
    <w:rsid w:val="00331A10"/>
    <w:rsid w:val="003320E0"/>
    <w:rsid w:val="00332232"/>
    <w:rsid w:val="003344DD"/>
    <w:rsid w:val="003433DE"/>
    <w:rsid w:val="003476A4"/>
    <w:rsid w:val="00350373"/>
    <w:rsid w:val="00352301"/>
    <w:rsid w:val="00361C88"/>
    <w:rsid w:val="003628F3"/>
    <w:rsid w:val="00372C9C"/>
    <w:rsid w:val="003745BD"/>
    <w:rsid w:val="0038177F"/>
    <w:rsid w:val="003855E4"/>
    <w:rsid w:val="00386B6D"/>
    <w:rsid w:val="00387390"/>
    <w:rsid w:val="003A0031"/>
    <w:rsid w:val="003A4221"/>
    <w:rsid w:val="003B0895"/>
    <w:rsid w:val="003B4972"/>
    <w:rsid w:val="003C1D4C"/>
    <w:rsid w:val="003C20EE"/>
    <w:rsid w:val="003C6BAC"/>
    <w:rsid w:val="003D4165"/>
    <w:rsid w:val="003D4D75"/>
    <w:rsid w:val="003E2679"/>
    <w:rsid w:val="003E67A2"/>
    <w:rsid w:val="003F4884"/>
    <w:rsid w:val="003F74E9"/>
    <w:rsid w:val="00413320"/>
    <w:rsid w:val="00417211"/>
    <w:rsid w:val="00423003"/>
    <w:rsid w:val="00426D73"/>
    <w:rsid w:val="0042790F"/>
    <w:rsid w:val="00432741"/>
    <w:rsid w:val="00434299"/>
    <w:rsid w:val="00437BFC"/>
    <w:rsid w:val="00440E68"/>
    <w:rsid w:val="0044242B"/>
    <w:rsid w:val="00443079"/>
    <w:rsid w:val="00460EAA"/>
    <w:rsid w:val="00461DD5"/>
    <w:rsid w:val="00462F1E"/>
    <w:rsid w:val="00465191"/>
    <w:rsid w:val="00480367"/>
    <w:rsid w:val="00481042"/>
    <w:rsid w:val="004858D8"/>
    <w:rsid w:val="00487480"/>
    <w:rsid w:val="0048788F"/>
    <w:rsid w:val="004917EC"/>
    <w:rsid w:val="0049576B"/>
    <w:rsid w:val="004A3499"/>
    <w:rsid w:val="004A5121"/>
    <w:rsid w:val="004B0216"/>
    <w:rsid w:val="004B1882"/>
    <w:rsid w:val="004B4161"/>
    <w:rsid w:val="004C14B4"/>
    <w:rsid w:val="004C6B49"/>
    <w:rsid w:val="004D4D9D"/>
    <w:rsid w:val="004D5B14"/>
    <w:rsid w:val="004E6DCA"/>
    <w:rsid w:val="004E7BCD"/>
    <w:rsid w:val="004E7EC8"/>
    <w:rsid w:val="0051033B"/>
    <w:rsid w:val="005111E3"/>
    <w:rsid w:val="00516906"/>
    <w:rsid w:val="005244A1"/>
    <w:rsid w:val="00524797"/>
    <w:rsid w:val="00524851"/>
    <w:rsid w:val="00525E18"/>
    <w:rsid w:val="00531AF9"/>
    <w:rsid w:val="00534337"/>
    <w:rsid w:val="005418B1"/>
    <w:rsid w:val="005454BE"/>
    <w:rsid w:val="00562C82"/>
    <w:rsid w:val="00563A72"/>
    <w:rsid w:val="00565DE7"/>
    <w:rsid w:val="00583DC2"/>
    <w:rsid w:val="00586931"/>
    <w:rsid w:val="00595ED1"/>
    <w:rsid w:val="005A4563"/>
    <w:rsid w:val="005A75CB"/>
    <w:rsid w:val="005B374E"/>
    <w:rsid w:val="005B378A"/>
    <w:rsid w:val="005B7B3A"/>
    <w:rsid w:val="005C55D5"/>
    <w:rsid w:val="005C5F23"/>
    <w:rsid w:val="005C6877"/>
    <w:rsid w:val="005D04B5"/>
    <w:rsid w:val="005D5E4D"/>
    <w:rsid w:val="005E0858"/>
    <w:rsid w:val="005F71AC"/>
    <w:rsid w:val="00600630"/>
    <w:rsid w:val="00606006"/>
    <w:rsid w:val="0061043A"/>
    <w:rsid w:val="006209E6"/>
    <w:rsid w:val="00623166"/>
    <w:rsid w:val="00630226"/>
    <w:rsid w:val="006331A8"/>
    <w:rsid w:val="0063362C"/>
    <w:rsid w:val="00637383"/>
    <w:rsid w:val="006461DE"/>
    <w:rsid w:val="00654E00"/>
    <w:rsid w:val="00656187"/>
    <w:rsid w:val="0066077B"/>
    <w:rsid w:val="006628EF"/>
    <w:rsid w:val="006654B7"/>
    <w:rsid w:val="00671962"/>
    <w:rsid w:val="006742DB"/>
    <w:rsid w:val="00676B97"/>
    <w:rsid w:val="006818C6"/>
    <w:rsid w:val="0068320C"/>
    <w:rsid w:val="00683506"/>
    <w:rsid w:val="00692CDA"/>
    <w:rsid w:val="00693899"/>
    <w:rsid w:val="0069518D"/>
    <w:rsid w:val="006A08EE"/>
    <w:rsid w:val="006A5656"/>
    <w:rsid w:val="006A7DF6"/>
    <w:rsid w:val="006B5CB2"/>
    <w:rsid w:val="006B7849"/>
    <w:rsid w:val="006C35F8"/>
    <w:rsid w:val="006D22B7"/>
    <w:rsid w:val="006D612E"/>
    <w:rsid w:val="006D6A82"/>
    <w:rsid w:val="006F027C"/>
    <w:rsid w:val="006F57AF"/>
    <w:rsid w:val="006F6294"/>
    <w:rsid w:val="0070084B"/>
    <w:rsid w:val="00704CAE"/>
    <w:rsid w:val="007112B9"/>
    <w:rsid w:val="00713FBE"/>
    <w:rsid w:val="00725109"/>
    <w:rsid w:val="00725A96"/>
    <w:rsid w:val="007307C6"/>
    <w:rsid w:val="007313FE"/>
    <w:rsid w:val="00731FE3"/>
    <w:rsid w:val="0073447D"/>
    <w:rsid w:val="0073471D"/>
    <w:rsid w:val="0074119E"/>
    <w:rsid w:val="00744621"/>
    <w:rsid w:val="00750787"/>
    <w:rsid w:val="00756518"/>
    <w:rsid w:val="00757759"/>
    <w:rsid w:val="007609E7"/>
    <w:rsid w:val="00765586"/>
    <w:rsid w:val="007830F5"/>
    <w:rsid w:val="00784BE3"/>
    <w:rsid w:val="00786BC6"/>
    <w:rsid w:val="007870F8"/>
    <w:rsid w:val="007905A3"/>
    <w:rsid w:val="007A181B"/>
    <w:rsid w:val="007B3C5E"/>
    <w:rsid w:val="007B5F41"/>
    <w:rsid w:val="007B6513"/>
    <w:rsid w:val="007C0485"/>
    <w:rsid w:val="007D0C88"/>
    <w:rsid w:val="007D10EB"/>
    <w:rsid w:val="007D54BD"/>
    <w:rsid w:val="007E7A99"/>
    <w:rsid w:val="007E7DFF"/>
    <w:rsid w:val="007F36A3"/>
    <w:rsid w:val="00811A82"/>
    <w:rsid w:val="0081266B"/>
    <w:rsid w:val="0081431A"/>
    <w:rsid w:val="00816A15"/>
    <w:rsid w:val="00817DCA"/>
    <w:rsid w:val="008305A6"/>
    <w:rsid w:val="00844DDE"/>
    <w:rsid w:val="008457E4"/>
    <w:rsid w:val="00850337"/>
    <w:rsid w:val="0085790B"/>
    <w:rsid w:val="00862E4D"/>
    <w:rsid w:val="0086425F"/>
    <w:rsid w:val="00864ED8"/>
    <w:rsid w:val="00885BFC"/>
    <w:rsid w:val="00891B11"/>
    <w:rsid w:val="008932A9"/>
    <w:rsid w:val="00894A9A"/>
    <w:rsid w:val="00897133"/>
    <w:rsid w:val="008A39D2"/>
    <w:rsid w:val="008B41E3"/>
    <w:rsid w:val="008B725C"/>
    <w:rsid w:val="008B74DB"/>
    <w:rsid w:val="008B7C11"/>
    <w:rsid w:val="008C1F4E"/>
    <w:rsid w:val="008C2B6F"/>
    <w:rsid w:val="008C4701"/>
    <w:rsid w:val="008C5D1A"/>
    <w:rsid w:val="008D16E4"/>
    <w:rsid w:val="008D2185"/>
    <w:rsid w:val="008D2585"/>
    <w:rsid w:val="008D3DC5"/>
    <w:rsid w:val="008E2800"/>
    <w:rsid w:val="008E30B5"/>
    <w:rsid w:val="008F0FB9"/>
    <w:rsid w:val="008F1CC4"/>
    <w:rsid w:val="008F2BA3"/>
    <w:rsid w:val="008F6711"/>
    <w:rsid w:val="008F6BD8"/>
    <w:rsid w:val="0091131D"/>
    <w:rsid w:val="0092412A"/>
    <w:rsid w:val="0093059C"/>
    <w:rsid w:val="009422E8"/>
    <w:rsid w:val="009447D6"/>
    <w:rsid w:val="009705FA"/>
    <w:rsid w:val="009711B0"/>
    <w:rsid w:val="00974DE7"/>
    <w:rsid w:val="00975820"/>
    <w:rsid w:val="009815CA"/>
    <w:rsid w:val="00982313"/>
    <w:rsid w:val="0098264A"/>
    <w:rsid w:val="00985818"/>
    <w:rsid w:val="0099391E"/>
    <w:rsid w:val="0099674A"/>
    <w:rsid w:val="009A32CD"/>
    <w:rsid w:val="009C0844"/>
    <w:rsid w:val="009D5D0C"/>
    <w:rsid w:val="009E0CCE"/>
    <w:rsid w:val="009F0945"/>
    <w:rsid w:val="009F48B6"/>
    <w:rsid w:val="009F5E27"/>
    <w:rsid w:val="009F746D"/>
    <w:rsid w:val="009F7497"/>
    <w:rsid w:val="00A039A0"/>
    <w:rsid w:val="00A22ABB"/>
    <w:rsid w:val="00A271E4"/>
    <w:rsid w:val="00A31AA2"/>
    <w:rsid w:val="00A31F32"/>
    <w:rsid w:val="00A47039"/>
    <w:rsid w:val="00A4741D"/>
    <w:rsid w:val="00A53232"/>
    <w:rsid w:val="00A60C08"/>
    <w:rsid w:val="00A64250"/>
    <w:rsid w:val="00A6458F"/>
    <w:rsid w:val="00A75CFF"/>
    <w:rsid w:val="00A86038"/>
    <w:rsid w:val="00AA0C46"/>
    <w:rsid w:val="00AA34AC"/>
    <w:rsid w:val="00AB1EAE"/>
    <w:rsid w:val="00AB2D13"/>
    <w:rsid w:val="00AB4982"/>
    <w:rsid w:val="00AC35F3"/>
    <w:rsid w:val="00AD3C84"/>
    <w:rsid w:val="00AD5A30"/>
    <w:rsid w:val="00AF1CFE"/>
    <w:rsid w:val="00B1019C"/>
    <w:rsid w:val="00B14421"/>
    <w:rsid w:val="00B20E23"/>
    <w:rsid w:val="00B23318"/>
    <w:rsid w:val="00B238D8"/>
    <w:rsid w:val="00B30A5D"/>
    <w:rsid w:val="00B34807"/>
    <w:rsid w:val="00B37072"/>
    <w:rsid w:val="00B40267"/>
    <w:rsid w:val="00B5193A"/>
    <w:rsid w:val="00B64003"/>
    <w:rsid w:val="00B77D40"/>
    <w:rsid w:val="00B81BEF"/>
    <w:rsid w:val="00B92E36"/>
    <w:rsid w:val="00BA40F8"/>
    <w:rsid w:val="00BB3C99"/>
    <w:rsid w:val="00BB5BA0"/>
    <w:rsid w:val="00BC1E4A"/>
    <w:rsid w:val="00BD031A"/>
    <w:rsid w:val="00BD03C4"/>
    <w:rsid w:val="00BD538B"/>
    <w:rsid w:val="00BD5C2B"/>
    <w:rsid w:val="00BF236D"/>
    <w:rsid w:val="00BF6132"/>
    <w:rsid w:val="00BF61F5"/>
    <w:rsid w:val="00C01148"/>
    <w:rsid w:val="00C05F4A"/>
    <w:rsid w:val="00C07205"/>
    <w:rsid w:val="00C07F65"/>
    <w:rsid w:val="00C11204"/>
    <w:rsid w:val="00C23561"/>
    <w:rsid w:val="00C25F6B"/>
    <w:rsid w:val="00C310C7"/>
    <w:rsid w:val="00C47438"/>
    <w:rsid w:val="00C505E1"/>
    <w:rsid w:val="00C5069F"/>
    <w:rsid w:val="00C53946"/>
    <w:rsid w:val="00C57125"/>
    <w:rsid w:val="00C60274"/>
    <w:rsid w:val="00C6555F"/>
    <w:rsid w:val="00C65B73"/>
    <w:rsid w:val="00C66504"/>
    <w:rsid w:val="00C67317"/>
    <w:rsid w:val="00C67C8E"/>
    <w:rsid w:val="00C71271"/>
    <w:rsid w:val="00C74B6C"/>
    <w:rsid w:val="00C77127"/>
    <w:rsid w:val="00C94713"/>
    <w:rsid w:val="00CA285C"/>
    <w:rsid w:val="00CA7B46"/>
    <w:rsid w:val="00CB4D05"/>
    <w:rsid w:val="00CC3CEB"/>
    <w:rsid w:val="00CC529A"/>
    <w:rsid w:val="00CD2037"/>
    <w:rsid w:val="00CD2CD7"/>
    <w:rsid w:val="00CD4F1E"/>
    <w:rsid w:val="00CD6839"/>
    <w:rsid w:val="00CD7674"/>
    <w:rsid w:val="00CE75F8"/>
    <w:rsid w:val="00CF24EB"/>
    <w:rsid w:val="00CF3152"/>
    <w:rsid w:val="00CF5771"/>
    <w:rsid w:val="00CF6C40"/>
    <w:rsid w:val="00CF71EC"/>
    <w:rsid w:val="00D02E6E"/>
    <w:rsid w:val="00D079F6"/>
    <w:rsid w:val="00D1363F"/>
    <w:rsid w:val="00D17F43"/>
    <w:rsid w:val="00D2070B"/>
    <w:rsid w:val="00D21B5D"/>
    <w:rsid w:val="00D22A02"/>
    <w:rsid w:val="00D30A80"/>
    <w:rsid w:val="00D318FE"/>
    <w:rsid w:val="00D36B33"/>
    <w:rsid w:val="00D47D78"/>
    <w:rsid w:val="00D52BCE"/>
    <w:rsid w:val="00D608CE"/>
    <w:rsid w:val="00D65624"/>
    <w:rsid w:val="00D6656E"/>
    <w:rsid w:val="00D74D35"/>
    <w:rsid w:val="00D85642"/>
    <w:rsid w:val="00DA6A79"/>
    <w:rsid w:val="00DD57AF"/>
    <w:rsid w:val="00DD7908"/>
    <w:rsid w:val="00DE5F78"/>
    <w:rsid w:val="00DE6E7C"/>
    <w:rsid w:val="00DF506E"/>
    <w:rsid w:val="00DF5BEA"/>
    <w:rsid w:val="00E000C2"/>
    <w:rsid w:val="00E00823"/>
    <w:rsid w:val="00E05FC1"/>
    <w:rsid w:val="00E10F4E"/>
    <w:rsid w:val="00E212A4"/>
    <w:rsid w:val="00E24146"/>
    <w:rsid w:val="00E24FFB"/>
    <w:rsid w:val="00E357C7"/>
    <w:rsid w:val="00E362C9"/>
    <w:rsid w:val="00E42549"/>
    <w:rsid w:val="00E44441"/>
    <w:rsid w:val="00E56F06"/>
    <w:rsid w:val="00E637FB"/>
    <w:rsid w:val="00E71591"/>
    <w:rsid w:val="00E72553"/>
    <w:rsid w:val="00E81150"/>
    <w:rsid w:val="00E854DE"/>
    <w:rsid w:val="00E8578E"/>
    <w:rsid w:val="00E865AA"/>
    <w:rsid w:val="00E9698F"/>
    <w:rsid w:val="00E970C1"/>
    <w:rsid w:val="00EA0939"/>
    <w:rsid w:val="00EA6986"/>
    <w:rsid w:val="00EB3DD1"/>
    <w:rsid w:val="00EB5E04"/>
    <w:rsid w:val="00EC0B78"/>
    <w:rsid w:val="00EC591E"/>
    <w:rsid w:val="00EC736A"/>
    <w:rsid w:val="00ED0654"/>
    <w:rsid w:val="00ED5D40"/>
    <w:rsid w:val="00EE065B"/>
    <w:rsid w:val="00EE4A3C"/>
    <w:rsid w:val="00EF13D8"/>
    <w:rsid w:val="00EF19C8"/>
    <w:rsid w:val="00EF7053"/>
    <w:rsid w:val="00EF7965"/>
    <w:rsid w:val="00F03C5A"/>
    <w:rsid w:val="00F1356B"/>
    <w:rsid w:val="00F30FB8"/>
    <w:rsid w:val="00F32037"/>
    <w:rsid w:val="00F368E6"/>
    <w:rsid w:val="00F4544E"/>
    <w:rsid w:val="00F53C1A"/>
    <w:rsid w:val="00F56B15"/>
    <w:rsid w:val="00F56F72"/>
    <w:rsid w:val="00F65AF8"/>
    <w:rsid w:val="00F76CA6"/>
    <w:rsid w:val="00F848A8"/>
    <w:rsid w:val="00F85BA5"/>
    <w:rsid w:val="00F86E0D"/>
    <w:rsid w:val="00FA4005"/>
    <w:rsid w:val="00FA78AF"/>
    <w:rsid w:val="00FB0BDA"/>
    <w:rsid w:val="00FB2437"/>
    <w:rsid w:val="00FB5E72"/>
    <w:rsid w:val="00FB6A20"/>
    <w:rsid w:val="00FC1CF9"/>
    <w:rsid w:val="00FC307B"/>
    <w:rsid w:val="00FF076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E7ED"/>
  <w15:docId w15:val="{6F8955E3-9961-4CD7-B2CB-9724FA6A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793"/>
    <w:pPr>
      <w:spacing w:after="160" w:line="259" w:lineRule="auto"/>
    </w:pPr>
  </w:style>
  <w:style w:type="paragraph" w:styleId="1">
    <w:name w:val="heading 1"/>
    <w:basedOn w:val="a"/>
    <w:next w:val="a"/>
    <w:uiPriority w:val="9"/>
    <w:qFormat/>
    <w:rsid w:val="006E74EC"/>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uiPriority w:val="9"/>
    <w:semiHidden/>
    <w:unhideWhenUsed/>
    <w:qFormat/>
    <w:rsid w:val="007229F9"/>
    <w:pPr>
      <w:keepNext/>
      <w:keepLines/>
      <w:widowControl w:val="0"/>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Текст сноски Знак3"/>
    <w:basedOn w:val="a0"/>
    <w:link w:val="a3"/>
    <w:uiPriority w:val="9"/>
    <w:qFormat/>
    <w:rsid w:val="006E74EC"/>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uiPriority w:val="9"/>
    <w:semiHidden/>
    <w:qFormat/>
    <w:rsid w:val="007229F9"/>
    <w:rPr>
      <w:rFonts w:asciiTheme="majorHAnsi" w:eastAsiaTheme="majorEastAsia" w:hAnsiTheme="majorHAnsi" w:cstheme="majorBidi"/>
      <w:color w:val="2F5496" w:themeColor="accent1" w:themeShade="BF"/>
      <w:sz w:val="26"/>
      <w:szCs w:val="26"/>
      <w:lang w:eastAsia="ru-RU"/>
    </w:rPr>
  </w:style>
  <w:style w:type="character" w:customStyle="1" w:styleId="a4">
    <w:name w:val="Название Знак"/>
    <w:basedOn w:val="a0"/>
    <w:qFormat/>
    <w:rsid w:val="006E74EC"/>
    <w:rPr>
      <w:rFonts w:ascii="Times New Roman" w:eastAsia="Times New Roman" w:hAnsi="Times New Roman" w:cs="Times New Roman"/>
      <w:b/>
      <w:sz w:val="28"/>
      <w:szCs w:val="20"/>
      <w:lang w:eastAsia="ru-RU"/>
    </w:rPr>
  </w:style>
  <w:style w:type="character" w:customStyle="1" w:styleId="a5">
    <w:name w:val="Текст сноски Знак"/>
    <w:basedOn w:val="a0"/>
    <w:uiPriority w:val="99"/>
    <w:semiHidden/>
    <w:qFormat/>
    <w:rsid w:val="007229F9"/>
    <w:rPr>
      <w:rFonts w:ascii="Times New Roman" w:eastAsia="Times New Roman" w:hAnsi="Times New Roman" w:cs="Times New Roman"/>
      <w:sz w:val="20"/>
      <w:szCs w:val="20"/>
      <w:lang w:eastAsia="ru-RU"/>
    </w:rPr>
  </w:style>
  <w:style w:type="character" w:customStyle="1" w:styleId="a6">
    <w:name w:val="Привязка сноски"/>
    <w:rsid w:val="007229F9"/>
    <w:rPr>
      <w:vertAlign w:val="superscript"/>
    </w:rPr>
  </w:style>
  <w:style w:type="character" w:customStyle="1" w:styleId="FootnoteCharacters">
    <w:name w:val="Footnote Characters"/>
    <w:qFormat/>
    <w:rsid w:val="007229F9"/>
    <w:rPr>
      <w:vertAlign w:val="superscript"/>
    </w:rPr>
  </w:style>
  <w:style w:type="character" w:customStyle="1" w:styleId="10">
    <w:name w:val="Текст сноски Знак1"/>
    <w:qFormat/>
    <w:locked/>
    <w:rsid w:val="007229F9"/>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7229F9"/>
    <w:rPr>
      <w:rFonts w:ascii="Tahoma" w:eastAsia="Times New Roman" w:hAnsi="Tahoma" w:cs="Tahoma"/>
      <w:sz w:val="16"/>
      <w:szCs w:val="16"/>
      <w:lang w:eastAsia="ru-RU"/>
    </w:rPr>
  </w:style>
  <w:style w:type="character" w:customStyle="1" w:styleId="a8">
    <w:name w:val="Верхний колонтитул Знак"/>
    <w:basedOn w:val="a0"/>
    <w:uiPriority w:val="99"/>
    <w:qFormat/>
    <w:rsid w:val="007229F9"/>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7229F9"/>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7229F9"/>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7229F9"/>
  </w:style>
  <w:style w:type="character" w:customStyle="1" w:styleId="-">
    <w:name w:val="Интернет-ссылка"/>
    <w:basedOn w:val="a0"/>
    <w:uiPriority w:val="99"/>
    <w:unhideWhenUsed/>
    <w:rsid w:val="00A37117"/>
    <w:rPr>
      <w:color w:val="0563C1" w:themeColor="hyperlink"/>
      <w:u w:val="single"/>
    </w:rPr>
  </w:style>
  <w:style w:type="character" w:customStyle="1" w:styleId="ab">
    <w:name w:val="Подзаголовок Знак"/>
    <w:basedOn w:val="a0"/>
    <w:uiPriority w:val="11"/>
    <w:qFormat/>
    <w:rsid w:val="007229F9"/>
    <w:rPr>
      <w:rFonts w:eastAsiaTheme="minorEastAsia"/>
      <w:color w:val="5A5A5A" w:themeColor="text1" w:themeTint="A5"/>
      <w:spacing w:val="15"/>
      <w:lang w:eastAsia="ru-RU"/>
    </w:rPr>
  </w:style>
  <w:style w:type="character" w:customStyle="1" w:styleId="ac">
    <w:name w:val="Символ сноски"/>
    <w:qFormat/>
    <w:rsid w:val="007229F9"/>
  </w:style>
  <w:style w:type="character" w:customStyle="1" w:styleId="ad">
    <w:name w:val="Привязка концевой сноски"/>
    <w:rsid w:val="007229F9"/>
    <w:rPr>
      <w:vertAlign w:val="superscript"/>
    </w:rPr>
  </w:style>
  <w:style w:type="character" w:customStyle="1" w:styleId="ae">
    <w:name w:val="Символ концевой сноски"/>
    <w:qFormat/>
    <w:rsid w:val="007229F9"/>
  </w:style>
  <w:style w:type="character" w:customStyle="1" w:styleId="11">
    <w:name w:val="Основной текст Знак1"/>
    <w:basedOn w:val="a0"/>
    <w:uiPriority w:val="99"/>
    <w:semiHidden/>
    <w:qFormat/>
    <w:rsid w:val="007229F9"/>
  </w:style>
  <w:style w:type="character" w:customStyle="1" w:styleId="21">
    <w:name w:val="Текст сноски Знак2"/>
    <w:basedOn w:val="a0"/>
    <w:uiPriority w:val="99"/>
    <w:semiHidden/>
    <w:qFormat/>
    <w:rsid w:val="007229F9"/>
    <w:rPr>
      <w:sz w:val="20"/>
      <w:szCs w:val="20"/>
    </w:rPr>
  </w:style>
  <w:style w:type="character" w:customStyle="1" w:styleId="12">
    <w:name w:val="Текст выноски Знак1"/>
    <w:basedOn w:val="a0"/>
    <w:uiPriority w:val="99"/>
    <w:semiHidden/>
    <w:qFormat/>
    <w:rsid w:val="007229F9"/>
    <w:rPr>
      <w:rFonts w:ascii="Segoe UI" w:hAnsi="Segoe UI" w:cs="Segoe UI"/>
      <w:sz w:val="18"/>
      <w:szCs w:val="18"/>
    </w:rPr>
  </w:style>
  <w:style w:type="character" w:customStyle="1" w:styleId="13">
    <w:name w:val="Верхний колонтитул Знак1"/>
    <w:basedOn w:val="a0"/>
    <w:uiPriority w:val="99"/>
    <w:semiHidden/>
    <w:qFormat/>
    <w:rsid w:val="007229F9"/>
  </w:style>
  <w:style w:type="character" w:customStyle="1" w:styleId="14">
    <w:name w:val="Нижний колонтитул Знак1"/>
    <w:basedOn w:val="a0"/>
    <w:uiPriority w:val="99"/>
    <w:semiHidden/>
    <w:qFormat/>
    <w:rsid w:val="007229F9"/>
  </w:style>
  <w:style w:type="character" w:customStyle="1" w:styleId="15">
    <w:name w:val="Подзаголовок Знак1"/>
    <w:basedOn w:val="a0"/>
    <w:uiPriority w:val="11"/>
    <w:qFormat/>
    <w:rsid w:val="007229F9"/>
    <w:rPr>
      <w:rFonts w:eastAsiaTheme="minorEastAsia"/>
      <w:color w:val="5A5A5A" w:themeColor="text1" w:themeTint="A5"/>
      <w:spacing w:val="15"/>
    </w:rPr>
  </w:style>
  <w:style w:type="character" w:customStyle="1" w:styleId="w">
    <w:name w:val="w"/>
    <w:basedOn w:val="a0"/>
    <w:qFormat/>
    <w:rsid w:val="007229F9"/>
  </w:style>
  <w:style w:type="character" w:customStyle="1" w:styleId="22">
    <w:name w:val="Основной текст (2)_"/>
    <w:basedOn w:val="a0"/>
    <w:qFormat/>
    <w:rsid w:val="00A25C21"/>
    <w:rPr>
      <w:rFonts w:ascii="Times New Roman" w:eastAsia="Times New Roman" w:hAnsi="Times New Roman" w:cs="Times New Roman"/>
      <w:sz w:val="20"/>
      <w:szCs w:val="20"/>
      <w:shd w:val="clear" w:color="auto" w:fill="FFFFFF"/>
    </w:rPr>
  </w:style>
  <w:style w:type="character" w:customStyle="1" w:styleId="23">
    <w:name w:val="Основной текст (2) + Полужирный"/>
    <w:basedOn w:val="22"/>
    <w:qFormat/>
    <w:rsid w:val="00A25C21"/>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295pt">
    <w:name w:val="Основной текст (2) + 9.5 pt"/>
    <w:basedOn w:val="22"/>
    <w:qFormat/>
    <w:rsid w:val="00A25C21"/>
    <w:rPr>
      <w:rFonts w:ascii="Times New Roman" w:eastAsia="Times New Roman" w:hAnsi="Times New Roman" w:cs="Times New Roman"/>
      <w:color w:val="000000"/>
      <w:spacing w:val="0"/>
      <w:w w:val="100"/>
      <w:sz w:val="19"/>
      <w:szCs w:val="19"/>
      <w:shd w:val="clear" w:color="auto" w:fill="FFFFFF"/>
      <w:lang w:val="ru-RU" w:eastAsia="ru-RU" w:bidi="ru-RU"/>
    </w:rPr>
  </w:style>
  <w:style w:type="character" w:customStyle="1" w:styleId="af">
    <w:name w:val="Ссылка указателя"/>
    <w:qFormat/>
  </w:style>
  <w:style w:type="character" w:customStyle="1" w:styleId="af0">
    <w:name w:val="Нет"/>
    <w:qFormat/>
    <w:rsid w:val="00A42B3F"/>
  </w:style>
  <w:style w:type="character" w:customStyle="1" w:styleId="Hyperlink0">
    <w:name w:val="Hyperlink.0"/>
    <w:basedOn w:val="af0"/>
    <w:qFormat/>
    <w:rsid w:val="00A42B3F"/>
    <w:rPr>
      <w:lang w:val="ru-RU"/>
    </w:rPr>
  </w:style>
  <w:style w:type="character" w:customStyle="1" w:styleId="Hyperlink1">
    <w:name w:val="Hyperlink.1"/>
    <w:basedOn w:val="af0"/>
    <w:qFormat/>
    <w:rsid w:val="002F04A3"/>
  </w:style>
  <w:style w:type="character" w:customStyle="1" w:styleId="16">
    <w:name w:val="Неразрешенное упоминание1"/>
    <w:basedOn w:val="a0"/>
    <w:uiPriority w:val="99"/>
    <w:semiHidden/>
    <w:unhideWhenUsed/>
    <w:qFormat/>
    <w:rsid w:val="00A37117"/>
    <w:rPr>
      <w:color w:val="605E5C"/>
      <w:shd w:val="clear" w:color="auto" w:fill="E1DFDD"/>
    </w:rPr>
  </w:style>
  <w:style w:type="paragraph" w:customStyle="1" w:styleId="17">
    <w:name w:val="Заголовок1"/>
    <w:basedOn w:val="a"/>
    <w:next w:val="af1"/>
    <w:qFormat/>
    <w:pPr>
      <w:keepNext/>
      <w:spacing w:before="240" w:after="120"/>
    </w:pPr>
    <w:rPr>
      <w:rFonts w:ascii="PT Astra Serif" w:eastAsia="Tahoma" w:hAnsi="PT Astra Serif" w:cs="Noto Sans Devanagari"/>
      <w:sz w:val="28"/>
      <w:szCs w:val="28"/>
    </w:rPr>
  </w:style>
  <w:style w:type="paragraph" w:styleId="af1">
    <w:name w:val="Body Text"/>
    <w:basedOn w:val="a"/>
    <w:unhideWhenUsed/>
    <w:rsid w:val="007229F9"/>
    <w:pPr>
      <w:spacing w:after="120" w:line="240" w:lineRule="auto"/>
    </w:pPr>
    <w:rPr>
      <w:rFonts w:ascii="Times New Roman" w:eastAsia="Times New Roman" w:hAnsi="Times New Roman" w:cs="Times New Roman"/>
      <w:sz w:val="20"/>
      <w:szCs w:val="20"/>
      <w:lang w:eastAsia="ru-RU"/>
    </w:rPr>
  </w:style>
  <w:style w:type="paragraph" w:styleId="af2">
    <w:name w:val="List"/>
    <w:basedOn w:val="af1"/>
    <w:rsid w:val="007229F9"/>
    <w:rPr>
      <w:rFonts w:cs="Noto Sans Devanagari"/>
    </w:rPr>
  </w:style>
  <w:style w:type="paragraph" w:styleId="af3">
    <w:name w:val="caption"/>
    <w:basedOn w:val="a"/>
    <w:qFormat/>
    <w:rsid w:val="007229F9"/>
    <w:pPr>
      <w:widowControl w:val="0"/>
      <w:suppressLineNumbers/>
      <w:spacing w:before="120" w:after="120" w:line="240" w:lineRule="auto"/>
    </w:pPr>
    <w:rPr>
      <w:rFonts w:ascii="Times New Roman" w:eastAsia="Times New Roman" w:hAnsi="Times New Roman" w:cs="Noto Sans Devanagari"/>
      <w:i/>
      <w:iCs/>
      <w:sz w:val="24"/>
      <w:szCs w:val="24"/>
      <w:lang w:eastAsia="ru-RU"/>
    </w:rPr>
  </w:style>
  <w:style w:type="paragraph" w:styleId="af4">
    <w:name w:val="index heading"/>
    <w:basedOn w:val="18"/>
    <w:qFormat/>
    <w:rsid w:val="007229F9"/>
  </w:style>
  <w:style w:type="paragraph" w:styleId="af5">
    <w:name w:val="Title"/>
    <w:basedOn w:val="a"/>
    <w:next w:val="af1"/>
    <w:link w:val="af6"/>
    <w:qFormat/>
    <w:rsid w:val="006E74EC"/>
    <w:pPr>
      <w:spacing w:after="0" w:line="240" w:lineRule="auto"/>
      <w:jc w:val="center"/>
    </w:pPr>
    <w:rPr>
      <w:rFonts w:ascii="Times New Roman" w:eastAsia="Times New Roman" w:hAnsi="Times New Roman" w:cs="Times New Roman"/>
      <w:b/>
      <w:sz w:val="28"/>
      <w:szCs w:val="20"/>
      <w:lang w:eastAsia="ru-RU"/>
    </w:rPr>
  </w:style>
  <w:style w:type="paragraph" w:styleId="a3">
    <w:name w:val="footnote text"/>
    <w:basedOn w:val="a"/>
    <w:link w:val="3"/>
    <w:rsid w:val="007229F9"/>
    <w:pPr>
      <w:widowControl w:val="0"/>
      <w:spacing w:after="0" w:line="240" w:lineRule="auto"/>
    </w:pPr>
    <w:rPr>
      <w:rFonts w:ascii="Times New Roman" w:eastAsia="Times New Roman" w:hAnsi="Times New Roman" w:cs="Times New Roman"/>
      <w:sz w:val="20"/>
      <w:szCs w:val="20"/>
      <w:lang w:eastAsia="ru-RU"/>
    </w:rPr>
  </w:style>
  <w:style w:type="paragraph" w:styleId="af7">
    <w:name w:val="Balloon Text"/>
    <w:basedOn w:val="a"/>
    <w:uiPriority w:val="99"/>
    <w:semiHidden/>
    <w:unhideWhenUsed/>
    <w:qFormat/>
    <w:rsid w:val="007229F9"/>
    <w:pPr>
      <w:widowControl w:val="0"/>
      <w:spacing w:after="0" w:line="240" w:lineRule="auto"/>
    </w:pPr>
    <w:rPr>
      <w:rFonts w:ascii="Tahoma" w:eastAsia="Times New Roman" w:hAnsi="Tahoma" w:cs="Tahoma"/>
      <w:sz w:val="16"/>
      <w:szCs w:val="16"/>
      <w:lang w:eastAsia="ru-RU"/>
    </w:rPr>
  </w:style>
  <w:style w:type="paragraph" w:customStyle="1" w:styleId="af8">
    <w:name w:val="Верхний и нижний колонтитулы"/>
    <w:basedOn w:val="a"/>
    <w:qFormat/>
  </w:style>
  <w:style w:type="paragraph" w:styleId="af9">
    <w:name w:val="header"/>
    <w:basedOn w:val="a"/>
    <w:uiPriority w:val="99"/>
    <w:unhideWhenUsed/>
    <w:rsid w:val="007229F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a">
    <w:name w:val="footer"/>
    <w:basedOn w:val="a"/>
    <w:uiPriority w:val="99"/>
    <w:unhideWhenUsed/>
    <w:rsid w:val="007229F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b">
    <w:name w:val="Subtitle"/>
    <w:basedOn w:val="a"/>
    <w:next w:val="a"/>
    <w:uiPriority w:val="11"/>
    <w:qFormat/>
    <w:rsid w:val="007229F9"/>
    <w:pPr>
      <w:widowControl w:val="0"/>
      <w:spacing w:line="240" w:lineRule="auto"/>
    </w:pPr>
    <w:rPr>
      <w:rFonts w:eastAsiaTheme="minorEastAsia"/>
      <w:color w:val="5A5A5A" w:themeColor="text1" w:themeTint="A5"/>
      <w:spacing w:val="15"/>
      <w:lang w:eastAsia="ru-RU"/>
    </w:rPr>
  </w:style>
  <w:style w:type="paragraph" w:customStyle="1" w:styleId="18">
    <w:name w:val="Заголовок1"/>
    <w:basedOn w:val="a"/>
    <w:next w:val="af1"/>
    <w:qFormat/>
    <w:rsid w:val="007229F9"/>
    <w:pPr>
      <w:keepNext/>
      <w:widowControl w:val="0"/>
      <w:spacing w:before="240" w:after="120" w:line="240" w:lineRule="auto"/>
    </w:pPr>
    <w:rPr>
      <w:rFonts w:ascii="Liberation Sans" w:eastAsia="Tahoma" w:hAnsi="Liberation Sans" w:cs="Noto Sans Devanagari"/>
      <w:sz w:val="28"/>
      <w:szCs w:val="28"/>
      <w:lang w:eastAsia="ru-RU"/>
    </w:rPr>
  </w:style>
  <w:style w:type="paragraph" w:styleId="19">
    <w:name w:val="index 1"/>
    <w:basedOn w:val="a"/>
    <w:next w:val="a"/>
    <w:autoRedefine/>
    <w:uiPriority w:val="99"/>
    <w:semiHidden/>
    <w:unhideWhenUsed/>
    <w:qFormat/>
    <w:rsid w:val="007229F9"/>
    <w:pPr>
      <w:spacing w:after="0" w:line="240" w:lineRule="auto"/>
      <w:ind w:left="220" w:hanging="220"/>
    </w:pPr>
  </w:style>
  <w:style w:type="paragraph" w:customStyle="1" w:styleId="ConsPlusNormal">
    <w:name w:val="ConsPlusNormal"/>
    <w:qFormat/>
    <w:rsid w:val="007229F9"/>
    <w:pPr>
      <w:widowControl w:val="0"/>
      <w:ind w:firstLine="720"/>
    </w:pPr>
    <w:rPr>
      <w:rFonts w:ascii="Arial" w:eastAsia="Times New Roman" w:hAnsi="Arial" w:cs="Arial"/>
      <w:sz w:val="20"/>
      <w:szCs w:val="20"/>
      <w:lang w:eastAsia="ru-RU"/>
    </w:rPr>
  </w:style>
  <w:style w:type="paragraph" w:styleId="afc">
    <w:name w:val="List Paragraph"/>
    <w:basedOn w:val="a"/>
    <w:qFormat/>
    <w:rsid w:val="007229F9"/>
    <w:pPr>
      <w:widowControl w:val="0"/>
      <w:spacing w:after="0" w:line="240" w:lineRule="auto"/>
      <w:ind w:left="708"/>
    </w:pPr>
    <w:rPr>
      <w:rFonts w:ascii="Times New Roman" w:eastAsia="Times New Roman" w:hAnsi="Times New Roman" w:cs="Times New Roman"/>
      <w:sz w:val="20"/>
      <w:szCs w:val="20"/>
      <w:lang w:eastAsia="ru-RU"/>
    </w:rPr>
  </w:style>
  <w:style w:type="paragraph" w:customStyle="1" w:styleId="afd">
    <w:name w:val="Колонтитул"/>
    <w:basedOn w:val="a"/>
    <w:qFormat/>
    <w:rsid w:val="007229F9"/>
    <w:pPr>
      <w:widowControl w:val="0"/>
      <w:spacing w:after="0" w:line="240" w:lineRule="auto"/>
    </w:pPr>
    <w:rPr>
      <w:rFonts w:ascii="Times New Roman" w:eastAsia="Times New Roman" w:hAnsi="Times New Roman" w:cs="Times New Roman"/>
      <w:sz w:val="20"/>
      <w:szCs w:val="20"/>
      <w:lang w:eastAsia="ru-RU"/>
    </w:rPr>
  </w:style>
  <w:style w:type="paragraph" w:styleId="afe">
    <w:name w:val="Normal (Web)"/>
    <w:basedOn w:val="a"/>
    <w:uiPriority w:val="99"/>
    <w:unhideWhenUsed/>
    <w:qFormat/>
    <w:rsid w:val="007229F9"/>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qFormat/>
    <w:rsid w:val="007229F9"/>
    <w:pPr>
      <w:widowControl w:val="0"/>
      <w:spacing w:after="0" w:line="240" w:lineRule="auto"/>
      <w:ind w:left="103"/>
    </w:pPr>
    <w:rPr>
      <w:rFonts w:ascii="Times New Roman" w:eastAsia="Times New Roman" w:hAnsi="Times New Roman" w:cs="Times New Roman"/>
      <w:lang w:val="en-US"/>
    </w:rPr>
  </w:style>
  <w:style w:type="paragraph" w:customStyle="1" w:styleId="Default">
    <w:name w:val="Default"/>
    <w:qFormat/>
    <w:rsid w:val="007229F9"/>
    <w:rPr>
      <w:rFonts w:ascii="Times New Roman" w:eastAsia="Calibri" w:hAnsi="Times New Roman" w:cs="Times New Roman"/>
      <w:color w:val="000000"/>
      <w:sz w:val="24"/>
      <w:szCs w:val="24"/>
    </w:rPr>
  </w:style>
  <w:style w:type="paragraph" w:styleId="aff">
    <w:name w:val="TOC Heading"/>
    <w:basedOn w:val="1"/>
    <w:next w:val="a"/>
    <w:uiPriority w:val="39"/>
    <w:unhideWhenUsed/>
    <w:qFormat/>
    <w:rsid w:val="007229F9"/>
    <w:pPr>
      <w:widowControl/>
      <w:spacing w:line="259" w:lineRule="auto"/>
    </w:pPr>
  </w:style>
  <w:style w:type="paragraph" w:styleId="1a">
    <w:name w:val="toc 1"/>
    <w:basedOn w:val="a"/>
    <w:next w:val="a"/>
    <w:autoRedefine/>
    <w:uiPriority w:val="39"/>
    <w:unhideWhenUsed/>
    <w:rsid w:val="007229F9"/>
    <w:pPr>
      <w:widowControl w:val="0"/>
      <w:spacing w:after="100" w:line="240" w:lineRule="auto"/>
    </w:pPr>
    <w:rPr>
      <w:rFonts w:ascii="Times New Roman" w:eastAsia="Times New Roman" w:hAnsi="Times New Roman" w:cs="Times New Roman"/>
      <w:sz w:val="20"/>
      <w:szCs w:val="20"/>
      <w:lang w:eastAsia="ru-RU"/>
    </w:rPr>
  </w:style>
  <w:style w:type="paragraph" w:customStyle="1" w:styleId="24">
    <w:name w:val="Основной текст (2)"/>
    <w:basedOn w:val="a"/>
    <w:qFormat/>
    <w:rsid w:val="00A25C21"/>
    <w:pPr>
      <w:widowControl w:val="0"/>
      <w:shd w:val="clear" w:color="auto" w:fill="FFFFFF"/>
      <w:spacing w:before="480" w:after="0" w:line="250" w:lineRule="exact"/>
      <w:jc w:val="both"/>
    </w:pPr>
    <w:rPr>
      <w:rFonts w:ascii="Times New Roman" w:eastAsia="Times New Roman" w:hAnsi="Times New Roman" w:cs="Times New Roman"/>
      <w:sz w:val="20"/>
      <w:szCs w:val="20"/>
    </w:rPr>
  </w:style>
  <w:style w:type="paragraph" w:styleId="aff0">
    <w:name w:val="Revision"/>
    <w:uiPriority w:val="99"/>
    <w:semiHidden/>
    <w:qFormat/>
    <w:rsid w:val="00952388"/>
  </w:style>
  <w:style w:type="paragraph" w:customStyle="1" w:styleId="Normal14">
    <w:name w:val="Normal 14"/>
    <w:qFormat/>
    <w:rsid w:val="00A42B3F"/>
    <w:pPr>
      <w:spacing w:line="360" w:lineRule="exact"/>
      <w:ind w:firstLine="720"/>
      <w:jc w:val="both"/>
    </w:pPr>
    <w:rPr>
      <w:rFonts w:ascii="Times New Roman" w:eastAsia="Arial Unicode MS" w:hAnsi="Times New Roman" w:cs="Arial Unicode MS"/>
      <w:color w:val="2F5496"/>
      <w:sz w:val="28"/>
      <w:szCs w:val="28"/>
      <w:u w:color="2F5496"/>
      <w:lang w:eastAsia="ru-RU"/>
    </w:rPr>
  </w:style>
  <w:style w:type="numbering" w:customStyle="1" w:styleId="46">
    <w:name w:val="Импортированный стиль 46"/>
    <w:qFormat/>
    <w:rsid w:val="002F04A3"/>
  </w:style>
  <w:style w:type="numbering" w:customStyle="1" w:styleId="1b">
    <w:name w:val="Импортированный стиль 1"/>
    <w:qFormat/>
    <w:rsid w:val="00D84892"/>
  </w:style>
  <w:style w:type="table" w:styleId="aff1">
    <w:name w:val="Table Grid"/>
    <w:basedOn w:val="a1"/>
    <w:uiPriority w:val="39"/>
    <w:rsid w:val="00C27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1393C"/>
    <w:rPr>
      <w:sz w:val="20"/>
      <w:szCs w:val="20"/>
      <w:lang w:eastAsia="ru-RU"/>
    </w:rPr>
    <w:tblPr>
      <w:tblCellMar>
        <w:top w:w="0" w:type="dxa"/>
        <w:left w:w="0" w:type="dxa"/>
        <w:bottom w:w="0" w:type="dxa"/>
        <w:right w:w="0" w:type="dxa"/>
      </w:tblCellMar>
    </w:tblPr>
  </w:style>
  <w:style w:type="character" w:styleId="aff2">
    <w:name w:val="Hyperlink"/>
    <w:basedOn w:val="a0"/>
    <w:uiPriority w:val="99"/>
    <w:unhideWhenUsed/>
    <w:rsid w:val="0091131D"/>
    <w:rPr>
      <w:color w:val="0563C1" w:themeColor="hyperlink"/>
      <w:u w:val="single"/>
    </w:rPr>
  </w:style>
  <w:style w:type="character" w:styleId="aff3">
    <w:name w:val="Strong"/>
    <w:basedOn w:val="a0"/>
    <w:uiPriority w:val="22"/>
    <w:qFormat/>
    <w:rsid w:val="00217232"/>
    <w:rPr>
      <w:b/>
      <w:bCs/>
    </w:rPr>
  </w:style>
  <w:style w:type="character" w:customStyle="1" w:styleId="FontStyle12">
    <w:name w:val="Font Style12"/>
    <w:rsid w:val="00ED5D40"/>
    <w:rPr>
      <w:rFonts w:ascii="Times New Roman" w:hAnsi="Times New Roman" w:cs="Times New Roman"/>
      <w:sz w:val="26"/>
      <w:szCs w:val="26"/>
    </w:rPr>
  </w:style>
  <w:style w:type="paragraph" w:customStyle="1" w:styleId="Style2">
    <w:name w:val="Style2"/>
    <w:basedOn w:val="a"/>
    <w:rsid w:val="00CF71EC"/>
    <w:pPr>
      <w:widowControl w:val="0"/>
      <w:suppressAutoHyphens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D47D78"/>
    <w:rPr>
      <w:color w:val="605E5C"/>
      <w:shd w:val="clear" w:color="auto" w:fill="E1DFDD"/>
    </w:rPr>
  </w:style>
  <w:style w:type="character" w:customStyle="1" w:styleId="af6">
    <w:name w:val="Заголовок Знак"/>
    <w:basedOn w:val="a0"/>
    <w:link w:val="af5"/>
    <w:rsid w:val="00C505E1"/>
    <w:rPr>
      <w:rFonts w:ascii="Times New Roman" w:eastAsia="Times New Roman" w:hAnsi="Times New Roman" w:cs="Times New Roman"/>
      <w:b/>
      <w:sz w:val="28"/>
      <w:szCs w:val="20"/>
      <w:lang w:eastAsia="ru-RU"/>
    </w:rPr>
  </w:style>
  <w:style w:type="character" w:customStyle="1" w:styleId="arm-punct">
    <w:name w:val="arm-punct"/>
    <w:basedOn w:val="a0"/>
    <w:rsid w:val="0023252B"/>
  </w:style>
  <w:style w:type="character" w:customStyle="1" w:styleId="arm-number">
    <w:name w:val="arm-number"/>
    <w:basedOn w:val="a0"/>
    <w:rsid w:val="00232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762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nanium.com"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YandexDisk\&#1056;&#1072;&#1073;&#1086;&#1090;&#1072;%20&#1089;%20&#1076;&#1080;&#1089;&#1094;&#1080;&#1087;&#1083;&#1080;&#1085;&#1072;&#1084;&#1080;\&#1057;&#1086;&#1074;&#1088;&#1077;&#1084;&#1077;&#1085;&#1085;&#1099;&#1077;%20&#1092;&#1080;&#1085;&#1072;&#1085;&#1089;&#1086;&#1074;&#1099;&#1077;%20&#1088;&#1099;&#1085;&#1082;&#1080;\&#1041;&#1080;&#1083;&#1077;&#1090;&#1099;_&#1057;&#1060;&#1056;_2022_1&#1081;_&#1084;&#1086;&#1076;&#1091;&#1083;&#1100;\&#1055;&#1054;&#1047;_&#1057;&#1060;&#1056;_1_&#1084;&#1086;&#1076;\&#1043;&#1088;&#1072;&#1092;&#1080;&#1082;_IMOEX+BR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936844269000195E-2"/>
          <c:y val="2.9963099630996311E-2"/>
          <c:w val="0.8503713833852814"/>
          <c:h val="0.51940300820331042"/>
        </c:manualLayout>
      </c:layout>
      <c:areaChart>
        <c:grouping val="standard"/>
        <c:varyColors val="0"/>
        <c:ser>
          <c:idx val="0"/>
          <c:order val="0"/>
          <c:tx>
            <c:v>Индекс Мосбиржи</c:v>
          </c:tx>
          <c:spPr>
            <a:solidFill>
              <a:schemeClr val="bg1">
                <a:lumMod val="75000"/>
                <a:alpha val="88000"/>
              </a:schemeClr>
            </a:solidFill>
            <a:ln>
              <a:noFill/>
            </a:ln>
            <a:effectLst/>
          </c:spPr>
          <c:cat>
            <c:numRef>
              <c:f>Лист1!$H$2:$H$1264</c:f>
              <c:numCache>
                <c:formatCode>m/d/yyyy</c:formatCode>
                <c:ptCount val="1263"/>
                <c:pt idx="0">
                  <c:v>35695</c:v>
                </c:pt>
                <c:pt idx="1">
                  <c:v>35702</c:v>
                </c:pt>
                <c:pt idx="2">
                  <c:v>35709</c:v>
                </c:pt>
                <c:pt idx="3">
                  <c:v>35716</c:v>
                </c:pt>
                <c:pt idx="4">
                  <c:v>35723</c:v>
                </c:pt>
                <c:pt idx="5">
                  <c:v>35730</c:v>
                </c:pt>
                <c:pt idx="6">
                  <c:v>35737</c:v>
                </c:pt>
                <c:pt idx="7">
                  <c:v>35744</c:v>
                </c:pt>
                <c:pt idx="8">
                  <c:v>35751</c:v>
                </c:pt>
                <c:pt idx="9">
                  <c:v>35758</c:v>
                </c:pt>
                <c:pt idx="10">
                  <c:v>35765</c:v>
                </c:pt>
                <c:pt idx="11">
                  <c:v>35772</c:v>
                </c:pt>
                <c:pt idx="12">
                  <c:v>35779</c:v>
                </c:pt>
                <c:pt idx="13">
                  <c:v>35786</c:v>
                </c:pt>
                <c:pt idx="14">
                  <c:v>35793</c:v>
                </c:pt>
                <c:pt idx="15">
                  <c:v>35800</c:v>
                </c:pt>
                <c:pt idx="16">
                  <c:v>35807</c:v>
                </c:pt>
                <c:pt idx="17">
                  <c:v>35814</c:v>
                </c:pt>
                <c:pt idx="18">
                  <c:v>35821</c:v>
                </c:pt>
                <c:pt idx="19">
                  <c:v>35828</c:v>
                </c:pt>
                <c:pt idx="20">
                  <c:v>35835</c:v>
                </c:pt>
                <c:pt idx="21">
                  <c:v>35842</c:v>
                </c:pt>
                <c:pt idx="22">
                  <c:v>35849</c:v>
                </c:pt>
                <c:pt idx="23">
                  <c:v>35856</c:v>
                </c:pt>
                <c:pt idx="24">
                  <c:v>35863</c:v>
                </c:pt>
                <c:pt idx="25">
                  <c:v>35870</c:v>
                </c:pt>
                <c:pt idx="26">
                  <c:v>35877</c:v>
                </c:pt>
                <c:pt idx="27">
                  <c:v>35884</c:v>
                </c:pt>
                <c:pt idx="28">
                  <c:v>35891</c:v>
                </c:pt>
                <c:pt idx="29">
                  <c:v>35898</c:v>
                </c:pt>
                <c:pt idx="30">
                  <c:v>35905</c:v>
                </c:pt>
                <c:pt idx="31">
                  <c:v>35912</c:v>
                </c:pt>
                <c:pt idx="32">
                  <c:v>35919</c:v>
                </c:pt>
                <c:pt idx="33">
                  <c:v>35926</c:v>
                </c:pt>
                <c:pt idx="34">
                  <c:v>35933</c:v>
                </c:pt>
                <c:pt idx="35">
                  <c:v>35940</c:v>
                </c:pt>
                <c:pt idx="36">
                  <c:v>35947</c:v>
                </c:pt>
                <c:pt idx="37">
                  <c:v>35954</c:v>
                </c:pt>
                <c:pt idx="38">
                  <c:v>35961</c:v>
                </c:pt>
                <c:pt idx="39">
                  <c:v>35968</c:v>
                </c:pt>
                <c:pt idx="40">
                  <c:v>35975</c:v>
                </c:pt>
                <c:pt idx="41">
                  <c:v>35982</c:v>
                </c:pt>
                <c:pt idx="42">
                  <c:v>35989</c:v>
                </c:pt>
                <c:pt idx="43">
                  <c:v>35996</c:v>
                </c:pt>
                <c:pt idx="44">
                  <c:v>36003</c:v>
                </c:pt>
                <c:pt idx="45">
                  <c:v>36010</c:v>
                </c:pt>
                <c:pt idx="46">
                  <c:v>36017</c:v>
                </c:pt>
                <c:pt idx="47">
                  <c:v>36024</c:v>
                </c:pt>
                <c:pt idx="48">
                  <c:v>36031</c:v>
                </c:pt>
                <c:pt idx="49">
                  <c:v>36038</c:v>
                </c:pt>
                <c:pt idx="50">
                  <c:v>36045</c:v>
                </c:pt>
                <c:pt idx="51">
                  <c:v>36052</c:v>
                </c:pt>
                <c:pt idx="52">
                  <c:v>36059</c:v>
                </c:pt>
                <c:pt idx="53">
                  <c:v>36066</c:v>
                </c:pt>
                <c:pt idx="54">
                  <c:v>36073</c:v>
                </c:pt>
                <c:pt idx="55">
                  <c:v>36080</c:v>
                </c:pt>
                <c:pt idx="56">
                  <c:v>36087</c:v>
                </c:pt>
                <c:pt idx="57">
                  <c:v>36094</c:v>
                </c:pt>
                <c:pt idx="58">
                  <c:v>36101</c:v>
                </c:pt>
                <c:pt idx="59">
                  <c:v>36108</c:v>
                </c:pt>
                <c:pt idx="60">
                  <c:v>36115</c:v>
                </c:pt>
                <c:pt idx="61">
                  <c:v>36122</c:v>
                </c:pt>
                <c:pt idx="62">
                  <c:v>36129</c:v>
                </c:pt>
                <c:pt idx="63">
                  <c:v>36136</c:v>
                </c:pt>
                <c:pt idx="64">
                  <c:v>36143</c:v>
                </c:pt>
                <c:pt idx="65">
                  <c:v>36150</c:v>
                </c:pt>
                <c:pt idx="66">
                  <c:v>36157</c:v>
                </c:pt>
                <c:pt idx="67">
                  <c:v>36164</c:v>
                </c:pt>
                <c:pt idx="68">
                  <c:v>36171</c:v>
                </c:pt>
                <c:pt idx="69">
                  <c:v>36178</c:v>
                </c:pt>
                <c:pt idx="70">
                  <c:v>36185</c:v>
                </c:pt>
                <c:pt idx="71">
                  <c:v>36192</c:v>
                </c:pt>
                <c:pt idx="72">
                  <c:v>36199</c:v>
                </c:pt>
                <c:pt idx="73">
                  <c:v>36206</c:v>
                </c:pt>
                <c:pt idx="74">
                  <c:v>36213</c:v>
                </c:pt>
                <c:pt idx="75">
                  <c:v>36220</c:v>
                </c:pt>
                <c:pt idx="76">
                  <c:v>36227</c:v>
                </c:pt>
                <c:pt idx="77">
                  <c:v>36234</c:v>
                </c:pt>
                <c:pt idx="78">
                  <c:v>36241</c:v>
                </c:pt>
                <c:pt idx="79">
                  <c:v>36248</c:v>
                </c:pt>
                <c:pt idx="80">
                  <c:v>36255</c:v>
                </c:pt>
                <c:pt idx="81">
                  <c:v>36262</c:v>
                </c:pt>
                <c:pt idx="82">
                  <c:v>36269</c:v>
                </c:pt>
                <c:pt idx="83">
                  <c:v>36276</c:v>
                </c:pt>
                <c:pt idx="84">
                  <c:v>36283</c:v>
                </c:pt>
                <c:pt idx="85">
                  <c:v>36290</c:v>
                </c:pt>
                <c:pt idx="86">
                  <c:v>36297</c:v>
                </c:pt>
                <c:pt idx="87">
                  <c:v>36304</c:v>
                </c:pt>
                <c:pt idx="88">
                  <c:v>36311</c:v>
                </c:pt>
                <c:pt idx="89">
                  <c:v>36318</c:v>
                </c:pt>
                <c:pt idx="90">
                  <c:v>36325</c:v>
                </c:pt>
                <c:pt idx="91">
                  <c:v>36332</c:v>
                </c:pt>
                <c:pt idx="92">
                  <c:v>36339</c:v>
                </c:pt>
                <c:pt idx="93">
                  <c:v>36346</c:v>
                </c:pt>
                <c:pt idx="94">
                  <c:v>36353</c:v>
                </c:pt>
                <c:pt idx="95">
                  <c:v>36360</c:v>
                </c:pt>
                <c:pt idx="96">
                  <c:v>36367</c:v>
                </c:pt>
                <c:pt idx="97">
                  <c:v>36374</c:v>
                </c:pt>
                <c:pt idx="98">
                  <c:v>36381</c:v>
                </c:pt>
                <c:pt idx="99">
                  <c:v>36388</c:v>
                </c:pt>
                <c:pt idx="100">
                  <c:v>36395</c:v>
                </c:pt>
                <c:pt idx="101">
                  <c:v>36402</c:v>
                </c:pt>
                <c:pt idx="102">
                  <c:v>36409</c:v>
                </c:pt>
                <c:pt idx="103">
                  <c:v>36416</c:v>
                </c:pt>
                <c:pt idx="104">
                  <c:v>36423</c:v>
                </c:pt>
                <c:pt idx="105">
                  <c:v>36430</c:v>
                </c:pt>
                <c:pt idx="106">
                  <c:v>36437</c:v>
                </c:pt>
                <c:pt idx="107">
                  <c:v>36444</c:v>
                </c:pt>
                <c:pt idx="108">
                  <c:v>36451</c:v>
                </c:pt>
                <c:pt idx="109">
                  <c:v>36458</c:v>
                </c:pt>
                <c:pt idx="110">
                  <c:v>36465</c:v>
                </c:pt>
                <c:pt idx="111">
                  <c:v>36472</c:v>
                </c:pt>
                <c:pt idx="112">
                  <c:v>36479</c:v>
                </c:pt>
                <c:pt idx="113">
                  <c:v>36486</c:v>
                </c:pt>
                <c:pt idx="114">
                  <c:v>36493</c:v>
                </c:pt>
                <c:pt idx="115">
                  <c:v>36500</c:v>
                </c:pt>
                <c:pt idx="116">
                  <c:v>36507</c:v>
                </c:pt>
                <c:pt idx="117">
                  <c:v>36514</c:v>
                </c:pt>
                <c:pt idx="118">
                  <c:v>36521</c:v>
                </c:pt>
                <c:pt idx="119">
                  <c:v>36528</c:v>
                </c:pt>
                <c:pt idx="120">
                  <c:v>36535</c:v>
                </c:pt>
                <c:pt idx="121">
                  <c:v>36542</c:v>
                </c:pt>
                <c:pt idx="122">
                  <c:v>36549</c:v>
                </c:pt>
                <c:pt idx="123">
                  <c:v>36556</c:v>
                </c:pt>
                <c:pt idx="124">
                  <c:v>36563</c:v>
                </c:pt>
                <c:pt idx="125">
                  <c:v>36570</c:v>
                </c:pt>
                <c:pt idx="126">
                  <c:v>36577</c:v>
                </c:pt>
                <c:pt idx="127">
                  <c:v>36584</c:v>
                </c:pt>
                <c:pt idx="128">
                  <c:v>36591</c:v>
                </c:pt>
                <c:pt idx="129">
                  <c:v>36598</c:v>
                </c:pt>
                <c:pt idx="130">
                  <c:v>36605</c:v>
                </c:pt>
                <c:pt idx="131">
                  <c:v>36612</c:v>
                </c:pt>
                <c:pt idx="132">
                  <c:v>36619</c:v>
                </c:pt>
                <c:pt idx="133">
                  <c:v>36626</c:v>
                </c:pt>
                <c:pt idx="134">
                  <c:v>36633</c:v>
                </c:pt>
                <c:pt idx="135">
                  <c:v>36640</c:v>
                </c:pt>
                <c:pt idx="136">
                  <c:v>36647</c:v>
                </c:pt>
                <c:pt idx="137">
                  <c:v>36654</c:v>
                </c:pt>
                <c:pt idx="138">
                  <c:v>36661</c:v>
                </c:pt>
                <c:pt idx="139">
                  <c:v>36668</c:v>
                </c:pt>
                <c:pt idx="140">
                  <c:v>36675</c:v>
                </c:pt>
                <c:pt idx="141">
                  <c:v>36682</c:v>
                </c:pt>
                <c:pt idx="142">
                  <c:v>36689</c:v>
                </c:pt>
                <c:pt idx="143">
                  <c:v>36696</c:v>
                </c:pt>
                <c:pt idx="144">
                  <c:v>36703</c:v>
                </c:pt>
                <c:pt idx="145">
                  <c:v>36710</c:v>
                </c:pt>
                <c:pt idx="146">
                  <c:v>36717</c:v>
                </c:pt>
                <c:pt idx="147">
                  <c:v>36724</c:v>
                </c:pt>
                <c:pt idx="148">
                  <c:v>36731</c:v>
                </c:pt>
                <c:pt idx="149">
                  <c:v>36738</c:v>
                </c:pt>
                <c:pt idx="150">
                  <c:v>36745</c:v>
                </c:pt>
                <c:pt idx="151">
                  <c:v>36752</c:v>
                </c:pt>
                <c:pt idx="152">
                  <c:v>36759</c:v>
                </c:pt>
                <c:pt idx="153">
                  <c:v>36766</c:v>
                </c:pt>
                <c:pt idx="154">
                  <c:v>36773</c:v>
                </c:pt>
                <c:pt idx="155">
                  <c:v>36780</c:v>
                </c:pt>
                <c:pt idx="156">
                  <c:v>36787</c:v>
                </c:pt>
                <c:pt idx="157">
                  <c:v>36794</c:v>
                </c:pt>
                <c:pt idx="158">
                  <c:v>36801</c:v>
                </c:pt>
                <c:pt idx="159">
                  <c:v>36808</c:v>
                </c:pt>
                <c:pt idx="160">
                  <c:v>36815</c:v>
                </c:pt>
                <c:pt idx="161">
                  <c:v>36822</c:v>
                </c:pt>
                <c:pt idx="162">
                  <c:v>36829</c:v>
                </c:pt>
                <c:pt idx="163">
                  <c:v>36836</c:v>
                </c:pt>
                <c:pt idx="164">
                  <c:v>36843</c:v>
                </c:pt>
                <c:pt idx="165">
                  <c:v>36850</c:v>
                </c:pt>
                <c:pt idx="166">
                  <c:v>36857</c:v>
                </c:pt>
                <c:pt idx="167">
                  <c:v>36864</c:v>
                </c:pt>
                <c:pt idx="168">
                  <c:v>36871</c:v>
                </c:pt>
                <c:pt idx="169">
                  <c:v>36878</c:v>
                </c:pt>
                <c:pt idx="170">
                  <c:v>36885</c:v>
                </c:pt>
                <c:pt idx="171">
                  <c:v>36892</c:v>
                </c:pt>
                <c:pt idx="172">
                  <c:v>36899</c:v>
                </c:pt>
                <c:pt idx="173">
                  <c:v>36906</c:v>
                </c:pt>
                <c:pt idx="174">
                  <c:v>36913</c:v>
                </c:pt>
                <c:pt idx="175">
                  <c:v>36920</c:v>
                </c:pt>
                <c:pt idx="176">
                  <c:v>36927</c:v>
                </c:pt>
                <c:pt idx="177">
                  <c:v>36934</c:v>
                </c:pt>
                <c:pt idx="178">
                  <c:v>36941</c:v>
                </c:pt>
                <c:pt idx="179">
                  <c:v>36948</c:v>
                </c:pt>
                <c:pt idx="180">
                  <c:v>36955</c:v>
                </c:pt>
                <c:pt idx="181">
                  <c:v>36962</c:v>
                </c:pt>
                <c:pt idx="182">
                  <c:v>36969</c:v>
                </c:pt>
                <c:pt idx="183">
                  <c:v>36976</c:v>
                </c:pt>
                <c:pt idx="184">
                  <c:v>36983</c:v>
                </c:pt>
                <c:pt idx="185">
                  <c:v>36990</c:v>
                </c:pt>
                <c:pt idx="186">
                  <c:v>36997</c:v>
                </c:pt>
                <c:pt idx="187">
                  <c:v>37004</c:v>
                </c:pt>
                <c:pt idx="188">
                  <c:v>37011</c:v>
                </c:pt>
                <c:pt idx="189">
                  <c:v>37018</c:v>
                </c:pt>
                <c:pt idx="190">
                  <c:v>37025</c:v>
                </c:pt>
                <c:pt idx="191">
                  <c:v>37032</c:v>
                </c:pt>
                <c:pt idx="192">
                  <c:v>37039</c:v>
                </c:pt>
                <c:pt idx="193">
                  <c:v>37046</c:v>
                </c:pt>
                <c:pt idx="194">
                  <c:v>37053</c:v>
                </c:pt>
                <c:pt idx="195">
                  <c:v>37060</c:v>
                </c:pt>
                <c:pt idx="196">
                  <c:v>37067</c:v>
                </c:pt>
                <c:pt idx="197">
                  <c:v>37074</c:v>
                </c:pt>
                <c:pt idx="198">
                  <c:v>37081</c:v>
                </c:pt>
                <c:pt idx="199">
                  <c:v>37088</c:v>
                </c:pt>
                <c:pt idx="200">
                  <c:v>37095</c:v>
                </c:pt>
                <c:pt idx="201">
                  <c:v>37102</c:v>
                </c:pt>
                <c:pt idx="202">
                  <c:v>37109</c:v>
                </c:pt>
                <c:pt idx="203">
                  <c:v>37116</c:v>
                </c:pt>
                <c:pt idx="204">
                  <c:v>37123</c:v>
                </c:pt>
                <c:pt idx="205">
                  <c:v>37130</c:v>
                </c:pt>
                <c:pt idx="206">
                  <c:v>37137</c:v>
                </c:pt>
                <c:pt idx="207">
                  <c:v>37144</c:v>
                </c:pt>
                <c:pt idx="208">
                  <c:v>37151</c:v>
                </c:pt>
                <c:pt idx="209">
                  <c:v>37158</c:v>
                </c:pt>
                <c:pt idx="210">
                  <c:v>37165</c:v>
                </c:pt>
                <c:pt idx="211">
                  <c:v>37172</c:v>
                </c:pt>
                <c:pt idx="212">
                  <c:v>37179</c:v>
                </c:pt>
                <c:pt idx="213">
                  <c:v>37186</c:v>
                </c:pt>
                <c:pt idx="214">
                  <c:v>37193</c:v>
                </c:pt>
                <c:pt idx="215">
                  <c:v>37200</c:v>
                </c:pt>
                <c:pt idx="216">
                  <c:v>37207</c:v>
                </c:pt>
                <c:pt idx="217">
                  <c:v>37214</c:v>
                </c:pt>
                <c:pt idx="218">
                  <c:v>37221</c:v>
                </c:pt>
                <c:pt idx="219">
                  <c:v>37228</c:v>
                </c:pt>
                <c:pt idx="220">
                  <c:v>37235</c:v>
                </c:pt>
                <c:pt idx="221">
                  <c:v>37242</c:v>
                </c:pt>
                <c:pt idx="222">
                  <c:v>37249</c:v>
                </c:pt>
                <c:pt idx="223">
                  <c:v>37256</c:v>
                </c:pt>
                <c:pt idx="224">
                  <c:v>37263</c:v>
                </c:pt>
                <c:pt idx="225">
                  <c:v>37270</c:v>
                </c:pt>
                <c:pt idx="226">
                  <c:v>37277</c:v>
                </c:pt>
                <c:pt idx="227">
                  <c:v>37284</c:v>
                </c:pt>
                <c:pt idx="228">
                  <c:v>37291</c:v>
                </c:pt>
                <c:pt idx="229">
                  <c:v>37298</c:v>
                </c:pt>
                <c:pt idx="230">
                  <c:v>37305</c:v>
                </c:pt>
                <c:pt idx="231">
                  <c:v>37312</c:v>
                </c:pt>
                <c:pt idx="232">
                  <c:v>37319</c:v>
                </c:pt>
                <c:pt idx="233">
                  <c:v>37326</c:v>
                </c:pt>
                <c:pt idx="234">
                  <c:v>37333</c:v>
                </c:pt>
                <c:pt idx="235">
                  <c:v>37340</c:v>
                </c:pt>
                <c:pt idx="236">
                  <c:v>37347</c:v>
                </c:pt>
                <c:pt idx="237">
                  <c:v>37354</c:v>
                </c:pt>
                <c:pt idx="238">
                  <c:v>37361</c:v>
                </c:pt>
                <c:pt idx="239">
                  <c:v>37368</c:v>
                </c:pt>
                <c:pt idx="240">
                  <c:v>37375</c:v>
                </c:pt>
                <c:pt idx="241">
                  <c:v>37382</c:v>
                </c:pt>
                <c:pt idx="242">
                  <c:v>37389</c:v>
                </c:pt>
                <c:pt idx="243">
                  <c:v>37396</c:v>
                </c:pt>
                <c:pt idx="244">
                  <c:v>37403</c:v>
                </c:pt>
                <c:pt idx="245">
                  <c:v>37410</c:v>
                </c:pt>
                <c:pt idx="246">
                  <c:v>37417</c:v>
                </c:pt>
                <c:pt idx="247">
                  <c:v>37424</c:v>
                </c:pt>
                <c:pt idx="248">
                  <c:v>37431</c:v>
                </c:pt>
                <c:pt idx="249">
                  <c:v>37438</c:v>
                </c:pt>
                <c:pt idx="250">
                  <c:v>37445</c:v>
                </c:pt>
                <c:pt idx="251">
                  <c:v>37452</c:v>
                </c:pt>
                <c:pt idx="252">
                  <c:v>37459</c:v>
                </c:pt>
                <c:pt idx="253">
                  <c:v>37466</c:v>
                </c:pt>
                <c:pt idx="254">
                  <c:v>37473</c:v>
                </c:pt>
                <c:pt idx="255">
                  <c:v>37480</c:v>
                </c:pt>
                <c:pt idx="256">
                  <c:v>37487</c:v>
                </c:pt>
                <c:pt idx="257">
                  <c:v>37494</c:v>
                </c:pt>
                <c:pt idx="258">
                  <c:v>37501</c:v>
                </c:pt>
                <c:pt idx="259">
                  <c:v>37508</c:v>
                </c:pt>
                <c:pt idx="260">
                  <c:v>37515</c:v>
                </c:pt>
                <c:pt idx="261">
                  <c:v>37522</c:v>
                </c:pt>
                <c:pt idx="262">
                  <c:v>37529</c:v>
                </c:pt>
                <c:pt idx="263">
                  <c:v>37536</c:v>
                </c:pt>
                <c:pt idx="264">
                  <c:v>37543</c:v>
                </c:pt>
                <c:pt idx="265">
                  <c:v>37550</c:v>
                </c:pt>
                <c:pt idx="266">
                  <c:v>37557</c:v>
                </c:pt>
                <c:pt idx="267">
                  <c:v>37564</c:v>
                </c:pt>
                <c:pt idx="268">
                  <c:v>37571</c:v>
                </c:pt>
                <c:pt idx="269">
                  <c:v>37578</c:v>
                </c:pt>
                <c:pt idx="270">
                  <c:v>37585</c:v>
                </c:pt>
                <c:pt idx="271">
                  <c:v>37592</c:v>
                </c:pt>
                <c:pt idx="272">
                  <c:v>37599</c:v>
                </c:pt>
                <c:pt idx="273">
                  <c:v>37606</c:v>
                </c:pt>
                <c:pt idx="274">
                  <c:v>37613</c:v>
                </c:pt>
                <c:pt idx="275">
                  <c:v>37620</c:v>
                </c:pt>
                <c:pt idx="276">
                  <c:v>37627</c:v>
                </c:pt>
                <c:pt idx="277">
                  <c:v>37634</c:v>
                </c:pt>
                <c:pt idx="278">
                  <c:v>37641</c:v>
                </c:pt>
                <c:pt idx="279">
                  <c:v>37648</c:v>
                </c:pt>
                <c:pt idx="280">
                  <c:v>37655</c:v>
                </c:pt>
                <c:pt idx="281">
                  <c:v>37662</c:v>
                </c:pt>
                <c:pt idx="282">
                  <c:v>37669</c:v>
                </c:pt>
                <c:pt idx="283">
                  <c:v>37676</c:v>
                </c:pt>
                <c:pt idx="284">
                  <c:v>37683</c:v>
                </c:pt>
                <c:pt idx="285">
                  <c:v>37690</c:v>
                </c:pt>
                <c:pt idx="286">
                  <c:v>37697</c:v>
                </c:pt>
                <c:pt idx="287">
                  <c:v>37704</c:v>
                </c:pt>
                <c:pt idx="288">
                  <c:v>37711</c:v>
                </c:pt>
                <c:pt idx="289">
                  <c:v>37718</c:v>
                </c:pt>
                <c:pt idx="290">
                  <c:v>37725</c:v>
                </c:pt>
                <c:pt idx="291">
                  <c:v>37732</c:v>
                </c:pt>
                <c:pt idx="292">
                  <c:v>37739</c:v>
                </c:pt>
                <c:pt idx="293">
                  <c:v>37746</c:v>
                </c:pt>
                <c:pt idx="294">
                  <c:v>37753</c:v>
                </c:pt>
                <c:pt idx="295">
                  <c:v>37760</c:v>
                </c:pt>
                <c:pt idx="296">
                  <c:v>37767</c:v>
                </c:pt>
                <c:pt idx="297">
                  <c:v>37774</c:v>
                </c:pt>
                <c:pt idx="298">
                  <c:v>37781</c:v>
                </c:pt>
                <c:pt idx="299">
                  <c:v>37788</c:v>
                </c:pt>
                <c:pt idx="300">
                  <c:v>37795</c:v>
                </c:pt>
                <c:pt idx="301">
                  <c:v>37802</c:v>
                </c:pt>
                <c:pt idx="302">
                  <c:v>37809</c:v>
                </c:pt>
                <c:pt idx="303">
                  <c:v>37816</c:v>
                </c:pt>
                <c:pt idx="304">
                  <c:v>37823</c:v>
                </c:pt>
                <c:pt idx="305">
                  <c:v>37830</c:v>
                </c:pt>
                <c:pt idx="306">
                  <c:v>37837</c:v>
                </c:pt>
                <c:pt idx="307">
                  <c:v>37844</c:v>
                </c:pt>
                <c:pt idx="308">
                  <c:v>37851</c:v>
                </c:pt>
                <c:pt idx="309">
                  <c:v>37858</c:v>
                </c:pt>
                <c:pt idx="310">
                  <c:v>37865</c:v>
                </c:pt>
                <c:pt idx="311">
                  <c:v>37872</c:v>
                </c:pt>
                <c:pt idx="312">
                  <c:v>37879</c:v>
                </c:pt>
                <c:pt idx="313">
                  <c:v>37886</c:v>
                </c:pt>
                <c:pt idx="314">
                  <c:v>37893</c:v>
                </c:pt>
                <c:pt idx="315">
                  <c:v>37900</c:v>
                </c:pt>
                <c:pt idx="316">
                  <c:v>37907</c:v>
                </c:pt>
                <c:pt idx="317">
                  <c:v>37914</c:v>
                </c:pt>
                <c:pt idx="318">
                  <c:v>37921</c:v>
                </c:pt>
                <c:pt idx="319">
                  <c:v>37928</c:v>
                </c:pt>
                <c:pt idx="320">
                  <c:v>37935</c:v>
                </c:pt>
                <c:pt idx="321">
                  <c:v>37942</c:v>
                </c:pt>
                <c:pt idx="322">
                  <c:v>37949</c:v>
                </c:pt>
                <c:pt idx="323">
                  <c:v>37956</c:v>
                </c:pt>
                <c:pt idx="324">
                  <c:v>37963</c:v>
                </c:pt>
                <c:pt idx="325">
                  <c:v>37970</c:v>
                </c:pt>
                <c:pt idx="326">
                  <c:v>37977</c:v>
                </c:pt>
                <c:pt idx="327">
                  <c:v>37984</c:v>
                </c:pt>
                <c:pt idx="328">
                  <c:v>37991</c:v>
                </c:pt>
                <c:pt idx="329">
                  <c:v>37998</c:v>
                </c:pt>
                <c:pt idx="330">
                  <c:v>38005</c:v>
                </c:pt>
                <c:pt idx="331">
                  <c:v>38012</c:v>
                </c:pt>
                <c:pt idx="332">
                  <c:v>38019</c:v>
                </c:pt>
                <c:pt idx="333">
                  <c:v>38026</c:v>
                </c:pt>
                <c:pt idx="334">
                  <c:v>38033</c:v>
                </c:pt>
                <c:pt idx="335">
                  <c:v>38040</c:v>
                </c:pt>
                <c:pt idx="336">
                  <c:v>38047</c:v>
                </c:pt>
                <c:pt idx="337">
                  <c:v>38054</c:v>
                </c:pt>
                <c:pt idx="338">
                  <c:v>38061</c:v>
                </c:pt>
                <c:pt idx="339">
                  <c:v>38068</c:v>
                </c:pt>
                <c:pt idx="340">
                  <c:v>38075</c:v>
                </c:pt>
                <c:pt idx="341">
                  <c:v>38082</c:v>
                </c:pt>
                <c:pt idx="342">
                  <c:v>38089</c:v>
                </c:pt>
                <c:pt idx="343">
                  <c:v>38096</c:v>
                </c:pt>
                <c:pt idx="344">
                  <c:v>38103</c:v>
                </c:pt>
                <c:pt idx="345">
                  <c:v>38110</c:v>
                </c:pt>
                <c:pt idx="346">
                  <c:v>38117</c:v>
                </c:pt>
                <c:pt idx="347">
                  <c:v>38124</c:v>
                </c:pt>
                <c:pt idx="348">
                  <c:v>38131</c:v>
                </c:pt>
                <c:pt idx="349">
                  <c:v>38138</c:v>
                </c:pt>
                <c:pt idx="350">
                  <c:v>38145</c:v>
                </c:pt>
                <c:pt idx="351">
                  <c:v>38152</c:v>
                </c:pt>
                <c:pt idx="352">
                  <c:v>38159</c:v>
                </c:pt>
                <c:pt idx="353">
                  <c:v>38166</c:v>
                </c:pt>
                <c:pt idx="354">
                  <c:v>38173</c:v>
                </c:pt>
                <c:pt idx="355">
                  <c:v>38180</c:v>
                </c:pt>
                <c:pt idx="356">
                  <c:v>38187</c:v>
                </c:pt>
                <c:pt idx="357">
                  <c:v>38194</c:v>
                </c:pt>
                <c:pt idx="358">
                  <c:v>38201</c:v>
                </c:pt>
                <c:pt idx="359">
                  <c:v>38208</c:v>
                </c:pt>
                <c:pt idx="360">
                  <c:v>38215</c:v>
                </c:pt>
                <c:pt idx="361">
                  <c:v>38222</c:v>
                </c:pt>
                <c:pt idx="362">
                  <c:v>38229</c:v>
                </c:pt>
                <c:pt idx="363">
                  <c:v>38236</c:v>
                </c:pt>
                <c:pt idx="364">
                  <c:v>38243</c:v>
                </c:pt>
                <c:pt idx="365">
                  <c:v>38250</c:v>
                </c:pt>
                <c:pt idx="366">
                  <c:v>38257</c:v>
                </c:pt>
                <c:pt idx="367">
                  <c:v>38264</c:v>
                </c:pt>
                <c:pt idx="368">
                  <c:v>38271</c:v>
                </c:pt>
                <c:pt idx="369">
                  <c:v>38278</c:v>
                </c:pt>
                <c:pt idx="370">
                  <c:v>38285</c:v>
                </c:pt>
                <c:pt idx="371">
                  <c:v>38292</c:v>
                </c:pt>
                <c:pt idx="372">
                  <c:v>38299</c:v>
                </c:pt>
                <c:pt idx="373">
                  <c:v>38306</c:v>
                </c:pt>
                <c:pt idx="374">
                  <c:v>38313</c:v>
                </c:pt>
                <c:pt idx="375">
                  <c:v>38320</c:v>
                </c:pt>
                <c:pt idx="376">
                  <c:v>38327</c:v>
                </c:pt>
                <c:pt idx="377">
                  <c:v>38334</c:v>
                </c:pt>
                <c:pt idx="378">
                  <c:v>38341</c:v>
                </c:pt>
                <c:pt idx="379">
                  <c:v>38348</c:v>
                </c:pt>
                <c:pt idx="380">
                  <c:v>38362</c:v>
                </c:pt>
                <c:pt idx="381">
                  <c:v>38369</c:v>
                </c:pt>
                <c:pt idx="382">
                  <c:v>38376</c:v>
                </c:pt>
                <c:pt idx="383">
                  <c:v>38383</c:v>
                </c:pt>
                <c:pt idx="384">
                  <c:v>38390</c:v>
                </c:pt>
                <c:pt idx="385">
                  <c:v>38397</c:v>
                </c:pt>
                <c:pt idx="386">
                  <c:v>38404</c:v>
                </c:pt>
                <c:pt idx="387">
                  <c:v>38411</c:v>
                </c:pt>
                <c:pt idx="388">
                  <c:v>38418</c:v>
                </c:pt>
                <c:pt idx="389">
                  <c:v>38425</c:v>
                </c:pt>
                <c:pt idx="390">
                  <c:v>38432</c:v>
                </c:pt>
                <c:pt idx="391">
                  <c:v>38439</c:v>
                </c:pt>
                <c:pt idx="392">
                  <c:v>38446</c:v>
                </c:pt>
                <c:pt idx="393">
                  <c:v>38453</c:v>
                </c:pt>
                <c:pt idx="394">
                  <c:v>38460</c:v>
                </c:pt>
                <c:pt idx="395">
                  <c:v>38467</c:v>
                </c:pt>
                <c:pt idx="396">
                  <c:v>38474</c:v>
                </c:pt>
                <c:pt idx="397">
                  <c:v>38481</c:v>
                </c:pt>
                <c:pt idx="398">
                  <c:v>38488</c:v>
                </c:pt>
                <c:pt idx="399">
                  <c:v>38495</c:v>
                </c:pt>
                <c:pt idx="400">
                  <c:v>38502</c:v>
                </c:pt>
                <c:pt idx="401">
                  <c:v>38509</c:v>
                </c:pt>
                <c:pt idx="402">
                  <c:v>38516</c:v>
                </c:pt>
                <c:pt idx="403">
                  <c:v>38523</c:v>
                </c:pt>
                <c:pt idx="404">
                  <c:v>38530</c:v>
                </c:pt>
                <c:pt idx="405">
                  <c:v>38537</c:v>
                </c:pt>
                <c:pt idx="406">
                  <c:v>38544</c:v>
                </c:pt>
                <c:pt idx="407">
                  <c:v>38551</c:v>
                </c:pt>
                <c:pt idx="408">
                  <c:v>38558</c:v>
                </c:pt>
                <c:pt idx="409">
                  <c:v>38565</c:v>
                </c:pt>
                <c:pt idx="410">
                  <c:v>38572</c:v>
                </c:pt>
                <c:pt idx="411">
                  <c:v>38579</c:v>
                </c:pt>
                <c:pt idx="412">
                  <c:v>38586</c:v>
                </c:pt>
                <c:pt idx="413">
                  <c:v>38593</c:v>
                </c:pt>
                <c:pt idx="414">
                  <c:v>38600</c:v>
                </c:pt>
                <c:pt idx="415">
                  <c:v>38607</c:v>
                </c:pt>
                <c:pt idx="416">
                  <c:v>38614</c:v>
                </c:pt>
                <c:pt idx="417">
                  <c:v>38621</c:v>
                </c:pt>
                <c:pt idx="418">
                  <c:v>38628</c:v>
                </c:pt>
                <c:pt idx="419">
                  <c:v>38635</c:v>
                </c:pt>
                <c:pt idx="420">
                  <c:v>38642</c:v>
                </c:pt>
                <c:pt idx="421">
                  <c:v>38649</c:v>
                </c:pt>
                <c:pt idx="422">
                  <c:v>38656</c:v>
                </c:pt>
                <c:pt idx="423">
                  <c:v>38663</c:v>
                </c:pt>
                <c:pt idx="424">
                  <c:v>38670</c:v>
                </c:pt>
                <c:pt idx="425">
                  <c:v>38677</c:v>
                </c:pt>
                <c:pt idx="426">
                  <c:v>38684</c:v>
                </c:pt>
                <c:pt idx="427">
                  <c:v>38691</c:v>
                </c:pt>
                <c:pt idx="428">
                  <c:v>38698</c:v>
                </c:pt>
                <c:pt idx="429">
                  <c:v>38705</c:v>
                </c:pt>
                <c:pt idx="430">
                  <c:v>38712</c:v>
                </c:pt>
                <c:pt idx="431">
                  <c:v>38726</c:v>
                </c:pt>
                <c:pt idx="432">
                  <c:v>38733</c:v>
                </c:pt>
                <c:pt idx="433">
                  <c:v>38740</c:v>
                </c:pt>
                <c:pt idx="434">
                  <c:v>38747</c:v>
                </c:pt>
                <c:pt idx="435">
                  <c:v>38754</c:v>
                </c:pt>
                <c:pt idx="436">
                  <c:v>38761</c:v>
                </c:pt>
                <c:pt idx="437">
                  <c:v>38768</c:v>
                </c:pt>
                <c:pt idx="438">
                  <c:v>38775</c:v>
                </c:pt>
                <c:pt idx="439">
                  <c:v>38782</c:v>
                </c:pt>
                <c:pt idx="440">
                  <c:v>38789</c:v>
                </c:pt>
                <c:pt idx="441">
                  <c:v>38796</c:v>
                </c:pt>
                <c:pt idx="442">
                  <c:v>38803</c:v>
                </c:pt>
                <c:pt idx="443">
                  <c:v>38810</c:v>
                </c:pt>
                <c:pt idx="444">
                  <c:v>38817</c:v>
                </c:pt>
                <c:pt idx="445">
                  <c:v>38824</c:v>
                </c:pt>
                <c:pt idx="446">
                  <c:v>38831</c:v>
                </c:pt>
                <c:pt idx="447">
                  <c:v>38838</c:v>
                </c:pt>
                <c:pt idx="448">
                  <c:v>38845</c:v>
                </c:pt>
                <c:pt idx="449">
                  <c:v>38852</c:v>
                </c:pt>
                <c:pt idx="450">
                  <c:v>38859</c:v>
                </c:pt>
                <c:pt idx="451">
                  <c:v>38866</c:v>
                </c:pt>
                <c:pt idx="452">
                  <c:v>38873</c:v>
                </c:pt>
                <c:pt idx="453">
                  <c:v>38880</c:v>
                </c:pt>
                <c:pt idx="454">
                  <c:v>38887</c:v>
                </c:pt>
                <c:pt idx="455">
                  <c:v>38894</c:v>
                </c:pt>
                <c:pt idx="456">
                  <c:v>38901</c:v>
                </c:pt>
                <c:pt idx="457">
                  <c:v>38908</c:v>
                </c:pt>
                <c:pt idx="458">
                  <c:v>38915</c:v>
                </c:pt>
                <c:pt idx="459">
                  <c:v>38922</c:v>
                </c:pt>
                <c:pt idx="460">
                  <c:v>38929</c:v>
                </c:pt>
                <c:pt idx="461">
                  <c:v>38936</c:v>
                </c:pt>
                <c:pt idx="462">
                  <c:v>38943</c:v>
                </c:pt>
                <c:pt idx="463">
                  <c:v>38950</c:v>
                </c:pt>
                <c:pt idx="464">
                  <c:v>38957</c:v>
                </c:pt>
                <c:pt idx="465">
                  <c:v>38964</c:v>
                </c:pt>
                <c:pt idx="466">
                  <c:v>38971</c:v>
                </c:pt>
                <c:pt idx="467">
                  <c:v>38978</c:v>
                </c:pt>
                <c:pt idx="468">
                  <c:v>38985</c:v>
                </c:pt>
                <c:pt idx="469">
                  <c:v>38992</c:v>
                </c:pt>
                <c:pt idx="470">
                  <c:v>38999</c:v>
                </c:pt>
                <c:pt idx="471">
                  <c:v>39006</c:v>
                </c:pt>
                <c:pt idx="472">
                  <c:v>39013</c:v>
                </c:pt>
                <c:pt idx="473">
                  <c:v>39020</c:v>
                </c:pt>
                <c:pt idx="474">
                  <c:v>39027</c:v>
                </c:pt>
                <c:pt idx="475">
                  <c:v>39034</c:v>
                </c:pt>
                <c:pt idx="476">
                  <c:v>39041</c:v>
                </c:pt>
                <c:pt idx="477">
                  <c:v>39048</c:v>
                </c:pt>
                <c:pt idx="478">
                  <c:v>39055</c:v>
                </c:pt>
                <c:pt idx="479">
                  <c:v>39062</c:v>
                </c:pt>
                <c:pt idx="480">
                  <c:v>39069</c:v>
                </c:pt>
                <c:pt idx="481">
                  <c:v>39076</c:v>
                </c:pt>
                <c:pt idx="482">
                  <c:v>39090</c:v>
                </c:pt>
                <c:pt idx="483">
                  <c:v>39097</c:v>
                </c:pt>
                <c:pt idx="484">
                  <c:v>39104</c:v>
                </c:pt>
                <c:pt idx="485">
                  <c:v>39111</c:v>
                </c:pt>
                <c:pt idx="486">
                  <c:v>39118</c:v>
                </c:pt>
                <c:pt idx="487">
                  <c:v>39125</c:v>
                </c:pt>
                <c:pt idx="488">
                  <c:v>39132</c:v>
                </c:pt>
                <c:pt idx="489">
                  <c:v>39139</c:v>
                </c:pt>
                <c:pt idx="490">
                  <c:v>39146</c:v>
                </c:pt>
                <c:pt idx="491">
                  <c:v>39153</c:v>
                </c:pt>
                <c:pt idx="492">
                  <c:v>39160</c:v>
                </c:pt>
                <c:pt idx="493">
                  <c:v>39167</c:v>
                </c:pt>
                <c:pt idx="494">
                  <c:v>39174</c:v>
                </c:pt>
                <c:pt idx="495">
                  <c:v>39181</c:v>
                </c:pt>
                <c:pt idx="496">
                  <c:v>39188</c:v>
                </c:pt>
                <c:pt idx="497">
                  <c:v>39195</c:v>
                </c:pt>
                <c:pt idx="498">
                  <c:v>39202</c:v>
                </c:pt>
                <c:pt idx="499">
                  <c:v>39209</c:v>
                </c:pt>
                <c:pt idx="500">
                  <c:v>39216</c:v>
                </c:pt>
                <c:pt idx="501">
                  <c:v>39223</c:v>
                </c:pt>
                <c:pt idx="502">
                  <c:v>39230</c:v>
                </c:pt>
                <c:pt idx="503">
                  <c:v>39237</c:v>
                </c:pt>
                <c:pt idx="504">
                  <c:v>39244</c:v>
                </c:pt>
                <c:pt idx="505">
                  <c:v>39251</c:v>
                </c:pt>
                <c:pt idx="506">
                  <c:v>39258</c:v>
                </c:pt>
                <c:pt idx="507">
                  <c:v>39265</c:v>
                </c:pt>
                <c:pt idx="508">
                  <c:v>39272</c:v>
                </c:pt>
                <c:pt idx="509">
                  <c:v>39279</c:v>
                </c:pt>
                <c:pt idx="510">
                  <c:v>39286</c:v>
                </c:pt>
                <c:pt idx="511">
                  <c:v>39293</c:v>
                </c:pt>
                <c:pt idx="512">
                  <c:v>39300</c:v>
                </c:pt>
                <c:pt idx="513">
                  <c:v>39307</c:v>
                </c:pt>
                <c:pt idx="514">
                  <c:v>39314</c:v>
                </c:pt>
                <c:pt idx="515">
                  <c:v>39321</c:v>
                </c:pt>
                <c:pt idx="516">
                  <c:v>39328</c:v>
                </c:pt>
                <c:pt idx="517">
                  <c:v>39335</c:v>
                </c:pt>
                <c:pt idx="518">
                  <c:v>39342</c:v>
                </c:pt>
                <c:pt idx="519">
                  <c:v>39349</c:v>
                </c:pt>
                <c:pt idx="520">
                  <c:v>39356</c:v>
                </c:pt>
                <c:pt idx="521">
                  <c:v>39363</c:v>
                </c:pt>
                <c:pt idx="522">
                  <c:v>39370</c:v>
                </c:pt>
                <c:pt idx="523">
                  <c:v>39377</c:v>
                </c:pt>
                <c:pt idx="524">
                  <c:v>39384</c:v>
                </c:pt>
                <c:pt idx="525">
                  <c:v>39391</c:v>
                </c:pt>
                <c:pt idx="526">
                  <c:v>39398</c:v>
                </c:pt>
                <c:pt idx="527">
                  <c:v>39405</c:v>
                </c:pt>
                <c:pt idx="528">
                  <c:v>39412</c:v>
                </c:pt>
                <c:pt idx="529">
                  <c:v>39419</c:v>
                </c:pt>
                <c:pt idx="530">
                  <c:v>39426</c:v>
                </c:pt>
                <c:pt idx="531">
                  <c:v>39433</c:v>
                </c:pt>
                <c:pt idx="532">
                  <c:v>39440</c:v>
                </c:pt>
                <c:pt idx="533">
                  <c:v>39454</c:v>
                </c:pt>
                <c:pt idx="534">
                  <c:v>39461</c:v>
                </c:pt>
                <c:pt idx="535">
                  <c:v>39468</c:v>
                </c:pt>
                <c:pt idx="536">
                  <c:v>39475</c:v>
                </c:pt>
                <c:pt idx="537">
                  <c:v>39482</c:v>
                </c:pt>
                <c:pt idx="538">
                  <c:v>39489</c:v>
                </c:pt>
                <c:pt idx="539">
                  <c:v>39496</c:v>
                </c:pt>
                <c:pt idx="540">
                  <c:v>39503</c:v>
                </c:pt>
                <c:pt idx="541">
                  <c:v>39510</c:v>
                </c:pt>
                <c:pt idx="542">
                  <c:v>39517</c:v>
                </c:pt>
                <c:pt idx="543">
                  <c:v>39524</c:v>
                </c:pt>
                <c:pt idx="544">
                  <c:v>39531</c:v>
                </c:pt>
                <c:pt idx="545">
                  <c:v>39538</c:v>
                </c:pt>
                <c:pt idx="546">
                  <c:v>39545</c:v>
                </c:pt>
                <c:pt idx="547">
                  <c:v>39552</c:v>
                </c:pt>
                <c:pt idx="548">
                  <c:v>39559</c:v>
                </c:pt>
                <c:pt idx="549">
                  <c:v>39566</c:v>
                </c:pt>
                <c:pt idx="550">
                  <c:v>39573</c:v>
                </c:pt>
                <c:pt idx="551">
                  <c:v>39580</c:v>
                </c:pt>
                <c:pt idx="552">
                  <c:v>39587</c:v>
                </c:pt>
                <c:pt idx="553">
                  <c:v>39594</c:v>
                </c:pt>
                <c:pt idx="554">
                  <c:v>39601</c:v>
                </c:pt>
                <c:pt idx="555">
                  <c:v>39608</c:v>
                </c:pt>
                <c:pt idx="556">
                  <c:v>39615</c:v>
                </c:pt>
                <c:pt idx="557">
                  <c:v>39622</c:v>
                </c:pt>
                <c:pt idx="558">
                  <c:v>39629</c:v>
                </c:pt>
                <c:pt idx="559">
                  <c:v>39636</c:v>
                </c:pt>
                <c:pt idx="560">
                  <c:v>39643</c:v>
                </c:pt>
                <c:pt idx="561">
                  <c:v>39650</c:v>
                </c:pt>
                <c:pt idx="562">
                  <c:v>39657</c:v>
                </c:pt>
                <c:pt idx="563">
                  <c:v>39664</c:v>
                </c:pt>
                <c:pt idx="564">
                  <c:v>39671</c:v>
                </c:pt>
                <c:pt idx="565">
                  <c:v>39678</c:v>
                </c:pt>
                <c:pt idx="566">
                  <c:v>39685</c:v>
                </c:pt>
                <c:pt idx="567">
                  <c:v>39692</c:v>
                </c:pt>
                <c:pt idx="568">
                  <c:v>39699</c:v>
                </c:pt>
                <c:pt idx="569">
                  <c:v>39706</c:v>
                </c:pt>
                <c:pt idx="570">
                  <c:v>39713</c:v>
                </c:pt>
                <c:pt idx="571">
                  <c:v>39720</c:v>
                </c:pt>
                <c:pt idx="572">
                  <c:v>39727</c:v>
                </c:pt>
                <c:pt idx="573">
                  <c:v>39734</c:v>
                </c:pt>
                <c:pt idx="574">
                  <c:v>39741</c:v>
                </c:pt>
                <c:pt idx="575">
                  <c:v>39748</c:v>
                </c:pt>
                <c:pt idx="576">
                  <c:v>39755</c:v>
                </c:pt>
                <c:pt idx="577">
                  <c:v>39762</c:v>
                </c:pt>
                <c:pt idx="578">
                  <c:v>39769</c:v>
                </c:pt>
                <c:pt idx="579">
                  <c:v>39776</c:v>
                </c:pt>
                <c:pt idx="580">
                  <c:v>39783</c:v>
                </c:pt>
                <c:pt idx="581">
                  <c:v>39790</c:v>
                </c:pt>
                <c:pt idx="582">
                  <c:v>39797</c:v>
                </c:pt>
                <c:pt idx="583">
                  <c:v>39804</c:v>
                </c:pt>
                <c:pt idx="584">
                  <c:v>39811</c:v>
                </c:pt>
                <c:pt idx="585">
                  <c:v>39818</c:v>
                </c:pt>
                <c:pt idx="586">
                  <c:v>39825</c:v>
                </c:pt>
                <c:pt idx="587">
                  <c:v>39832</c:v>
                </c:pt>
                <c:pt idx="588">
                  <c:v>39839</c:v>
                </c:pt>
                <c:pt idx="589">
                  <c:v>39846</c:v>
                </c:pt>
                <c:pt idx="590">
                  <c:v>39853</c:v>
                </c:pt>
                <c:pt idx="591">
                  <c:v>39860</c:v>
                </c:pt>
                <c:pt idx="592">
                  <c:v>39867</c:v>
                </c:pt>
                <c:pt idx="593">
                  <c:v>39874</c:v>
                </c:pt>
                <c:pt idx="594">
                  <c:v>39881</c:v>
                </c:pt>
                <c:pt idx="595">
                  <c:v>39888</c:v>
                </c:pt>
                <c:pt idx="596">
                  <c:v>39895</c:v>
                </c:pt>
                <c:pt idx="597">
                  <c:v>39902</c:v>
                </c:pt>
                <c:pt idx="598">
                  <c:v>39909</c:v>
                </c:pt>
                <c:pt idx="599">
                  <c:v>39916</c:v>
                </c:pt>
                <c:pt idx="600">
                  <c:v>39923</c:v>
                </c:pt>
                <c:pt idx="601">
                  <c:v>39930</c:v>
                </c:pt>
                <c:pt idx="602">
                  <c:v>39937</c:v>
                </c:pt>
                <c:pt idx="603">
                  <c:v>39944</c:v>
                </c:pt>
                <c:pt idx="604">
                  <c:v>39951</c:v>
                </c:pt>
                <c:pt idx="605">
                  <c:v>39958</c:v>
                </c:pt>
                <c:pt idx="606">
                  <c:v>39965</c:v>
                </c:pt>
                <c:pt idx="607">
                  <c:v>39972</c:v>
                </c:pt>
                <c:pt idx="608">
                  <c:v>39979</c:v>
                </c:pt>
                <c:pt idx="609">
                  <c:v>39986</c:v>
                </c:pt>
                <c:pt idx="610">
                  <c:v>39993</c:v>
                </c:pt>
                <c:pt idx="611">
                  <c:v>40000</c:v>
                </c:pt>
                <c:pt idx="612">
                  <c:v>40007</c:v>
                </c:pt>
                <c:pt idx="613">
                  <c:v>40014</c:v>
                </c:pt>
                <c:pt idx="614">
                  <c:v>40021</c:v>
                </c:pt>
                <c:pt idx="615">
                  <c:v>40028</c:v>
                </c:pt>
                <c:pt idx="616">
                  <c:v>40035</c:v>
                </c:pt>
                <c:pt idx="617">
                  <c:v>40042</c:v>
                </c:pt>
                <c:pt idx="618">
                  <c:v>40049</c:v>
                </c:pt>
                <c:pt idx="619">
                  <c:v>40056</c:v>
                </c:pt>
                <c:pt idx="620">
                  <c:v>40063</c:v>
                </c:pt>
                <c:pt idx="621">
                  <c:v>40070</c:v>
                </c:pt>
                <c:pt idx="622">
                  <c:v>40077</c:v>
                </c:pt>
                <c:pt idx="623">
                  <c:v>40084</c:v>
                </c:pt>
                <c:pt idx="624">
                  <c:v>40091</c:v>
                </c:pt>
                <c:pt idx="625">
                  <c:v>40098</c:v>
                </c:pt>
                <c:pt idx="626">
                  <c:v>40105</c:v>
                </c:pt>
                <c:pt idx="627">
                  <c:v>40112</c:v>
                </c:pt>
                <c:pt idx="628">
                  <c:v>40119</c:v>
                </c:pt>
                <c:pt idx="629">
                  <c:v>40126</c:v>
                </c:pt>
                <c:pt idx="630">
                  <c:v>40133</c:v>
                </c:pt>
                <c:pt idx="631">
                  <c:v>40140</c:v>
                </c:pt>
                <c:pt idx="632">
                  <c:v>40147</c:v>
                </c:pt>
                <c:pt idx="633">
                  <c:v>40154</c:v>
                </c:pt>
                <c:pt idx="634">
                  <c:v>40161</c:v>
                </c:pt>
                <c:pt idx="635">
                  <c:v>40168</c:v>
                </c:pt>
                <c:pt idx="636">
                  <c:v>40175</c:v>
                </c:pt>
                <c:pt idx="637">
                  <c:v>40189</c:v>
                </c:pt>
                <c:pt idx="638">
                  <c:v>40196</c:v>
                </c:pt>
                <c:pt idx="639">
                  <c:v>40203</c:v>
                </c:pt>
                <c:pt idx="640">
                  <c:v>40210</c:v>
                </c:pt>
                <c:pt idx="641">
                  <c:v>40217</c:v>
                </c:pt>
                <c:pt idx="642">
                  <c:v>40224</c:v>
                </c:pt>
                <c:pt idx="643">
                  <c:v>40231</c:v>
                </c:pt>
                <c:pt idx="644">
                  <c:v>40238</c:v>
                </c:pt>
                <c:pt idx="645">
                  <c:v>40245</c:v>
                </c:pt>
                <c:pt idx="646">
                  <c:v>40252</c:v>
                </c:pt>
                <c:pt idx="647">
                  <c:v>40259</c:v>
                </c:pt>
                <c:pt idx="648">
                  <c:v>40266</c:v>
                </c:pt>
                <c:pt idx="649">
                  <c:v>40273</c:v>
                </c:pt>
                <c:pt idx="650">
                  <c:v>40280</c:v>
                </c:pt>
                <c:pt idx="651">
                  <c:v>40287</c:v>
                </c:pt>
                <c:pt idx="652">
                  <c:v>40294</c:v>
                </c:pt>
                <c:pt idx="653">
                  <c:v>40301</c:v>
                </c:pt>
                <c:pt idx="654">
                  <c:v>40308</c:v>
                </c:pt>
                <c:pt idx="655">
                  <c:v>40315</c:v>
                </c:pt>
                <c:pt idx="656">
                  <c:v>40322</c:v>
                </c:pt>
                <c:pt idx="657">
                  <c:v>40329</c:v>
                </c:pt>
                <c:pt idx="658">
                  <c:v>40336</c:v>
                </c:pt>
                <c:pt idx="659">
                  <c:v>40343</c:v>
                </c:pt>
                <c:pt idx="660">
                  <c:v>40350</c:v>
                </c:pt>
                <c:pt idx="661">
                  <c:v>40357</c:v>
                </c:pt>
                <c:pt idx="662">
                  <c:v>40364</c:v>
                </c:pt>
                <c:pt idx="663">
                  <c:v>40371</c:v>
                </c:pt>
                <c:pt idx="664">
                  <c:v>40378</c:v>
                </c:pt>
                <c:pt idx="665">
                  <c:v>40385</c:v>
                </c:pt>
                <c:pt idx="666">
                  <c:v>40392</c:v>
                </c:pt>
                <c:pt idx="667">
                  <c:v>40399</c:v>
                </c:pt>
                <c:pt idx="668">
                  <c:v>40406</c:v>
                </c:pt>
                <c:pt idx="669">
                  <c:v>40413</c:v>
                </c:pt>
                <c:pt idx="670">
                  <c:v>40420</c:v>
                </c:pt>
                <c:pt idx="671">
                  <c:v>40427</c:v>
                </c:pt>
                <c:pt idx="672">
                  <c:v>40434</c:v>
                </c:pt>
                <c:pt idx="673">
                  <c:v>40441</c:v>
                </c:pt>
                <c:pt idx="674">
                  <c:v>40448</c:v>
                </c:pt>
                <c:pt idx="675">
                  <c:v>40455</c:v>
                </c:pt>
                <c:pt idx="676">
                  <c:v>40462</c:v>
                </c:pt>
                <c:pt idx="677">
                  <c:v>40469</c:v>
                </c:pt>
                <c:pt idx="678">
                  <c:v>40476</c:v>
                </c:pt>
                <c:pt idx="679">
                  <c:v>40483</c:v>
                </c:pt>
                <c:pt idx="680">
                  <c:v>40490</c:v>
                </c:pt>
                <c:pt idx="681">
                  <c:v>40497</c:v>
                </c:pt>
                <c:pt idx="682">
                  <c:v>40504</c:v>
                </c:pt>
                <c:pt idx="683">
                  <c:v>40511</c:v>
                </c:pt>
                <c:pt idx="684">
                  <c:v>40518</c:v>
                </c:pt>
                <c:pt idx="685">
                  <c:v>40525</c:v>
                </c:pt>
                <c:pt idx="686">
                  <c:v>40532</c:v>
                </c:pt>
                <c:pt idx="687">
                  <c:v>40539</c:v>
                </c:pt>
                <c:pt idx="688">
                  <c:v>40553</c:v>
                </c:pt>
                <c:pt idx="689">
                  <c:v>40560</c:v>
                </c:pt>
                <c:pt idx="690">
                  <c:v>40567</c:v>
                </c:pt>
                <c:pt idx="691">
                  <c:v>40574</c:v>
                </c:pt>
                <c:pt idx="692">
                  <c:v>40581</c:v>
                </c:pt>
                <c:pt idx="693">
                  <c:v>40588</c:v>
                </c:pt>
                <c:pt idx="694">
                  <c:v>40595</c:v>
                </c:pt>
                <c:pt idx="695">
                  <c:v>40602</c:v>
                </c:pt>
                <c:pt idx="696">
                  <c:v>40609</c:v>
                </c:pt>
                <c:pt idx="697">
                  <c:v>40616</c:v>
                </c:pt>
                <c:pt idx="698">
                  <c:v>40623</c:v>
                </c:pt>
                <c:pt idx="699">
                  <c:v>40630</c:v>
                </c:pt>
                <c:pt idx="700">
                  <c:v>40637</c:v>
                </c:pt>
                <c:pt idx="701">
                  <c:v>40644</c:v>
                </c:pt>
                <c:pt idx="702">
                  <c:v>40651</c:v>
                </c:pt>
                <c:pt idx="703">
                  <c:v>40658</c:v>
                </c:pt>
                <c:pt idx="704">
                  <c:v>40665</c:v>
                </c:pt>
                <c:pt idx="705">
                  <c:v>40672</c:v>
                </c:pt>
                <c:pt idx="706">
                  <c:v>40679</c:v>
                </c:pt>
                <c:pt idx="707">
                  <c:v>40686</c:v>
                </c:pt>
                <c:pt idx="708">
                  <c:v>40693</c:v>
                </c:pt>
                <c:pt idx="709">
                  <c:v>40700</c:v>
                </c:pt>
                <c:pt idx="710">
                  <c:v>40707</c:v>
                </c:pt>
                <c:pt idx="711">
                  <c:v>40714</c:v>
                </c:pt>
                <c:pt idx="712">
                  <c:v>40721</c:v>
                </c:pt>
                <c:pt idx="713">
                  <c:v>40728</c:v>
                </c:pt>
                <c:pt idx="714">
                  <c:v>40735</c:v>
                </c:pt>
                <c:pt idx="715">
                  <c:v>40742</c:v>
                </c:pt>
                <c:pt idx="716">
                  <c:v>40749</c:v>
                </c:pt>
                <c:pt idx="717">
                  <c:v>40756</c:v>
                </c:pt>
                <c:pt idx="718">
                  <c:v>40763</c:v>
                </c:pt>
                <c:pt idx="719">
                  <c:v>40770</c:v>
                </c:pt>
                <c:pt idx="720">
                  <c:v>40777</c:v>
                </c:pt>
                <c:pt idx="721">
                  <c:v>40784</c:v>
                </c:pt>
                <c:pt idx="722">
                  <c:v>40791</c:v>
                </c:pt>
                <c:pt idx="723">
                  <c:v>40798</c:v>
                </c:pt>
                <c:pt idx="724">
                  <c:v>40805</c:v>
                </c:pt>
                <c:pt idx="725">
                  <c:v>40812</c:v>
                </c:pt>
                <c:pt idx="726">
                  <c:v>40819</c:v>
                </c:pt>
                <c:pt idx="727">
                  <c:v>40826</c:v>
                </c:pt>
                <c:pt idx="728">
                  <c:v>40833</c:v>
                </c:pt>
                <c:pt idx="729">
                  <c:v>40840</c:v>
                </c:pt>
                <c:pt idx="730">
                  <c:v>40847</c:v>
                </c:pt>
                <c:pt idx="731">
                  <c:v>40854</c:v>
                </c:pt>
                <c:pt idx="732">
                  <c:v>40861</c:v>
                </c:pt>
                <c:pt idx="733">
                  <c:v>40868</c:v>
                </c:pt>
                <c:pt idx="734">
                  <c:v>40875</c:v>
                </c:pt>
                <c:pt idx="735">
                  <c:v>40882</c:v>
                </c:pt>
                <c:pt idx="736">
                  <c:v>40889</c:v>
                </c:pt>
                <c:pt idx="737">
                  <c:v>40896</c:v>
                </c:pt>
                <c:pt idx="738">
                  <c:v>40903</c:v>
                </c:pt>
                <c:pt idx="739">
                  <c:v>40910</c:v>
                </c:pt>
                <c:pt idx="740">
                  <c:v>40917</c:v>
                </c:pt>
                <c:pt idx="741">
                  <c:v>40924</c:v>
                </c:pt>
                <c:pt idx="742">
                  <c:v>40931</c:v>
                </c:pt>
                <c:pt idx="743">
                  <c:v>40938</c:v>
                </c:pt>
                <c:pt idx="744">
                  <c:v>40945</c:v>
                </c:pt>
                <c:pt idx="745">
                  <c:v>40952</c:v>
                </c:pt>
                <c:pt idx="746">
                  <c:v>40959</c:v>
                </c:pt>
                <c:pt idx="747">
                  <c:v>40966</c:v>
                </c:pt>
                <c:pt idx="748">
                  <c:v>40973</c:v>
                </c:pt>
                <c:pt idx="749">
                  <c:v>40980</c:v>
                </c:pt>
                <c:pt idx="750">
                  <c:v>40987</c:v>
                </c:pt>
                <c:pt idx="751">
                  <c:v>40994</c:v>
                </c:pt>
                <c:pt idx="752">
                  <c:v>41001</c:v>
                </c:pt>
                <c:pt idx="753">
                  <c:v>41008</c:v>
                </c:pt>
                <c:pt idx="754">
                  <c:v>41015</c:v>
                </c:pt>
                <c:pt idx="755">
                  <c:v>41022</c:v>
                </c:pt>
                <c:pt idx="756">
                  <c:v>41029</c:v>
                </c:pt>
                <c:pt idx="757">
                  <c:v>41036</c:v>
                </c:pt>
                <c:pt idx="758">
                  <c:v>41043</c:v>
                </c:pt>
                <c:pt idx="759">
                  <c:v>41050</c:v>
                </c:pt>
                <c:pt idx="760">
                  <c:v>41057</c:v>
                </c:pt>
                <c:pt idx="761">
                  <c:v>41064</c:v>
                </c:pt>
                <c:pt idx="762">
                  <c:v>41071</c:v>
                </c:pt>
                <c:pt idx="763">
                  <c:v>41078</c:v>
                </c:pt>
                <c:pt idx="764">
                  <c:v>41085</c:v>
                </c:pt>
                <c:pt idx="765">
                  <c:v>41092</c:v>
                </c:pt>
                <c:pt idx="766">
                  <c:v>41099</c:v>
                </c:pt>
                <c:pt idx="767">
                  <c:v>41106</c:v>
                </c:pt>
                <c:pt idx="768">
                  <c:v>41113</c:v>
                </c:pt>
                <c:pt idx="769">
                  <c:v>41120</c:v>
                </c:pt>
                <c:pt idx="770">
                  <c:v>41127</c:v>
                </c:pt>
                <c:pt idx="771">
                  <c:v>41134</c:v>
                </c:pt>
                <c:pt idx="772">
                  <c:v>41141</c:v>
                </c:pt>
                <c:pt idx="773">
                  <c:v>41148</c:v>
                </c:pt>
                <c:pt idx="774">
                  <c:v>41155</c:v>
                </c:pt>
                <c:pt idx="775">
                  <c:v>41162</c:v>
                </c:pt>
                <c:pt idx="776">
                  <c:v>41169</c:v>
                </c:pt>
                <c:pt idx="777">
                  <c:v>41176</c:v>
                </c:pt>
                <c:pt idx="778">
                  <c:v>41183</c:v>
                </c:pt>
                <c:pt idx="779">
                  <c:v>41190</c:v>
                </c:pt>
                <c:pt idx="780">
                  <c:v>41197</c:v>
                </c:pt>
                <c:pt idx="781">
                  <c:v>41204</c:v>
                </c:pt>
                <c:pt idx="782">
                  <c:v>41211</c:v>
                </c:pt>
                <c:pt idx="783">
                  <c:v>41218</c:v>
                </c:pt>
                <c:pt idx="784">
                  <c:v>41225</c:v>
                </c:pt>
                <c:pt idx="785">
                  <c:v>41232</c:v>
                </c:pt>
                <c:pt idx="786">
                  <c:v>41239</c:v>
                </c:pt>
                <c:pt idx="787">
                  <c:v>41246</c:v>
                </c:pt>
                <c:pt idx="788">
                  <c:v>41253</c:v>
                </c:pt>
                <c:pt idx="789">
                  <c:v>41260</c:v>
                </c:pt>
                <c:pt idx="790">
                  <c:v>41267</c:v>
                </c:pt>
                <c:pt idx="791">
                  <c:v>41281</c:v>
                </c:pt>
                <c:pt idx="792">
                  <c:v>41288</c:v>
                </c:pt>
                <c:pt idx="793">
                  <c:v>41295</c:v>
                </c:pt>
                <c:pt idx="794">
                  <c:v>41302</c:v>
                </c:pt>
                <c:pt idx="795">
                  <c:v>41309</c:v>
                </c:pt>
                <c:pt idx="796">
                  <c:v>41316</c:v>
                </c:pt>
                <c:pt idx="797">
                  <c:v>41323</c:v>
                </c:pt>
                <c:pt idx="798">
                  <c:v>41330</c:v>
                </c:pt>
                <c:pt idx="799">
                  <c:v>41337</c:v>
                </c:pt>
                <c:pt idx="800">
                  <c:v>41344</c:v>
                </c:pt>
                <c:pt idx="801">
                  <c:v>41351</c:v>
                </c:pt>
                <c:pt idx="802">
                  <c:v>41358</c:v>
                </c:pt>
                <c:pt idx="803">
                  <c:v>41365</c:v>
                </c:pt>
                <c:pt idx="804">
                  <c:v>41372</c:v>
                </c:pt>
                <c:pt idx="805">
                  <c:v>41379</c:v>
                </c:pt>
                <c:pt idx="806">
                  <c:v>41386</c:v>
                </c:pt>
                <c:pt idx="807">
                  <c:v>41393</c:v>
                </c:pt>
                <c:pt idx="808">
                  <c:v>41400</c:v>
                </c:pt>
                <c:pt idx="809">
                  <c:v>41407</c:v>
                </c:pt>
                <c:pt idx="810">
                  <c:v>41414</c:v>
                </c:pt>
                <c:pt idx="811">
                  <c:v>41421</c:v>
                </c:pt>
                <c:pt idx="812">
                  <c:v>41428</c:v>
                </c:pt>
                <c:pt idx="813">
                  <c:v>41435</c:v>
                </c:pt>
                <c:pt idx="814">
                  <c:v>41442</c:v>
                </c:pt>
                <c:pt idx="815">
                  <c:v>41449</c:v>
                </c:pt>
                <c:pt idx="816">
                  <c:v>41456</c:v>
                </c:pt>
                <c:pt idx="817">
                  <c:v>41463</c:v>
                </c:pt>
                <c:pt idx="818">
                  <c:v>41470</c:v>
                </c:pt>
                <c:pt idx="819">
                  <c:v>41477</c:v>
                </c:pt>
                <c:pt idx="820">
                  <c:v>41484</c:v>
                </c:pt>
                <c:pt idx="821">
                  <c:v>41491</c:v>
                </c:pt>
                <c:pt idx="822">
                  <c:v>41498</c:v>
                </c:pt>
                <c:pt idx="823">
                  <c:v>41505</c:v>
                </c:pt>
                <c:pt idx="824">
                  <c:v>41512</c:v>
                </c:pt>
                <c:pt idx="825">
                  <c:v>41519</c:v>
                </c:pt>
                <c:pt idx="826">
                  <c:v>41526</c:v>
                </c:pt>
                <c:pt idx="827">
                  <c:v>41533</c:v>
                </c:pt>
                <c:pt idx="828">
                  <c:v>41540</c:v>
                </c:pt>
                <c:pt idx="829">
                  <c:v>41547</c:v>
                </c:pt>
                <c:pt idx="830">
                  <c:v>41554</c:v>
                </c:pt>
                <c:pt idx="831">
                  <c:v>41561</c:v>
                </c:pt>
                <c:pt idx="832">
                  <c:v>41568</c:v>
                </c:pt>
                <c:pt idx="833">
                  <c:v>41575</c:v>
                </c:pt>
                <c:pt idx="834">
                  <c:v>41582</c:v>
                </c:pt>
                <c:pt idx="835">
                  <c:v>41589</c:v>
                </c:pt>
                <c:pt idx="836">
                  <c:v>41596</c:v>
                </c:pt>
                <c:pt idx="837">
                  <c:v>41603</c:v>
                </c:pt>
                <c:pt idx="838">
                  <c:v>41610</c:v>
                </c:pt>
                <c:pt idx="839">
                  <c:v>41617</c:v>
                </c:pt>
                <c:pt idx="840">
                  <c:v>41624</c:v>
                </c:pt>
                <c:pt idx="841">
                  <c:v>41631</c:v>
                </c:pt>
                <c:pt idx="842">
                  <c:v>41638</c:v>
                </c:pt>
                <c:pt idx="843">
                  <c:v>41645</c:v>
                </c:pt>
                <c:pt idx="844">
                  <c:v>41652</c:v>
                </c:pt>
                <c:pt idx="845">
                  <c:v>41659</c:v>
                </c:pt>
                <c:pt idx="846">
                  <c:v>41666</c:v>
                </c:pt>
                <c:pt idx="847">
                  <c:v>41673</c:v>
                </c:pt>
                <c:pt idx="848">
                  <c:v>41680</c:v>
                </c:pt>
                <c:pt idx="849">
                  <c:v>41687</c:v>
                </c:pt>
                <c:pt idx="850">
                  <c:v>41694</c:v>
                </c:pt>
                <c:pt idx="851">
                  <c:v>41701</c:v>
                </c:pt>
                <c:pt idx="852">
                  <c:v>41708</c:v>
                </c:pt>
                <c:pt idx="853">
                  <c:v>41715</c:v>
                </c:pt>
                <c:pt idx="854">
                  <c:v>41722</c:v>
                </c:pt>
                <c:pt idx="855">
                  <c:v>41729</c:v>
                </c:pt>
                <c:pt idx="856">
                  <c:v>41736</c:v>
                </c:pt>
                <c:pt idx="857">
                  <c:v>41743</c:v>
                </c:pt>
                <c:pt idx="858">
                  <c:v>41750</c:v>
                </c:pt>
                <c:pt idx="859">
                  <c:v>41757</c:v>
                </c:pt>
                <c:pt idx="860">
                  <c:v>41764</c:v>
                </c:pt>
                <c:pt idx="861">
                  <c:v>41771</c:v>
                </c:pt>
                <c:pt idx="862">
                  <c:v>41778</c:v>
                </c:pt>
                <c:pt idx="863">
                  <c:v>41785</c:v>
                </c:pt>
                <c:pt idx="864">
                  <c:v>41792</c:v>
                </c:pt>
                <c:pt idx="865">
                  <c:v>41799</c:v>
                </c:pt>
                <c:pt idx="866">
                  <c:v>41806</c:v>
                </c:pt>
                <c:pt idx="867">
                  <c:v>41813</c:v>
                </c:pt>
                <c:pt idx="868">
                  <c:v>41820</c:v>
                </c:pt>
                <c:pt idx="869">
                  <c:v>41827</c:v>
                </c:pt>
                <c:pt idx="870">
                  <c:v>41834</c:v>
                </c:pt>
                <c:pt idx="871">
                  <c:v>41841</c:v>
                </c:pt>
                <c:pt idx="872">
                  <c:v>41848</c:v>
                </c:pt>
                <c:pt idx="873">
                  <c:v>41855</c:v>
                </c:pt>
                <c:pt idx="874">
                  <c:v>41862</c:v>
                </c:pt>
                <c:pt idx="875">
                  <c:v>41869</c:v>
                </c:pt>
                <c:pt idx="876">
                  <c:v>41876</c:v>
                </c:pt>
                <c:pt idx="877">
                  <c:v>41883</c:v>
                </c:pt>
                <c:pt idx="878">
                  <c:v>41890</c:v>
                </c:pt>
                <c:pt idx="879">
                  <c:v>41897</c:v>
                </c:pt>
                <c:pt idx="880">
                  <c:v>41904</c:v>
                </c:pt>
                <c:pt idx="881">
                  <c:v>41911</c:v>
                </c:pt>
                <c:pt idx="882">
                  <c:v>41918</c:v>
                </c:pt>
                <c:pt idx="883">
                  <c:v>41925</c:v>
                </c:pt>
                <c:pt idx="884">
                  <c:v>41932</c:v>
                </c:pt>
                <c:pt idx="885">
                  <c:v>41939</c:v>
                </c:pt>
                <c:pt idx="886">
                  <c:v>41946</c:v>
                </c:pt>
                <c:pt idx="887">
                  <c:v>41953</c:v>
                </c:pt>
                <c:pt idx="888">
                  <c:v>41960</c:v>
                </c:pt>
                <c:pt idx="889">
                  <c:v>41967</c:v>
                </c:pt>
                <c:pt idx="890">
                  <c:v>41974</c:v>
                </c:pt>
                <c:pt idx="891">
                  <c:v>41981</c:v>
                </c:pt>
                <c:pt idx="892">
                  <c:v>41988</c:v>
                </c:pt>
                <c:pt idx="893">
                  <c:v>41995</c:v>
                </c:pt>
                <c:pt idx="894">
                  <c:v>42002</c:v>
                </c:pt>
                <c:pt idx="895">
                  <c:v>42009</c:v>
                </c:pt>
                <c:pt idx="896">
                  <c:v>42016</c:v>
                </c:pt>
                <c:pt idx="897">
                  <c:v>42023</c:v>
                </c:pt>
                <c:pt idx="898">
                  <c:v>42030</c:v>
                </c:pt>
                <c:pt idx="899">
                  <c:v>42037</c:v>
                </c:pt>
                <c:pt idx="900">
                  <c:v>42044</c:v>
                </c:pt>
                <c:pt idx="901">
                  <c:v>42051</c:v>
                </c:pt>
                <c:pt idx="902">
                  <c:v>42058</c:v>
                </c:pt>
                <c:pt idx="903">
                  <c:v>42065</c:v>
                </c:pt>
                <c:pt idx="904">
                  <c:v>42072</c:v>
                </c:pt>
                <c:pt idx="905">
                  <c:v>42079</c:v>
                </c:pt>
                <c:pt idx="906">
                  <c:v>42086</c:v>
                </c:pt>
                <c:pt idx="907">
                  <c:v>42093</c:v>
                </c:pt>
                <c:pt idx="908">
                  <c:v>42100</c:v>
                </c:pt>
                <c:pt idx="909">
                  <c:v>42107</c:v>
                </c:pt>
                <c:pt idx="910">
                  <c:v>42114</c:v>
                </c:pt>
                <c:pt idx="911">
                  <c:v>42121</c:v>
                </c:pt>
                <c:pt idx="912">
                  <c:v>42128</c:v>
                </c:pt>
                <c:pt idx="913">
                  <c:v>42135</c:v>
                </c:pt>
                <c:pt idx="914">
                  <c:v>42142</c:v>
                </c:pt>
                <c:pt idx="915">
                  <c:v>42149</c:v>
                </c:pt>
                <c:pt idx="916">
                  <c:v>42156</c:v>
                </c:pt>
                <c:pt idx="917">
                  <c:v>42163</c:v>
                </c:pt>
                <c:pt idx="918">
                  <c:v>42170</c:v>
                </c:pt>
                <c:pt idx="919">
                  <c:v>42177</c:v>
                </c:pt>
                <c:pt idx="920">
                  <c:v>42184</c:v>
                </c:pt>
                <c:pt idx="921">
                  <c:v>42191</c:v>
                </c:pt>
                <c:pt idx="922">
                  <c:v>42198</c:v>
                </c:pt>
                <c:pt idx="923">
                  <c:v>42205</c:v>
                </c:pt>
                <c:pt idx="924">
                  <c:v>42212</c:v>
                </c:pt>
                <c:pt idx="925">
                  <c:v>42219</c:v>
                </c:pt>
                <c:pt idx="926">
                  <c:v>42226</c:v>
                </c:pt>
                <c:pt idx="927">
                  <c:v>42233</c:v>
                </c:pt>
                <c:pt idx="928">
                  <c:v>42240</c:v>
                </c:pt>
                <c:pt idx="929">
                  <c:v>42247</c:v>
                </c:pt>
                <c:pt idx="930">
                  <c:v>42254</c:v>
                </c:pt>
                <c:pt idx="931">
                  <c:v>42261</c:v>
                </c:pt>
                <c:pt idx="932">
                  <c:v>42268</c:v>
                </c:pt>
                <c:pt idx="933">
                  <c:v>42275</c:v>
                </c:pt>
                <c:pt idx="934">
                  <c:v>42282</c:v>
                </c:pt>
                <c:pt idx="935">
                  <c:v>42289</c:v>
                </c:pt>
                <c:pt idx="936">
                  <c:v>42296</c:v>
                </c:pt>
                <c:pt idx="937">
                  <c:v>42303</c:v>
                </c:pt>
                <c:pt idx="938">
                  <c:v>42310</c:v>
                </c:pt>
                <c:pt idx="939">
                  <c:v>42317</c:v>
                </c:pt>
                <c:pt idx="940">
                  <c:v>42324</c:v>
                </c:pt>
                <c:pt idx="941">
                  <c:v>42331</c:v>
                </c:pt>
                <c:pt idx="942">
                  <c:v>42338</c:v>
                </c:pt>
                <c:pt idx="943">
                  <c:v>42345</c:v>
                </c:pt>
                <c:pt idx="944">
                  <c:v>42352</c:v>
                </c:pt>
                <c:pt idx="945">
                  <c:v>42359</c:v>
                </c:pt>
                <c:pt idx="946">
                  <c:v>42366</c:v>
                </c:pt>
                <c:pt idx="947">
                  <c:v>42373</c:v>
                </c:pt>
                <c:pt idx="948">
                  <c:v>42380</c:v>
                </c:pt>
                <c:pt idx="949">
                  <c:v>42387</c:v>
                </c:pt>
                <c:pt idx="950">
                  <c:v>42394</c:v>
                </c:pt>
                <c:pt idx="951">
                  <c:v>42401</c:v>
                </c:pt>
                <c:pt idx="952">
                  <c:v>42408</c:v>
                </c:pt>
                <c:pt idx="953">
                  <c:v>42415</c:v>
                </c:pt>
                <c:pt idx="954">
                  <c:v>42422</c:v>
                </c:pt>
                <c:pt idx="955">
                  <c:v>42429</c:v>
                </c:pt>
                <c:pt idx="956">
                  <c:v>42436</c:v>
                </c:pt>
                <c:pt idx="957">
                  <c:v>42443</c:v>
                </c:pt>
                <c:pt idx="958">
                  <c:v>42450</c:v>
                </c:pt>
                <c:pt idx="959">
                  <c:v>42457</c:v>
                </c:pt>
                <c:pt idx="960">
                  <c:v>42464</c:v>
                </c:pt>
                <c:pt idx="961">
                  <c:v>42471</c:v>
                </c:pt>
                <c:pt idx="962">
                  <c:v>42478</c:v>
                </c:pt>
                <c:pt idx="963">
                  <c:v>42485</c:v>
                </c:pt>
                <c:pt idx="964">
                  <c:v>42492</c:v>
                </c:pt>
                <c:pt idx="965">
                  <c:v>42499</c:v>
                </c:pt>
                <c:pt idx="966">
                  <c:v>42506</c:v>
                </c:pt>
                <c:pt idx="967">
                  <c:v>42513</c:v>
                </c:pt>
                <c:pt idx="968">
                  <c:v>42520</c:v>
                </c:pt>
                <c:pt idx="969">
                  <c:v>42527</c:v>
                </c:pt>
                <c:pt idx="970">
                  <c:v>42534</c:v>
                </c:pt>
                <c:pt idx="971">
                  <c:v>42541</c:v>
                </c:pt>
                <c:pt idx="972">
                  <c:v>42548</c:v>
                </c:pt>
                <c:pt idx="973">
                  <c:v>42555</c:v>
                </c:pt>
                <c:pt idx="974">
                  <c:v>42562</c:v>
                </c:pt>
                <c:pt idx="975">
                  <c:v>42569</c:v>
                </c:pt>
                <c:pt idx="976">
                  <c:v>42576</c:v>
                </c:pt>
                <c:pt idx="977">
                  <c:v>42583</c:v>
                </c:pt>
                <c:pt idx="978">
                  <c:v>42590</c:v>
                </c:pt>
                <c:pt idx="979">
                  <c:v>42597</c:v>
                </c:pt>
                <c:pt idx="980">
                  <c:v>42604</c:v>
                </c:pt>
                <c:pt idx="981">
                  <c:v>42611</c:v>
                </c:pt>
                <c:pt idx="982">
                  <c:v>42639</c:v>
                </c:pt>
                <c:pt idx="983">
                  <c:v>42646</c:v>
                </c:pt>
                <c:pt idx="984">
                  <c:v>42653</c:v>
                </c:pt>
                <c:pt idx="985">
                  <c:v>42660</c:v>
                </c:pt>
                <c:pt idx="986">
                  <c:v>42667</c:v>
                </c:pt>
                <c:pt idx="987">
                  <c:v>42674</c:v>
                </c:pt>
                <c:pt idx="988">
                  <c:v>42681</c:v>
                </c:pt>
                <c:pt idx="989">
                  <c:v>42688</c:v>
                </c:pt>
                <c:pt idx="990">
                  <c:v>42695</c:v>
                </c:pt>
                <c:pt idx="991">
                  <c:v>42702</c:v>
                </c:pt>
                <c:pt idx="992">
                  <c:v>42709</c:v>
                </c:pt>
                <c:pt idx="993">
                  <c:v>42716</c:v>
                </c:pt>
                <c:pt idx="994">
                  <c:v>42723</c:v>
                </c:pt>
                <c:pt idx="995">
                  <c:v>42730</c:v>
                </c:pt>
                <c:pt idx="996">
                  <c:v>42737</c:v>
                </c:pt>
                <c:pt idx="997">
                  <c:v>42744</c:v>
                </c:pt>
                <c:pt idx="998">
                  <c:v>42751</c:v>
                </c:pt>
                <c:pt idx="999">
                  <c:v>42758</c:v>
                </c:pt>
                <c:pt idx="1000">
                  <c:v>42765</c:v>
                </c:pt>
                <c:pt idx="1001">
                  <c:v>42772</c:v>
                </c:pt>
                <c:pt idx="1002">
                  <c:v>42779</c:v>
                </c:pt>
                <c:pt idx="1003">
                  <c:v>42786</c:v>
                </c:pt>
                <c:pt idx="1004">
                  <c:v>42793</c:v>
                </c:pt>
                <c:pt idx="1005">
                  <c:v>42800</c:v>
                </c:pt>
                <c:pt idx="1006">
                  <c:v>42807</c:v>
                </c:pt>
                <c:pt idx="1007">
                  <c:v>42814</c:v>
                </c:pt>
                <c:pt idx="1008">
                  <c:v>42821</c:v>
                </c:pt>
                <c:pt idx="1009">
                  <c:v>42828</c:v>
                </c:pt>
                <c:pt idx="1010">
                  <c:v>42835</c:v>
                </c:pt>
                <c:pt idx="1011">
                  <c:v>42842</c:v>
                </c:pt>
                <c:pt idx="1012">
                  <c:v>42849</c:v>
                </c:pt>
                <c:pt idx="1013">
                  <c:v>42856</c:v>
                </c:pt>
                <c:pt idx="1014">
                  <c:v>42863</c:v>
                </c:pt>
                <c:pt idx="1015">
                  <c:v>42870</c:v>
                </c:pt>
                <c:pt idx="1016">
                  <c:v>42877</c:v>
                </c:pt>
                <c:pt idx="1017">
                  <c:v>42884</c:v>
                </c:pt>
                <c:pt idx="1018">
                  <c:v>42891</c:v>
                </c:pt>
                <c:pt idx="1019">
                  <c:v>42898</c:v>
                </c:pt>
                <c:pt idx="1020">
                  <c:v>42905</c:v>
                </c:pt>
                <c:pt idx="1021">
                  <c:v>42912</c:v>
                </c:pt>
                <c:pt idx="1022">
                  <c:v>42919</c:v>
                </c:pt>
                <c:pt idx="1023">
                  <c:v>42926</c:v>
                </c:pt>
                <c:pt idx="1024">
                  <c:v>42933</c:v>
                </c:pt>
                <c:pt idx="1025">
                  <c:v>42940</c:v>
                </c:pt>
                <c:pt idx="1026">
                  <c:v>42947</c:v>
                </c:pt>
                <c:pt idx="1027">
                  <c:v>42954</c:v>
                </c:pt>
                <c:pt idx="1028">
                  <c:v>42961</c:v>
                </c:pt>
                <c:pt idx="1029">
                  <c:v>42968</c:v>
                </c:pt>
                <c:pt idx="1030">
                  <c:v>42975</c:v>
                </c:pt>
                <c:pt idx="1031">
                  <c:v>42982</c:v>
                </c:pt>
                <c:pt idx="1032">
                  <c:v>42989</c:v>
                </c:pt>
                <c:pt idx="1033">
                  <c:v>42996</c:v>
                </c:pt>
                <c:pt idx="1034">
                  <c:v>43003</c:v>
                </c:pt>
                <c:pt idx="1035">
                  <c:v>43010</c:v>
                </c:pt>
                <c:pt idx="1036">
                  <c:v>43017</c:v>
                </c:pt>
                <c:pt idx="1037">
                  <c:v>43024</c:v>
                </c:pt>
                <c:pt idx="1038">
                  <c:v>43031</c:v>
                </c:pt>
                <c:pt idx="1039">
                  <c:v>43038</c:v>
                </c:pt>
                <c:pt idx="1040">
                  <c:v>43045</c:v>
                </c:pt>
                <c:pt idx="1041">
                  <c:v>43052</c:v>
                </c:pt>
                <c:pt idx="1042">
                  <c:v>43059</c:v>
                </c:pt>
                <c:pt idx="1043">
                  <c:v>43066</c:v>
                </c:pt>
                <c:pt idx="1044">
                  <c:v>43073</c:v>
                </c:pt>
                <c:pt idx="1045">
                  <c:v>43080</c:v>
                </c:pt>
                <c:pt idx="1046">
                  <c:v>43087</c:v>
                </c:pt>
                <c:pt idx="1047">
                  <c:v>43094</c:v>
                </c:pt>
                <c:pt idx="1048">
                  <c:v>43101</c:v>
                </c:pt>
                <c:pt idx="1049">
                  <c:v>43108</c:v>
                </c:pt>
                <c:pt idx="1050">
                  <c:v>43115</c:v>
                </c:pt>
                <c:pt idx="1051">
                  <c:v>43122</c:v>
                </c:pt>
                <c:pt idx="1052">
                  <c:v>43129</c:v>
                </c:pt>
                <c:pt idx="1053">
                  <c:v>43136</c:v>
                </c:pt>
                <c:pt idx="1054">
                  <c:v>43143</c:v>
                </c:pt>
                <c:pt idx="1055">
                  <c:v>43150</c:v>
                </c:pt>
                <c:pt idx="1056">
                  <c:v>43157</c:v>
                </c:pt>
                <c:pt idx="1057">
                  <c:v>43164</c:v>
                </c:pt>
                <c:pt idx="1058">
                  <c:v>43171</c:v>
                </c:pt>
                <c:pt idx="1059">
                  <c:v>43178</c:v>
                </c:pt>
                <c:pt idx="1060">
                  <c:v>43185</c:v>
                </c:pt>
                <c:pt idx="1061">
                  <c:v>43192</c:v>
                </c:pt>
                <c:pt idx="1062">
                  <c:v>43199</c:v>
                </c:pt>
                <c:pt idx="1063">
                  <c:v>43206</c:v>
                </c:pt>
                <c:pt idx="1064">
                  <c:v>43213</c:v>
                </c:pt>
                <c:pt idx="1065">
                  <c:v>43220</c:v>
                </c:pt>
                <c:pt idx="1066">
                  <c:v>43227</c:v>
                </c:pt>
                <c:pt idx="1067">
                  <c:v>43234</c:v>
                </c:pt>
                <c:pt idx="1068">
                  <c:v>43241</c:v>
                </c:pt>
                <c:pt idx="1069">
                  <c:v>43248</c:v>
                </c:pt>
                <c:pt idx="1070">
                  <c:v>43255</c:v>
                </c:pt>
                <c:pt idx="1071">
                  <c:v>43262</c:v>
                </c:pt>
                <c:pt idx="1072">
                  <c:v>43269</c:v>
                </c:pt>
                <c:pt idx="1073">
                  <c:v>43276</c:v>
                </c:pt>
                <c:pt idx="1074">
                  <c:v>43283</c:v>
                </c:pt>
                <c:pt idx="1075">
                  <c:v>43290</c:v>
                </c:pt>
                <c:pt idx="1076">
                  <c:v>43297</c:v>
                </c:pt>
                <c:pt idx="1077">
                  <c:v>43304</c:v>
                </c:pt>
                <c:pt idx="1078">
                  <c:v>43311</c:v>
                </c:pt>
                <c:pt idx="1079">
                  <c:v>43318</c:v>
                </c:pt>
                <c:pt idx="1080">
                  <c:v>43325</c:v>
                </c:pt>
                <c:pt idx="1081">
                  <c:v>43332</c:v>
                </c:pt>
                <c:pt idx="1082">
                  <c:v>43339</c:v>
                </c:pt>
                <c:pt idx="1083">
                  <c:v>43346</c:v>
                </c:pt>
                <c:pt idx="1084">
                  <c:v>43353</c:v>
                </c:pt>
                <c:pt idx="1085">
                  <c:v>43360</c:v>
                </c:pt>
                <c:pt idx="1086">
                  <c:v>43367</c:v>
                </c:pt>
                <c:pt idx="1087">
                  <c:v>43374</c:v>
                </c:pt>
                <c:pt idx="1088">
                  <c:v>43381</c:v>
                </c:pt>
                <c:pt idx="1089">
                  <c:v>43388</c:v>
                </c:pt>
                <c:pt idx="1090">
                  <c:v>43395</c:v>
                </c:pt>
                <c:pt idx="1091">
                  <c:v>43402</c:v>
                </c:pt>
                <c:pt idx="1092">
                  <c:v>43409</c:v>
                </c:pt>
                <c:pt idx="1093">
                  <c:v>43416</c:v>
                </c:pt>
                <c:pt idx="1094">
                  <c:v>43423</c:v>
                </c:pt>
                <c:pt idx="1095">
                  <c:v>43430</c:v>
                </c:pt>
                <c:pt idx="1096">
                  <c:v>43437</c:v>
                </c:pt>
                <c:pt idx="1097">
                  <c:v>43444</c:v>
                </c:pt>
                <c:pt idx="1098">
                  <c:v>43451</c:v>
                </c:pt>
                <c:pt idx="1099">
                  <c:v>43458</c:v>
                </c:pt>
                <c:pt idx="1100">
                  <c:v>43465</c:v>
                </c:pt>
                <c:pt idx="1101">
                  <c:v>43472</c:v>
                </c:pt>
                <c:pt idx="1102">
                  <c:v>43479</c:v>
                </c:pt>
                <c:pt idx="1103">
                  <c:v>43486</c:v>
                </c:pt>
                <c:pt idx="1104">
                  <c:v>43493</c:v>
                </c:pt>
                <c:pt idx="1105">
                  <c:v>43500</c:v>
                </c:pt>
                <c:pt idx="1106">
                  <c:v>43507</c:v>
                </c:pt>
                <c:pt idx="1107">
                  <c:v>43514</c:v>
                </c:pt>
                <c:pt idx="1108">
                  <c:v>43521</c:v>
                </c:pt>
                <c:pt idx="1109">
                  <c:v>43528</c:v>
                </c:pt>
                <c:pt idx="1110">
                  <c:v>43535</c:v>
                </c:pt>
                <c:pt idx="1111">
                  <c:v>43542</c:v>
                </c:pt>
                <c:pt idx="1112">
                  <c:v>43549</c:v>
                </c:pt>
                <c:pt idx="1113">
                  <c:v>43556</c:v>
                </c:pt>
                <c:pt idx="1114">
                  <c:v>43563</c:v>
                </c:pt>
                <c:pt idx="1115">
                  <c:v>43570</c:v>
                </c:pt>
                <c:pt idx="1116">
                  <c:v>43577</c:v>
                </c:pt>
                <c:pt idx="1117">
                  <c:v>43584</c:v>
                </c:pt>
                <c:pt idx="1118">
                  <c:v>43591</c:v>
                </c:pt>
                <c:pt idx="1119">
                  <c:v>43598</c:v>
                </c:pt>
                <c:pt idx="1120">
                  <c:v>43605</c:v>
                </c:pt>
                <c:pt idx="1121">
                  <c:v>43612</c:v>
                </c:pt>
                <c:pt idx="1122">
                  <c:v>43619</c:v>
                </c:pt>
                <c:pt idx="1123">
                  <c:v>43626</c:v>
                </c:pt>
                <c:pt idx="1124">
                  <c:v>43633</c:v>
                </c:pt>
                <c:pt idx="1125">
                  <c:v>43640</c:v>
                </c:pt>
                <c:pt idx="1126">
                  <c:v>43647</c:v>
                </c:pt>
                <c:pt idx="1127">
                  <c:v>43654</c:v>
                </c:pt>
                <c:pt idx="1128">
                  <c:v>43661</c:v>
                </c:pt>
                <c:pt idx="1129">
                  <c:v>43668</c:v>
                </c:pt>
                <c:pt idx="1130">
                  <c:v>43675</c:v>
                </c:pt>
                <c:pt idx="1131">
                  <c:v>43682</c:v>
                </c:pt>
                <c:pt idx="1132">
                  <c:v>43689</c:v>
                </c:pt>
                <c:pt idx="1133">
                  <c:v>43696</c:v>
                </c:pt>
                <c:pt idx="1134">
                  <c:v>43703</c:v>
                </c:pt>
                <c:pt idx="1135">
                  <c:v>43710</c:v>
                </c:pt>
                <c:pt idx="1136">
                  <c:v>43717</c:v>
                </c:pt>
                <c:pt idx="1137">
                  <c:v>43724</c:v>
                </c:pt>
                <c:pt idx="1138">
                  <c:v>43731</c:v>
                </c:pt>
                <c:pt idx="1139">
                  <c:v>43738</c:v>
                </c:pt>
                <c:pt idx="1140">
                  <c:v>43745</c:v>
                </c:pt>
                <c:pt idx="1141">
                  <c:v>43752</c:v>
                </c:pt>
                <c:pt idx="1142">
                  <c:v>43759</c:v>
                </c:pt>
                <c:pt idx="1143">
                  <c:v>43766</c:v>
                </c:pt>
                <c:pt idx="1144">
                  <c:v>43773</c:v>
                </c:pt>
                <c:pt idx="1145">
                  <c:v>43780</c:v>
                </c:pt>
                <c:pt idx="1146">
                  <c:v>43787</c:v>
                </c:pt>
                <c:pt idx="1147">
                  <c:v>43794</c:v>
                </c:pt>
                <c:pt idx="1148">
                  <c:v>43801</c:v>
                </c:pt>
                <c:pt idx="1149">
                  <c:v>43808</c:v>
                </c:pt>
                <c:pt idx="1150">
                  <c:v>43815</c:v>
                </c:pt>
                <c:pt idx="1151">
                  <c:v>43822</c:v>
                </c:pt>
                <c:pt idx="1152">
                  <c:v>43829</c:v>
                </c:pt>
                <c:pt idx="1153">
                  <c:v>43836</c:v>
                </c:pt>
                <c:pt idx="1154">
                  <c:v>43843</c:v>
                </c:pt>
                <c:pt idx="1155">
                  <c:v>43850</c:v>
                </c:pt>
                <c:pt idx="1156">
                  <c:v>43857</c:v>
                </c:pt>
                <c:pt idx="1157">
                  <c:v>43864</c:v>
                </c:pt>
                <c:pt idx="1158">
                  <c:v>43871</c:v>
                </c:pt>
                <c:pt idx="1159">
                  <c:v>43878</c:v>
                </c:pt>
                <c:pt idx="1160">
                  <c:v>43885</c:v>
                </c:pt>
                <c:pt idx="1161">
                  <c:v>43892</c:v>
                </c:pt>
                <c:pt idx="1162">
                  <c:v>43899</c:v>
                </c:pt>
                <c:pt idx="1163">
                  <c:v>43906</c:v>
                </c:pt>
                <c:pt idx="1164">
                  <c:v>43913</c:v>
                </c:pt>
                <c:pt idx="1165">
                  <c:v>43920</c:v>
                </c:pt>
                <c:pt idx="1166">
                  <c:v>43927</c:v>
                </c:pt>
                <c:pt idx="1167">
                  <c:v>43934</c:v>
                </c:pt>
                <c:pt idx="1168">
                  <c:v>43941</c:v>
                </c:pt>
                <c:pt idx="1169">
                  <c:v>43948</c:v>
                </c:pt>
                <c:pt idx="1170">
                  <c:v>43955</c:v>
                </c:pt>
                <c:pt idx="1171">
                  <c:v>43962</c:v>
                </c:pt>
                <c:pt idx="1172">
                  <c:v>43969</c:v>
                </c:pt>
                <c:pt idx="1173">
                  <c:v>43976</c:v>
                </c:pt>
                <c:pt idx="1174">
                  <c:v>43983</c:v>
                </c:pt>
                <c:pt idx="1175">
                  <c:v>43990</c:v>
                </c:pt>
                <c:pt idx="1176">
                  <c:v>43997</c:v>
                </c:pt>
                <c:pt idx="1177">
                  <c:v>44004</c:v>
                </c:pt>
                <c:pt idx="1178">
                  <c:v>44011</c:v>
                </c:pt>
                <c:pt idx="1179">
                  <c:v>44018</c:v>
                </c:pt>
                <c:pt idx="1180">
                  <c:v>44025</c:v>
                </c:pt>
                <c:pt idx="1181">
                  <c:v>44032</c:v>
                </c:pt>
                <c:pt idx="1182">
                  <c:v>44039</c:v>
                </c:pt>
                <c:pt idx="1183">
                  <c:v>44046</c:v>
                </c:pt>
                <c:pt idx="1184">
                  <c:v>44053</c:v>
                </c:pt>
                <c:pt idx="1185">
                  <c:v>44060</c:v>
                </c:pt>
                <c:pt idx="1186">
                  <c:v>44067</c:v>
                </c:pt>
                <c:pt idx="1187">
                  <c:v>44074</c:v>
                </c:pt>
                <c:pt idx="1188">
                  <c:v>44081</c:v>
                </c:pt>
                <c:pt idx="1189">
                  <c:v>44088</c:v>
                </c:pt>
                <c:pt idx="1190">
                  <c:v>44095</c:v>
                </c:pt>
                <c:pt idx="1191">
                  <c:v>44102</c:v>
                </c:pt>
                <c:pt idx="1192">
                  <c:v>44109</c:v>
                </c:pt>
                <c:pt idx="1193">
                  <c:v>44116</c:v>
                </c:pt>
                <c:pt idx="1194">
                  <c:v>44123</c:v>
                </c:pt>
                <c:pt idx="1195">
                  <c:v>44130</c:v>
                </c:pt>
                <c:pt idx="1196">
                  <c:v>44137</c:v>
                </c:pt>
                <c:pt idx="1197">
                  <c:v>44144</c:v>
                </c:pt>
                <c:pt idx="1198">
                  <c:v>44151</c:v>
                </c:pt>
                <c:pt idx="1199">
                  <c:v>44158</c:v>
                </c:pt>
                <c:pt idx="1200">
                  <c:v>44165</c:v>
                </c:pt>
                <c:pt idx="1201">
                  <c:v>44172</c:v>
                </c:pt>
                <c:pt idx="1202">
                  <c:v>44179</c:v>
                </c:pt>
                <c:pt idx="1203">
                  <c:v>44186</c:v>
                </c:pt>
                <c:pt idx="1204">
                  <c:v>44193</c:v>
                </c:pt>
                <c:pt idx="1205">
                  <c:v>44200</c:v>
                </c:pt>
                <c:pt idx="1206">
                  <c:v>44207</c:v>
                </c:pt>
                <c:pt idx="1207">
                  <c:v>44214</c:v>
                </c:pt>
                <c:pt idx="1208">
                  <c:v>44221</c:v>
                </c:pt>
                <c:pt idx="1209">
                  <c:v>44228</c:v>
                </c:pt>
                <c:pt idx="1210">
                  <c:v>44235</c:v>
                </c:pt>
                <c:pt idx="1211">
                  <c:v>44242</c:v>
                </c:pt>
                <c:pt idx="1212">
                  <c:v>44249</c:v>
                </c:pt>
                <c:pt idx="1213">
                  <c:v>44256</c:v>
                </c:pt>
                <c:pt idx="1214">
                  <c:v>44263</c:v>
                </c:pt>
                <c:pt idx="1215">
                  <c:v>44270</c:v>
                </c:pt>
                <c:pt idx="1216">
                  <c:v>44277</c:v>
                </c:pt>
                <c:pt idx="1217">
                  <c:v>44284</c:v>
                </c:pt>
                <c:pt idx="1218">
                  <c:v>44291</c:v>
                </c:pt>
                <c:pt idx="1219">
                  <c:v>44298</c:v>
                </c:pt>
                <c:pt idx="1220">
                  <c:v>44305</c:v>
                </c:pt>
                <c:pt idx="1221">
                  <c:v>44312</c:v>
                </c:pt>
                <c:pt idx="1222">
                  <c:v>44319</c:v>
                </c:pt>
                <c:pt idx="1223">
                  <c:v>44326</c:v>
                </c:pt>
                <c:pt idx="1224">
                  <c:v>44333</c:v>
                </c:pt>
                <c:pt idx="1225">
                  <c:v>44340</c:v>
                </c:pt>
                <c:pt idx="1226">
                  <c:v>44347</c:v>
                </c:pt>
                <c:pt idx="1227">
                  <c:v>44354</c:v>
                </c:pt>
                <c:pt idx="1228">
                  <c:v>44361</c:v>
                </c:pt>
                <c:pt idx="1229">
                  <c:v>44368</c:v>
                </c:pt>
                <c:pt idx="1230">
                  <c:v>44375</c:v>
                </c:pt>
                <c:pt idx="1231">
                  <c:v>44382</c:v>
                </c:pt>
                <c:pt idx="1232">
                  <c:v>44389</c:v>
                </c:pt>
                <c:pt idx="1233">
                  <c:v>44396</c:v>
                </c:pt>
                <c:pt idx="1234">
                  <c:v>44403</c:v>
                </c:pt>
                <c:pt idx="1235">
                  <c:v>44410</c:v>
                </c:pt>
                <c:pt idx="1236">
                  <c:v>44417</c:v>
                </c:pt>
                <c:pt idx="1237">
                  <c:v>44424</c:v>
                </c:pt>
                <c:pt idx="1238">
                  <c:v>44431</c:v>
                </c:pt>
                <c:pt idx="1239">
                  <c:v>44438</c:v>
                </c:pt>
                <c:pt idx="1240">
                  <c:v>44445</c:v>
                </c:pt>
                <c:pt idx="1241">
                  <c:v>44452</c:v>
                </c:pt>
                <c:pt idx="1242">
                  <c:v>44459</c:v>
                </c:pt>
                <c:pt idx="1243">
                  <c:v>44466</c:v>
                </c:pt>
                <c:pt idx="1244">
                  <c:v>44473</c:v>
                </c:pt>
                <c:pt idx="1245">
                  <c:v>44480</c:v>
                </c:pt>
                <c:pt idx="1246">
                  <c:v>44487</c:v>
                </c:pt>
                <c:pt idx="1247">
                  <c:v>44494</c:v>
                </c:pt>
                <c:pt idx="1248">
                  <c:v>44501</c:v>
                </c:pt>
                <c:pt idx="1249">
                  <c:v>44508</c:v>
                </c:pt>
                <c:pt idx="1250">
                  <c:v>44515</c:v>
                </c:pt>
                <c:pt idx="1251">
                  <c:v>44522</c:v>
                </c:pt>
                <c:pt idx="1252">
                  <c:v>44529</c:v>
                </c:pt>
                <c:pt idx="1253">
                  <c:v>44536</c:v>
                </c:pt>
                <c:pt idx="1254">
                  <c:v>44543</c:v>
                </c:pt>
                <c:pt idx="1255">
                  <c:v>44550</c:v>
                </c:pt>
                <c:pt idx="1256">
                  <c:v>44557</c:v>
                </c:pt>
                <c:pt idx="1257">
                  <c:v>44564</c:v>
                </c:pt>
                <c:pt idx="1258">
                  <c:v>44571</c:v>
                </c:pt>
                <c:pt idx="1259">
                  <c:v>44578</c:v>
                </c:pt>
                <c:pt idx="1260">
                  <c:v>44585</c:v>
                </c:pt>
                <c:pt idx="1261">
                  <c:v>44592</c:v>
                </c:pt>
                <c:pt idx="1262">
                  <c:v>44599</c:v>
                </c:pt>
              </c:numCache>
            </c:numRef>
          </c:cat>
          <c:val>
            <c:numRef>
              <c:f>Лист1!$I$2:$I$1264</c:f>
              <c:numCache>
                <c:formatCode>General</c:formatCode>
                <c:ptCount val="1263"/>
                <c:pt idx="0">
                  <c:v>98.87</c:v>
                </c:pt>
                <c:pt idx="1">
                  <c:v>110.73</c:v>
                </c:pt>
                <c:pt idx="2">
                  <c:v>106.56</c:v>
                </c:pt>
                <c:pt idx="3">
                  <c:v>107.9</c:v>
                </c:pt>
                <c:pt idx="4">
                  <c:v>105.33</c:v>
                </c:pt>
                <c:pt idx="5">
                  <c:v>86.46</c:v>
                </c:pt>
                <c:pt idx="6">
                  <c:v>88.6</c:v>
                </c:pt>
                <c:pt idx="7">
                  <c:v>67.42</c:v>
                </c:pt>
                <c:pt idx="8">
                  <c:v>77.52</c:v>
                </c:pt>
                <c:pt idx="9">
                  <c:v>67.94</c:v>
                </c:pt>
                <c:pt idx="10">
                  <c:v>79.16</c:v>
                </c:pt>
                <c:pt idx="11">
                  <c:v>71.06</c:v>
                </c:pt>
                <c:pt idx="12">
                  <c:v>76.39</c:v>
                </c:pt>
                <c:pt idx="13">
                  <c:v>80.98</c:v>
                </c:pt>
                <c:pt idx="14">
                  <c:v>85.05</c:v>
                </c:pt>
                <c:pt idx="15">
                  <c:v>81.260000000000005</c:v>
                </c:pt>
                <c:pt idx="16">
                  <c:v>70.61</c:v>
                </c:pt>
                <c:pt idx="17">
                  <c:v>65.98</c:v>
                </c:pt>
                <c:pt idx="18">
                  <c:v>62.21</c:v>
                </c:pt>
                <c:pt idx="19">
                  <c:v>70.400000000000006</c:v>
                </c:pt>
                <c:pt idx="20">
                  <c:v>69.599999999999994</c:v>
                </c:pt>
                <c:pt idx="21">
                  <c:v>71.78</c:v>
                </c:pt>
                <c:pt idx="22">
                  <c:v>73.38</c:v>
                </c:pt>
                <c:pt idx="23">
                  <c:v>77.849999999999994</c:v>
                </c:pt>
                <c:pt idx="24">
                  <c:v>80.95</c:v>
                </c:pt>
                <c:pt idx="25">
                  <c:v>78.75</c:v>
                </c:pt>
                <c:pt idx="26">
                  <c:v>78.989999999999995</c:v>
                </c:pt>
                <c:pt idx="27">
                  <c:v>74.540000000000006</c:v>
                </c:pt>
                <c:pt idx="28">
                  <c:v>72.69</c:v>
                </c:pt>
                <c:pt idx="29">
                  <c:v>75.37</c:v>
                </c:pt>
                <c:pt idx="30">
                  <c:v>79.959999999999994</c:v>
                </c:pt>
                <c:pt idx="31">
                  <c:v>75.66</c:v>
                </c:pt>
                <c:pt idx="32">
                  <c:v>73.98</c:v>
                </c:pt>
                <c:pt idx="33">
                  <c:v>62.01</c:v>
                </c:pt>
                <c:pt idx="34">
                  <c:v>53.35</c:v>
                </c:pt>
                <c:pt idx="35">
                  <c:v>46.01</c:v>
                </c:pt>
                <c:pt idx="36">
                  <c:v>50.46</c:v>
                </c:pt>
                <c:pt idx="37">
                  <c:v>40.56</c:v>
                </c:pt>
                <c:pt idx="38">
                  <c:v>40.93</c:v>
                </c:pt>
                <c:pt idx="39">
                  <c:v>39.43</c:v>
                </c:pt>
                <c:pt idx="40">
                  <c:v>35.299999999999997</c:v>
                </c:pt>
                <c:pt idx="41">
                  <c:v>33.770000000000003</c:v>
                </c:pt>
                <c:pt idx="42">
                  <c:v>48.53</c:v>
                </c:pt>
                <c:pt idx="43">
                  <c:v>39.01</c:v>
                </c:pt>
                <c:pt idx="44">
                  <c:v>37.46</c:v>
                </c:pt>
                <c:pt idx="45">
                  <c:v>30.33</c:v>
                </c:pt>
                <c:pt idx="46">
                  <c:v>24.34</c:v>
                </c:pt>
                <c:pt idx="47">
                  <c:v>19.36</c:v>
                </c:pt>
                <c:pt idx="48">
                  <c:v>21.32</c:v>
                </c:pt>
                <c:pt idx="49">
                  <c:v>30.96</c:v>
                </c:pt>
                <c:pt idx="50">
                  <c:v>27.38</c:v>
                </c:pt>
                <c:pt idx="51">
                  <c:v>27.61</c:v>
                </c:pt>
                <c:pt idx="52">
                  <c:v>26.45</c:v>
                </c:pt>
                <c:pt idx="53">
                  <c:v>19.64</c:v>
                </c:pt>
                <c:pt idx="54">
                  <c:v>20.3</c:v>
                </c:pt>
                <c:pt idx="55">
                  <c:v>23.46</c:v>
                </c:pt>
                <c:pt idx="56">
                  <c:v>31.59</c:v>
                </c:pt>
                <c:pt idx="57">
                  <c:v>32.94</c:v>
                </c:pt>
                <c:pt idx="58">
                  <c:v>34.6</c:v>
                </c:pt>
                <c:pt idx="59">
                  <c:v>38.4</c:v>
                </c:pt>
                <c:pt idx="60">
                  <c:v>42.11</c:v>
                </c:pt>
                <c:pt idx="61">
                  <c:v>50.4</c:v>
                </c:pt>
                <c:pt idx="62">
                  <c:v>46.82</c:v>
                </c:pt>
                <c:pt idx="63">
                  <c:v>45.77</c:v>
                </c:pt>
                <c:pt idx="64">
                  <c:v>46.24</c:v>
                </c:pt>
                <c:pt idx="65">
                  <c:v>45.94</c:v>
                </c:pt>
                <c:pt idx="66">
                  <c:v>45.34</c:v>
                </c:pt>
                <c:pt idx="67">
                  <c:v>49.72</c:v>
                </c:pt>
                <c:pt idx="68">
                  <c:v>42.33</c:v>
                </c:pt>
                <c:pt idx="69">
                  <c:v>44.46</c:v>
                </c:pt>
                <c:pt idx="70">
                  <c:v>44.51</c:v>
                </c:pt>
                <c:pt idx="71">
                  <c:v>45.05</c:v>
                </c:pt>
                <c:pt idx="72">
                  <c:v>53.59</c:v>
                </c:pt>
                <c:pt idx="73">
                  <c:v>61.13</c:v>
                </c:pt>
                <c:pt idx="74">
                  <c:v>62.44</c:v>
                </c:pt>
                <c:pt idx="75">
                  <c:v>66.739999999999995</c:v>
                </c:pt>
                <c:pt idx="76">
                  <c:v>79.3</c:v>
                </c:pt>
                <c:pt idx="77">
                  <c:v>86.28</c:v>
                </c:pt>
                <c:pt idx="78">
                  <c:v>92.37</c:v>
                </c:pt>
                <c:pt idx="79">
                  <c:v>86.05</c:v>
                </c:pt>
                <c:pt idx="80">
                  <c:v>76.290000000000006</c:v>
                </c:pt>
                <c:pt idx="81">
                  <c:v>88.79</c:v>
                </c:pt>
                <c:pt idx="82">
                  <c:v>92.18</c:v>
                </c:pt>
                <c:pt idx="83">
                  <c:v>96.6</c:v>
                </c:pt>
                <c:pt idx="84">
                  <c:v>109.88</c:v>
                </c:pt>
                <c:pt idx="85">
                  <c:v>96.93</c:v>
                </c:pt>
                <c:pt idx="86">
                  <c:v>109.97</c:v>
                </c:pt>
                <c:pt idx="87">
                  <c:v>110.15</c:v>
                </c:pt>
                <c:pt idx="88">
                  <c:v>111.75</c:v>
                </c:pt>
                <c:pt idx="89">
                  <c:v>120.51</c:v>
                </c:pt>
                <c:pt idx="90">
                  <c:v>126.13</c:v>
                </c:pt>
                <c:pt idx="91">
                  <c:v>129.77000000000001</c:v>
                </c:pt>
                <c:pt idx="92">
                  <c:v>138.57</c:v>
                </c:pt>
                <c:pt idx="93">
                  <c:v>147.41999999999999</c:v>
                </c:pt>
                <c:pt idx="94">
                  <c:v>141.27000000000001</c:v>
                </c:pt>
                <c:pt idx="95">
                  <c:v>127.68</c:v>
                </c:pt>
                <c:pt idx="96">
                  <c:v>114.88</c:v>
                </c:pt>
                <c:pt idx="97">
                  <c:v>106.32</c:v>
                </c:pt>
                <c:pt idx="98">
                  <c:v>107.52</c:v>
                </c:pt>
                <c:pt idx="99">
                  <c:v>109.99</c:v>
                </c:pt>
                <c:pt idx="100">
                  <c:v>108.65</c:v>
                </c:pt>
                <c:pt idx="101">
                  <c:v>108.56</c:v>
                </c:pt>
                <c:pt idx="102">
                  <c:v>110.47</c:v>
                </c:pt>
                <c:pt idx="103">
                  <c:v>93.57</c:v>
                </c:pt>
                <c:pt idx="104">
                  <c:v>87.6</c:v>
                </c:pt>
                <c:pt idx="105">
                  <c:v>88.74</c:v>
                </c:pt>
                <c:pt idx="106">
                  <c:v>95.34</c:v>
                </c:pt>
                <c:pt idx="107">
                  <c:v>99.01</c:v>
                </c:pt>
                <c:pt idx="108">
                  <c:v>101.07</c:v>
                </c:pt>
                <c:pt idx="109">
                  <c:v>106.86</c:v>
                </c:pt>
                <c:pt idx="110">
                  <c:v>119.89</c:v>
                </c:pt>
                <c:pt idx="111">
                  <c:v>119.87</c:v>
                </c:pt>
                <c:pt idx="112">
                  <c:v>121.42</c:v>
                </c:pt>
                <c:pt idx="113">
                  <c:v>125.54</c:v>
                </c:pt>
                <c:pt idx="114">
                  <c:v>124.86</c:v>
                </c:pt>
                <c:pt idx="115">
                  <c:v>116.24</c:v>
                </c:pt>
                <c:pt idx="116">
                  <c:v>126.21</c:v>
                </c:pt>
                <c:pt idx="117">
                  <c:v>148.51</c:v>
                </c:pt>
                <c:pt idx="118">
                  <c:v>151.87</c:v>
                </c:pt>
                <c:pt idx="119">
                  <c:v>186.26</c:v>
                </c:pt>
                <c:pt idx="120">
                  <c:v>217.28</c:v>
                </c:pt>
                <c:pt idx="121">
                  <c:v>215.77</c:v>
                </c:pt>
                <c:pt idx="122">
                  <c:v>201.81</c:v>
                </c:pt>
                <c:pt idx="123">
                  <c:v>196.08</c:v>
                </c:pt>
                <c:pt idx="124">
                  <c:v>210.91</c:v>
                </c:pt>
                <c:pt idx="125">
                  <c:v>200.6</c:v>
                </c:pt>
                <c:pt idx="126">
                  <c:v>198.56</c:v>
                </c:pt>
                <c:pt idx="127">
                  <c:v>205.49</c:v>
                </c:pt>
                <c:pt idx="128">
                  <c:v>241.53</c:v>
                </c:pt>
                <c:pt idx="129">
                  <c:v>249.94</c:v>
                </c:pt>
                <c:pt idx="130">
                  <c:v>268.86</c:v>
                </c:pt>
                <c:pt idx="131">
                  <c:v>254.68</c:v>
                </c:pt>
                <c:pt idx="132">
                  <c:v>247.96</c:v>
                </c:pt>
                <c:pt idx="133">
                  <c:v>245.87</c:v>
                </c:pt>
                <c:pt idx="134">
                  <c:v>230.45</c:v>
                </c:pt>
                <c:pt idx="135">
                  <c:v>242.85</c:v>
                </c:pt>
                <c:pt idx="136">
                  <c:v>254.45</c:v>
                </c:pt>
                <c:pt idx="137">
                  <c:v>241.3</c:v>
                </c:pt>
                <c:pt idx="138">
                  <c:v>218.3</c:v>
                </c:pt>
                <c:pt idx="139">
                  <c:v>209.3</c:v>
                </c:pt>
                <c:pt idx="140">
                  <c:v>224.94</c:v>
                </c:pt>
                <c:pt idx="141">
                  <c:v>228.35</c:v>
                </c:pt>
                <c:pt idx="142">
                  <c:v>223.08</c:v>
                </c:pt>
                <c:pt idx="143">
                  <c:v>207.97</c:v>
                </c:pt>
                <c:pt idx="144">
                  <c:v>194.93</c:v>
                </c:pt>
                <c:pt idx="145">
                  <c:v>199.23</c:v>
                </c:pt>
                <c:pt idx="146">
                  <c:v>194.18</c:v>
                </c:pt>
                <c:pt idx="147">
                  <c:v>197.04</c:v>
                </c:pt>
                <c:pt idx="148">
                  <c:v>197.62</c:v>
                </c:pt>
                <c:pt idx="149">
                  <c:v>218.04</c:v>
                </c:pt>
                <c:pt idx="150">
                  <c:v>229.14</c:v>
                </c:pt>
                <c:pt idx="151">
                  <c:v>229.86</c:v>
                </c:pt>
                <c:pt idx="152">
                  <c:v>242.84</c:v>
                </c:pt>
                <c:pt idx="153">
                  <c:v>237.54</c:v>
                </c:pt>
                <c:pt idx="154">
                  <c:v>231.59</c:v>
                </c:pt>
                <c:pt idx="155">
                  <c:v>215.47</c:v>
                </c:pt>
                <c:pt idx="156">
                  <c:v>189.84</c:v>
                </c:pt>
                <c:pt idx="157">
                  <c:v>204.61</c:v>
                </c:pt>
                <c:pt idx="158">
                  <c:v>201.5</c:v>
                </c:pt>
                <c:pt idx="159">
                  <c:v>190.37</c:v>
                </c:pt>
                <c:pt idx="160">
                  <c:v>204.73</c:v>
                </c:pt>
                <c:pt idx="161">
                  <c:v>195.11</c:v>
                </c:pt>
                <c:pt idx="162">
                  <c:v>191.07</c:v>
                </c:pt>
                <c:pt idx="163">
                  <c:v>178.67</c:v>
                </c:pt>
                <c:pt idx="164">
                  <c:v>178.67</c:v>
                </c:pt>
                <c:pt idx="165">
                  <c:v>167</c:v>
                </c:pt>
                <c:pt idx="166">
                  <c:v>142.47</c:v>
                </c:pt>
                <c:pt idx="167">
                  <c:v>157.76</c:v>
                </c:pt>
                <c:pt idx="168">
                  <c:v>138.65</c:v>
                </c:pt>
                <c:pt idx="169">
                  <c:v>136.13</c:v>
                </c:pt>
                <c:pt idx="170">
                  <c:v>144.38999999999999</c:v>
                </c:pt>
                <c:pt idx="171">
                  <c:v>148.96</c:v>
                </c:pt>
                <c:pt idx="172">
                  <c:v>163.12</c:v>
                </c:pt>
                <c:pt idx="173">
                  <c:v>174.9</c:v>
                </c:pt>
                <c:pt idx="174">
                  <c:v>176.56</c:v>
                </c:pt>
                <c:pt idx="175">
                  <c:v>165.35</c:v>
                </c:pt>
                <c:pt idx="176">
                  <c:v>166.37</c:v>
                </c:pt>
                <c:pt idx="177">
                  <c:v>183.51</c:v>
                </c:pt>
                <c:pt idx="178">
                  <c:v>160.46</c:v>
                </c:pt>
                <c:pt idx="179">
                  <c:v>157.21</c:v>
                </c:pt>
                <c:pt idx="180">
                  <c:v>171.16</c:v>
                </c:pt>
                <c:pt idx="181">
                  <c:v>166</c:v>
                </c:pt>
                <c:pt idx="182">
                  <c:v>168.48</c:v>
                </c:pt>
                <c:pt idx="183">
                  <c:v>166.67</c:v>
                </c:pt>
                <c:pt idx="184">
                  <c:v>164.9</c:v>
                </c:pt>
                <c:pt idx="185">
                  <c:v>171.15</c:v>
                </c:pt>
                <c:pt idx="186">
                  <c:v>171.89</c:v>
                </c:pt>
                <c:pt idx="187">
                  <c:v>178.29</c:v>
                </c:pt>
                <c:pt idx="188">
                  <c:v>181.1</c:v>
                </c:pt>
                <c:pt idx="189">
                  <c:v>189.74</c:v>
                </c:pt>
                <c:pt idx="190">
                  <c:v>198.25</c:v>
                </c:pt>
                <c:pt idx="191">
                  <c:v>201.89</c:v>
                </c:pt>
                <c:pt idx="192">
                  <c:v>210.96</c:v>
                </c:pt>
                <c:pt idx="193">
                  <c:v>215.75</c:v>
                </c:pt>
                <c:pt idx="194">
                  <c:v>215.16</c:v>
                </c:pt>
                <c:pt idx="195">
                  <c:v>231.04</c:v>
                </c:pt>
                <c:pt idx="196">
                  <c:v>219.4</c:v>
                </c:pt>
                <c:pt idx="197">
                  <c:v>218.2</c:v>
                </c:pt>
                <c:pt idx="198">
                  <c:v>202.73</c:v>
                </c:pt>
                <c:pt idx="199">
                  <c:v>202.26</c:v>
                </c:pt>
                <c:pt idx="200">
                  <c:v>206.99</c:v>
                </c:pt>
                <c:pt idx="201">
                  <c:v>200.87</c:v>
                </c:pt>
                <c:pt idx="202">
                  <c:v>191.62</c:v>
                </c:pt>
                <c:pt idx="203">
                  <c:v>187.13</c:v>
                </c:pt>
                <c:pt idx="204">
                  <c:v>190.35</c:v>
                </c:pt>
                <c:pt idx="205">
                  <c:v>193.72</c:v>
                </c:pt>
                <c:pt idx="206">
                  <c:v>196.53</c:v>
                </c:pt>
                <c:pt idx="207">
                  <c:v>182.54</c:v>
                </c:pt>
                <c:pt idx="208">
                  <c:v>174.86</c:v>
                </c:pt>
                <c:pt idx="209">
                  <c:v>167.33</c:v>
                </c:pt>
                <c:pt idx="210">
                  <c:v>160.04</c:v>
                </c:pt>
                <c:pt idx="211">
                  <c:v>173.69</c:v>
                </c:pt>
                <c:pt idx="212">
                  <c:v>172.71</c:v>
                </c:pt>
                <c:pt idx="213">
                  <c:v>180.96</c:v>
                </c:pt>
                <c:pt idx="214">
                  <c:v>190.04</c:v>
                </c:pt>
                <c:pt idx="215">
                  <c:v>205.13</c:v>
                </c:pt>
                <c:pt idx="216">
                  <c:v>201.58</c:v>
                </c:pt>
                <c:pt idx="217">
                  <c:v>213.82</c:v>
                </c:pt>
                <c:pt idx="218">
                  <c:v>213.32</c:v>
                </c:pt>
                <c:pt idx="219">
                  <c:v>222.41</c:v>
                </c:pt>
                <c:pt idx="220">
                  <c:v>215.03</c:v>
                </c:pt>
                <c:pt idx="221">
                  <c:v>228.05</c:v>
                </c:pt>
                <c:pt idx="222">
                  <c:v>237.63</c:v>
                </c:pt>
                <c:pt idx="223">
                  <c:v>256.98</c:v>
                </c:pt>
                <c:pt idx="224">
                  <c:v>265.33</c:v>
                </c:pt>
                <c:pt idx="225">
                  <c:v>266</c:v>
                </c:pt>
                <c:pt idx="226">
                  <c:v>255.95</c:v>
                </c:pt>
                <c:pt idx="227">
                  <c:v>262.13</c:v>
                </c:pt>
                <c:pt idx="228">
                  <c:v>267.27</c:v>
                </c:pt>
                <c:pt idx="229">
                  <c:v>262.22000000000003</c:v>
                </c:pt>
                <c:pt idx="230">
                  <c:v>262.55</c:v>
                </c:pt>
                <c:pt idx="231">
                  <c:v>270.04000000000002</c:v>
                </c:pt>
                <c:pt idx="232">
                  <c:v>281.95999999999998</c:v>
                </c:pt>
                <c:pt idx="233">
                  <c:v>287.37</c:v>
                </c:pt>
                <c:pt idx="234">
                  <c:v>295.36</c:v>
                </c:pt>
                <c:pt idx="235">
                  <c:v>302.95999999999998</c:v>
                </c:pt>
                <c:pt idx="236">
                  <c:v>295.93</c:v>
                </c:pt>
                <c:pt idx="237">
                  <c:v>314.5</c:v>
                </c:pt>
                <c:pt idx="238">
                  <c:v>339.23</c:v>
                </c:pt>
                <c:pt idx="239">
                  <c:v>344.2</c:v>
                </c:pt>
                <c:pt idx="240">
                  <c:v>343.33</c:v>
                </c:pt>
                <c:pt idx="241">
                  <c:v>329.92</c:v>
                </c:pt>
                <c:pt idx="242">
                  <c:v>352.7</c:v>
                </c:pt>
                <c:pt idx="243">
                  <c:v>341.37</c:v>
                </c:pt>
                <c:pt idx="244">
                  <c:v>333.61</c:v>
                </c:pt>
                <c:pt idx="245">
                  <c:v>330.15</c:v>
                </c:pt>
                <c:pt idx="246">
                  <c:v>330.68</c:v>
                </c:pt>
                <c:pt idx="247">
                  <c:v>297.14999999999998</c:v>
                </c:pt>
                <c:pt idx="248">
                  <c:v>304.18</c:v>
                </c:pt>
                <c:pt idx="249">
                  <c:v>316.25</c:v>
                </c:pt>
                <c:pt idx="250">
                  <c:v>318.18</c:v>
                </c:pt>
                <c:pt idx="251">
                  <c:v>314.57</c:v>
                </c:pt>
                <c:pt idx="252">
                  <c:v>275.42</c:v>
                </c:pt>
                <c:pt idx="253">
                  <c:v>280.75</c:v>
                </c:pt>
                <c:pt idx="254">
                  <c:v>284.57</c:v>
                </c:pt>
                <c:pt idx="255">
                  <c:v>294.68</c:v>
                </c:pt>
                <c:pt idx="256">
                  <c:v>303.42</c:v>
                </c:pt>
                <c:pt idx="257">
                  <c:v>292.23</c:v>
                </c:pt>
                <c:pt idx="258">
                  <c:v>288.5</c:v>
                </c:pt>
                <c:pt idx="259">
                  <c:v>290.52999999999997</c:v>
                </c:pt>
                <c:pt idx="260">
                  <c:v>285.39</c:v>
                </c:pt>
                <c:pt idx="261">
                  <c:v>295.3</c:v>
                </c:pt>
                <c:pt idx="262">
                  <c:v>303.19</c:v>
                </c:pt>
                <c:pt idx="263">
                  <c:v>299.24</c:v>
                </c:pt>
                <c:pt idx="264">
                  <c:v>310.01</c:v>
                </c:pt>
                <c:pt idx="265">
                  <c:v>300.06</c:v>
                </c:pt>
                <c:pt idx="266">
                  <c:v>310.74</c:v>
                </c:pt>
                <c:pt idx="267">
                  <c:v>300.07</c:v>
                </c:pt>
                <c:pt idx="268">
                  <c:v>309.48</c:v>
                </c:pt>
                <c:pt idx="269">
                  <c:v>316.20999999999998</c:v>
                </c:pt>
                <c:pt idx="270">
                  <c:v>321.40649999999999</c:v>
                </c:pt>
                <c:pt idx="271">
                  <c:v>313.3963</c:v>
                </c:pt>
                <c:pt idx="272">
                  <c:v>306.43639999999999</c:v>
                </c:pt>
                <c:pt idx="273">
                  <c:v>314.38470000000001</c:v>
                </c:pt>
                <c:pt idx="274">
                  <c:v>318.80149999999998</c:v>
                </c:pt>
                <c:pt idx="275">
                  <c:v>319.53289999999998</c:v>
                </c:pt>
                <c:pt idx="276">
                  <c:v>321.86759999999998</c:v>
                </c:pt>
                <c:pt idx="277">
                  <c:v>317.43680000000001</c:v>
                </c:pt>
                <c:pt idx="278">
                  <c:v>303.97000000000003</c:v>
                </c:pt>
                <c:pt idx="279">
                  <c:v>307.77999999999997</c:v>
                </c:pt>
                <c:pt idx="280">
                  <c:v>314.33999999999997</c:v>
                </c:pt>
                <c:pt idx="281">
                  <c:v>331.69</c:v>
                </c:pt>
                <c:pt idx="282">
                  <c:v>333.42</c:v>
                </c:pt>
                <c:pt idx="283">
                  <c:v>341.52</c:v>
                </c:pt>
                <c:pt idx="284">
                  <c:v>354.87</c:v>
                </c:pt>
                <c:pt idx="285">
                  <c:v>345.65</c:v>
                </c:pt>
                <c:pt idx="286">
                  <c:v>338.76</c:v>
                </c:pt>
                <c:pt idx="287">
                  <c:v>332.88</c:v>
                </c:pt>
                <c:pt idx="288">
                  <c:v>330.53</c:v>
                </c:pt>
                <c:pt idx="289">
                  <c:v>338.21</c:v>
                </c:pt>
                <c:pt idx="290">
                  <c:v>356.81</c:v>
                </c:pt>
                <c:pt idx="291">
                  <c:v>371.96</c:v>
                </c:pt>
                <c:pt idx="292">
                  <c:v>369.77</c:v>
                </c:pt>
                <c:pt idx="293">
                  <c:v>374.79</c:v>
                </c:pt>
                <c:pt idx="294">
                  <c:v>399.74</c:v>
                </c:pt>
                <c:pt idx="295">
                  <c:v>415.26</c:v>
                </c:pt>
                <c:pt idx="296">
                  <c:v>421.08</c:v>
                </c:pt>
                <c:pt idx="297">
                  <c:v>431.39</c:v>
                </c:pt>
                <c:pt idx="298">
                  <c:v>430.09</c:v>
                </c:pt>
                <c:pt idx="299">
                  <c:v>447.04</c:v>
                </c:pt>
                <c:pt idx="300">
                  <c:v>451.02</c:v>
                </c:pt>
                <c:pt idx="301">
                  <c:v>466.48</c:v>
                </c:pt>
                <c:pt idx="302">
                  <c:v>427.26</c:v>
                </c:pt>
                <c:pt idx="303">
                  <c:v>398.8</c:v>
                </c:pt>
                <c:pt idx="304">
                  <c:v>428.11</c:v>
                </c:pt>
                <c:pt idx="305">
                  <c:v>419.22</c:v>
                </c:pt>
                <c:pt idx="306">
                  <c:v>433.47</c:v>
                </c:pt>
                <c:pt idx="307">
                  <c:v>464.33</c:v>
                </c:pt>
                <c:pt idx="308">
                  <c:v>479.96</c:v>
                </c:pt>
                <c:pt idx="309">
                  <c:v>484</c:v>
                </c:pt>
                <c:pt idx="310">
                  <c:v>497.82</c:v>
                </c:pt>
                <c:pt idx="311">
                  <c:v>498.22</c:v>
                </c:pt>
                <c:pt idx="312">
                  <c:v>497.37</c:v>
                </c:pt>
                <c:pt idx="313">
                  <c:v>502.62</c:v>
                </c:pt>
                <c:pt idx="314">
                  <c:v>535.79999999999995</c:v>
                </c:pt>
                <c:pt idx="315">
                  <c:v>550.64</c:v>
                </c:pt>
                <c:pt idx="316">
                  <c:v>583.1</c:v>
                </c:pt>
                <c:pt idx="317">
                  <c:v>536</c:v>
                </c:pt>
                <c:pt idx="318">
                  <c:v>468.85</c:v>
                </c:pt>
                <c:pt idx="319">
                  <c:v>492.89</c:v>
                </c:pt>
                <c:pt idx="320">
                  <c:v>472.57</c:v>
                </c:pt>
                <c:pt idx="321">
                  <c:v>455.32</c:v>
                </c:pt>
                <c:pt idx="322">
                  <c:v>484.73</c:v>
                </c:pt>
                <c:pt idx="323">
                  <c:v>494.42</c:v>
                </c:pt>
                <c:pt idx="324">
                  <c:v>499.36</c:v>
                </c:pt>
                <c:pt idx="325">
                  <c:v>519.73</c:v>
                </c:pt>
                <c:pt idx="326">
                  <c:v>517.58000000000004</c:v>
                </c:pt>
                <c:pt idx="327">
                  <c:v>514.71</c:v>
                </c:pt>
                <c:pt idx="328">
                  <c:v>549.69000000000005</c:v>
                </c:pt>
                <c:pt idx="329">
                  <c:v>532.49</c:v>
                </c:pt>
                <c:pt idx="330">
                  <c:v>563.62</c:v>
                </c:pt>
                <c:pt idx="331">
                  <c:v>551.72</c:v>
                </c:pt>
                <c:pt idx="332">
                  <c:v>549.09</c:v>
                </c:pt>
                <c:pt idx="333">
                  <c:v>569.07000000000005</c:v>
                </c:pt>
                <c:pt idx="334">
                  <c:v>576.44000000000005</c:v>
                </c:pt>
                <c:pt idx="335">
                  <c:v>591.09</c:v>
                </c:pt>
                <c:pt idx="336">
                  <c:v>598.17999999999995</c:v>
                </c:pt>
                <c:pt idx="337">
                  <c:v>586.86</c:v>
                </c:pt>
                <c:pt idx="338">
                  <c:v>630.95000000000005</c:v>
                </c:pt>
                <c:pt idx="339">
                  <c:v>619.67999999999995</c:v>
                </c:pt>
                <c:pt idx="340">
                  <c:v>656.68</c:v>
                </c:pt>
                <c:pt idx="341">
                  <c:v>678.69</c:v>
                </c:pt>
                <c:pt idx="342">
                  <c:v>637.07000000000005</c:v>
                </c:pt>
                <c:pt idx="343">
                  <c:v>601.75</c:v>
                </c:pt>
                <c:pt idx="344">
                  <c:v>561.78</c:v>
                </c:pt>
                <c:pt idx="345">
                  <c:v>545.79</c:v>
                </c:pt>
                <c:pt idx="346">
                  <c:v>537.16999999999996</c:v>
                </c:pt>
                <c:pt idx="347">
                  <c:v>577.38</c:v>
                </c:pt>
                <c:pt idx="348">
                  <c:v>530.86</c:v>
                </c:pt>
                <c:pt idx="349">
                  <c:v>522.29</c:v>
                </c:pt>
                <c:pt idx="350">
                  <c:v>526.24</c:v>
                </c:pt>
                <c:pt idx="351">
                  <c:v>558.09</c:v>
                </c:pt>
                <c:pt idx="352">
                  <c:v>549.46</c:v>
                </c:pt>
                <c:pt idx="353">
                  <c:v>514.29</c:v>
                </c:pt>
                <c:pt idx="354">
                  <c:v>517.25</c:v>
                </c:pt>
                <c:pt idx="355">
                  <c:v>544.07000000000005</c:v>
                </c:pt>
                <c:pt idx="356">
                  <c:v>519.32000000000005</c:v>
                </c:pt>
                <c:pt idx="357">
                  <c:v>502.81</c:v>
                </c:pt>
                <c:pt idx="358">
                  <c:v>500.13</c:v>
                </c:pt>
                <c:pt idx="359">
                  <c:v>513.37</c:v>
                </c:pt>
                <c:pt idx="360">
                  <c:v>515.09</c:v>
                </c:pt>
                <c:pt idx="361">
                  <c:v>536.79999999999995</c:v>
                </c:pt>
                <c:pt idx="362">
                  <c:v>557.59</c:v>
                </c:pt>
                <c:pt idx="363">
                  <c:v>571.83000000000004</c:v>
                </c:pt>
                <c:pt idx="364">
                  <c:v>579.99</c:v>
                </c:pt>
                <c:pt idx="365">
                  <c:v>589.72</c:v>
                </c:pt>
                <c:pt idx="366">
                  <c:v>642.79</c:v>
                </c:pt>
                <c:pt idx="367">
                  <c:v>707.14</c:v>
                </c:pt>
                <c:pt idx="368">
                  <c:v>629.29</c:v>
                </c:pt>
                <c:pt idx="369">
                  <c:v>623.12</c:v>
                </c:pt>
                <c:pt idx="370">
                  <c:v>632.97</c:v>
                </c:pt>
                <c:pt idx="371">
                  <c:v>636.02</c:v>
                </c:pt>
                <c:pt idx="372">
                  <c:v>626.79999999999995</c:v>
                </c:pt>
                <c:pt idx="373">
                  <c:v>610.38</c:v>
                </c:pt>
                <c:pt idx="374">
                  <c:v>575.91</c:v>
                </c:pt>
                <c:pt idx="375">
                  <c:v>537.4</c:v>
                </c:pt>
                <c:pt idx="376">
                  <c:v>495.24</c:v>
                </c:pt>
                <c:pt idx="377">
                  <c:v>496.59</c:v>
                </c:pt>
                <c:pt idx="378">
                  <c:v>547.12</c:v>
                </c:pt>
                <c:pt idx="379">
                  <c:v>552.22</c:v>
                </c:pt>
                <c:pt idx="380">
                  <c:v>548.69000000000005</c:v>
                </c:pt>
                <c:pt idx="381">
                  <c:v>537.72</c:v>
                </c:pt>
                <c:pt idx="382">
                  <c:v>571.65</c:v>
                </c:pt>
                <c:pt idx="383">
                  <c:v>592.79</c:v>
                </c:pt>
                <c:pt idx="384">
                  <c:v>585.5</c:v>
                </c:pt>
                <c:pt idx="385">
                  <c:v>600.66999999999996</c:v>
                </c:pt>
                <c:pt idx="386">
                  <c:v>625.33000000000004</c:v>
                </c:pt>
                <c:pt idx="387">
                  <c:v>625.87</c:v>
                </c:pt>
                <c:pt idx="388">
                  <c:v>608.45000000000005</c:v>
                </c:pt>
                <c:pt idx="389">
                  <c:v>582.42999999999995</c:v>
                </c:pt>
                <c:pt idx="390">
                  <c:v>602.4</c:v>
                </c:pt>
                <c:pt idx="391">
                  <c:v>611.86</c:v>
                </c:pt>
                <c:pt idx="392">
                  <c:v>631.13</c:v>
                </c:pt>
                <c:pt idx="393">
                  <c:v>602.71</c:v>
                </c:pt>
                <c:pt idx="394">
                  <c:v>609.78</c:v>
                </c:pt>
                <c:pt idx="395">
                  <c:v>593.88</c:v>
                </c:pt>
                <c:pt idx="396">
                  <c:v>597.21</c:v>
                </c:pt>
                <c:pt idx="397">
                  <c:v>578.76</c:v>
                </c:pt>
                <c:pt idx="398">
                  <c:v>585.67999999999995</c:v>
                </c:pt>
                <c:pt idx="399">
                  <c:v>597.33000000000004</c:v>
                </c:pt>
                <c:pt idx="400">
                  <c:v>609.09</c:v>
                </c:pt>
                <c:pt idx="401">
                  <c:v>611.19000000000005</c:v>
                </c:pt>
                <c:pt idx="402">
                  <c:v>624.07000000000005</c:v>
                </c:pt>
                <c:pt idx="403">
                  <c:v>632.9</c:v>
                </c:pt>
                <c:pt idx="404">
                  <c:v>649.08000000000004</c:v>
                </c:pt>
                <c:pt idx="405">
                  <c:v>681.84</c:v>
                </c:pt>
                <c:pt idx="406">
                  <c:v>676.39</c:v>
                </c:pt>
                <c:pt idx="407">
                  <c:v>695.34</c:v>
                </c:pt>
                <c:pt idx="408">
                  <c:v>700.65</c:v>
                </c:pt>
                <c:pt idx="409">
                  <c:v>715.41</c:v>
                </c:pt>
                <c:pt idx="410">
                  <c:v>705.08</c:v>
                </c:pt>
                <c:pt idx="411">
                  <c:v>755.98</c:v>
                </c:pt>
                <c:pt idx="412">
                  <c:v>768.5</c:v>
                </c:pt>
                <c:pt idx="413">
                  <c:v>803.67</c:v>
                </c:pt>
                <c:pt idx="414">
                  <c:v>794.92</c:v>
                </c:pt>
                <c:pt idx="415">
                  <c:v>811.27</c:v>
                </c:pt>
                <c:pt idx="416">
                  <c:v>864.56</c:v>
                </c:pt>
                <c:pt idx="417">
                  <c:v>892.5</c:v>
                </c:pt>
                <c:pt idx="418">
                  <c:v>843.49</c:v>
                </c:pt>
                <c:pt idx="419">
                  <c:v>809.3</c:v>
                </c:pt>
                <c:pt idx="420">
                  <c:v>797.95</c:v>
                </c:pt>
                <c:pt idx="421">
                  <c:v>818.64</c:v>
                </c:pt>
                <c:pt idx="422">
                  <c:v>880.13</c:v>
                </c:pt>
                <c:pt idx="423">
                  <c:v>880.31</c:v>
                </c:pt>
                <c:pt idx="424">
                  <c:v>928.14</c:v>
                </c:pt>
                <c:pt idx="425">
                  <c:v>940.63</c:v>
                </c:pt>
                <c:pt idx="426">
                  <c:v>985.99</c:v>
                </c:pt>
                <c:pt idx="427">
                  <c:v>994.96</c:v>
                </c:pt>
                <c:pt idx="428">
                  <c:v>996.15</c:v>
                </c:pt>
                <c:pt idx="429">
                  <c:v>1015.95</c:v>
                </c:pt>
                <c:pt idx="430">
                  <c:v>1011</c:v>
                </c:pt>
                <c:pt idx="431">
                  <c:v>1114.21</c:v>
                </c:pt>
                <c:pt idx="432">
                  <c:v>1169.03</c:v>
                </c:pt>
                <c:pt idx="433">
                  <c:v>1227.05</c:v>
                </c:pt>
                <c:pt idx="434">
                  <c:v>1163.75</c:v>
                </c:pt>
                <c:pt idx="435">
                  <c:v>1229.3699999999999</c:v>
                </c:pt>
                <c:pt idx="436">
                  <c:v>1301.04</c:v>
                </c:pt>
                <c:pt idx="437">
                  <c:v>1399.08</c:v>
                </c:pt>
                <c:pt idx="438">
                  <c:v>1349.06</c:v>
                </c:pt>
                <c:pt idx="439">
                  <c:v>1232.77</c:v>
                </c:pt>
                <c:pt idx="440">
                  <c:v>1288.32</c:v>
                </c:pt>
                <c:pt idx="441">
                  <c:v>1291.82</c:v>
                </c:pt>
                <c:pt idx="442">
                  <c:v>1299.19</c:v>
                </c:pt>
                <c:pt idx="443">
                  <c:v>1374.14</c:v>
                </c:pt>
                <c:pt idx="444">
                  <c:v>1413.24</c:v>
                </c:pt>
                <c:pt idx="445">
                  <c:v>1458.53</c:v>
                </c:pt>
                <c:pt idx="446">
                  <c:v>1486.85</c:v>
                </c:pt>
                <c:pt idx="447">
                  <c:v>1585.04</c:v>
                </c:pt>
                <c:pt idx="448">
                  <c:v>1483.62</c:v>
                </c:pt>
                <c:pt idx="449">
                  <c:v>1265.8699999999999</c:v>
                </c:pt>
                <c:pt idx="450">
                  <c:v>1341.99</c:v>
                </c:pt>
                <c:pt idx="451">
                  <c:v>1363.49</c:v>
                </c:pt>
                <c:pt idx="452">
                  <c:v>1191.6600000000001</c:v>
                </c:pt>
                <c:pt idx="453">
                  <c:v>1180.55</c:v>
                </c:pt>
                <c:pt idx="454">
                  <c:v>1198.03</c:v>
                </c:pt>
                <c:pt idx="455">
                  <c:v>1331.39</c:v>
                </c:pt>
                <c:pt idx="456">
                  <c:v>1367.38</c:v>
                </c:pt>
                <c:pt idx="457">
                  <c:v>1313.09</c:v>
                </c:pt>
                <c:pt idx="458">
                  <c:v>1315.41</c:v>
                </c:pt>
                <c:pt idx="459">
                  <c:v>1388.31</c:v>
                </c:pt>
                <c:pt idx="460">
                  <c:v>1449.73</c:v>
                </c:pt>
                <c:pt idx="461">
                  <c:v>1479.96</c:v>
                </c:pt>
                <c:pt idx="462">
                  <c:v>1404.73</c:v>
                </c:pt>
                <c:pt idx="463">
                  <c:v>1456.73</c:v>
                </c:pt>
                <c:pt idx="464">
                  <c:v>1434.01</c:v>
                </c:pt>
                <c:pt idx="465">
                  <c:v>1405.87</c:v>
                </c:pt>
                <c:pt idx="466">
                  <c:v>1369.59</c:v>
                </c:pt>
                <c:pt idx="467">
                  <c:v>1300.21</c:v>
                </c:pt>
                <c:pt idx="468">
                  <c:v>1367.24</c:v>
                </c:pt>
                <c:pt idx="469">
                  <c:v>1374.46</c:v>
                </c:pt>
                <c:pt idx="470">
                  <c:v>1439.51</c:v>
                </c:pt>
                <c:pt idx="471">
                  <c:v>1442.7</c:v>
                </c:pt>
                <c:pt idx="472">
                  <c:v>1434.87</c:v>
                </c:pt>
                <c:pt idx="473">
                  <c:v>1452.7</c:v>
                </c:pt>
                <c:pt idx="474">
                  <c:v>1503.57</c:v>
                </c:pt>
                <c:pt idx="475">
                  <c:v>1500.05</c:v>
                </c:pt>
                <c:pt idx="476">
                  <c:v>1518.06</c:v>
                </c:pt>
                <c:pt idx="477">
                  <c:v>1550.02</c:v>
                </c:pt>
                <c:pt idx="478">
                  <c:v>1613.46</c:v>
                </c:pt>
                <c:pt idx="479">
                  <c:v>1627.69</c:v>
                </c:pt>
                <c:pt idx="480">
                  <c:v>1619.47</c:v>
                </c:pt>
                <c:pt idx="481">
                  <c:v>1693.47</c:v>
                </c:pt>
                <c:pt idx="482">
                  <c:v>1591.61</c:v>
                </c:pt>
                <c:pt idx="483">
                  <c:v>1617.04</c:v>
                </c:pt>
                <c:pt idx="484">
                  <c:v>1669.79</c:v>
                </c:pt>
                <c:pt idx="485">
                  <c:v>1701.27</c:v>
                </c:pt>
                <c:pt idx="486">
                  <c:v>1695.29</c:v>
                </c:pt>
                <c:pt idx="487">
                  <c:v>1694.25</c:v>
                </c:pt>
                <c:pt idx="488">
                  <c:v>1728.36</c:v>
                </c:pt>
                <c:pt idx="489">
                  <c:v>1591.49</c:v>
                </c:pt>
                <c:pt idx="490">
                  <c:v>1609.68</c:v>
                </c:pt>
                <c:pt idx="491">
                  <c:v>1609.72</c:v>
                </c:pt>
                <c:pt idx="492">
                  <c:v>1701.9</c:v>
                </c:pt>
                <c:pt idx="493">
                  <c:v>1698.08</c:v>
                </c:pt>
                <c:pt idx="494">
                  <c:v>1727.37</c:v>
                </c:pt>
                <c:pt idx="495">
                  <c:v>1770.23</c:v>
                </c:pt>
                <c:pt idx="496">
                  <c:v>1743.34</c:v>
                </c:pt>
                <c:pt idx="497">
                  <c:v>1697.28</c:v>
                </c:pt>
                <c:pt idx="498">
                  <c:v>1698.33</c:v>
                </c:pt>
                <c:pt idx="499">
                  <c:v>1625.69</c:v>
                </c:pt>
                <c:pt idx="500">
                  <c:v>1645.72</c:v>
                </c:pt>
                <c:pt idx="501">
                  <c:v>1581.51</c:v>
                </c:pt>
                <c:pt idx="502">
                  <c:v>1619.89</c:v>
                </c:pt>
                <c:pt idx="503">
                  <c:v>1594.1</c:v>
                </c:pt>
                <c:pt idx="504">
                  <c:v>1672.29</c:v>
                </c:pt>
                <c:pt idx="505">
                  <c:v>1675.65</c:v>
                </c:pt>
                <c:pt idx="506">
                  <c:v>1665.96</c:v>
                </c:pt>
                <c:pt idx="507">
                  <c:v>1734.63</c:v>
                </c:pt>
                <c:pt idx="508">
                  <c:v>1791.55</c:v>
                </c:pt>
                <c:pt idx="509">
                  <c:v>1791.6</c:v>
                </c:pt>
                <c:pt idx="510">
                  <c:v>1703.01</c:v>
                </c:pt>
                <c:pt idx="511">
                  <c:v>1715.47</c:v>
                </c:pt>
                <c:pt idx="512">
                  <c:v>1644.13</c:v>
                </c:pt>
                <c:pt idx="513">
                  <c:v>1637.81</c:v>
                </c:pt>
                <c:pt idx="514">
                  <c:v>1634.01</c:v>
                </c:pt>
                <c:pt idx="515">
                  <c:v>1677.02</c:v>
                </c:pt>
                <c:pt idx="516">
                  <c:v>1638.11</c:v>
                </c:pt>
                <c:pt idx="517">
                  <c:v>1660.08</c:v>
                </c:pt>
                <c:pt idx="518">
                  <c:v>1725.11</c:v>
                </c:pt>
                <c:pt idx="519">
                  <c:v>1759.44</c:v>
                </c:pt>
                <c:pt idx="520">
                  <c:v>1802.45</c:v>
                </c:pt>
                <c:pt idx="521">
                  <c:v>1835.21</c:v>
                </c:pt>
                <c:pt idx="522">
                  <c:v>1801.42</c:v>
                </c:pt>
                <c:pt idx="523">
                  <c:v>1854.47</c:v>
                </c:pt>
                <c:pt idx="524">
                  <c:v>1879.41</c:v>
                </c:pt>
                <c:pt idx="525">
                  <c:v>1891.27</c:v>
                </c:pt>
                <c:pt idx="526">
                  <c:v>1833.28</c:v>
                </c:pt>
                <c:pt idx="527">
                  <c:v>1793.03</c:v>
                </c:pt>
                <c:pt idx="528">
                  <c:v>1850.64</c:v>
                </c:pt>
                <c:pt idx="529">
                  <c:v>1913.38</c:v>
                </c:pt>
                <c:pt idx="530">
                  <c:v>1895.25</c:v>
                </c:pt>
                <c:pt idx="531">
                  <c:v>1931.2</c:v>
                </c:pt>
                <c:pt idx="532">
                  <c:v>1888.86</c:v>
                </c:pt>
                <c:pt idx="533">
                  <c:v>1914.48</c:v>
                </c:pt>
                <c:pt idx="534">
                  <c:v>1788.34</c:v>
                </c:pt>
                <c:pt idx="535">
                  <c:v>1705.2</c:v>
                </c:pt>
                <c:pt idx="536">
                  <c:v>1640.49</c:v>
                </c:pt>
                <c:pt idx="537">
                  <c:v>1568.88</c:v>
                </c:pt>
                <c:pt idx="538">
                  <c:v>1655.31</c:v>
                </c:pt>
                <c:pt idx="539">
                  <c:v>1721.11</c:v>
                </c:pt>
                <c:pt idx="540">
                  <c:v>1660.42</c:v>
                </c:pt>
                <c:pt idx="541">
                  <c:v>1619.3</c:v>
                </c:pt>
                <c:pt idx="542">
                  <c:v>1651.91</c:v>
                </c:pt>
                <c:pt idx="543">
                  <c:v>1576.47</c:v>
                </c:pt>
                <c:pt idx="544">
                  <c:v>1627.87</c:v>
                </c:pt>
                <c:pt idx="545">
                  <c:v>1635.04</c:v>
                </c:pt>
                <c:pt idx="546">
                  <c:v>1649</c:v>
                </c:pt>
                <c:pt idx="547">
                  <c:v>1706.63</c:v>
                </c:pt>
                <c:pt idx="548">
                  <c:v>1668.86</c:v>
                </c:pt>
                <c:pt idx="549">
                  <c:v>1694.37</c:v>
                </c:pt>
                <c:pt idx="550">
                  <c:v>1795.67</c:v>
                </c:pt>
                <c:pt idx="551">
                  <c:v>1943.88</c:v>
                </c:pt>
                <c:pt idx="552">
                  <c:v>1909.67</c:v>
                </c:pt>
                <c:pt idx="553">
                  <c:v>1925.24</c:v>
                </c:pt>
                <c:pt idx="554">
                  <c:v>1812.59</c:v>
                </c:pt>
                <c:pt idx="555">
                  <c:v>1826.67</c:v>
                </c:pt>
                <c:pt idx="556">
                  <c:v>1829.22</c:v>
                </c:pt>
                <c:pt idx="557">
                  <c:v>1765.91</c:v>
                </c:pt>
                <c:pt idx="558">
                  <c:v>1666.75</c:v>
                </c:pt>
                <c:pt idx="559">
                  <c:v>1622.01</c:v>
                </c:pt>
                <c:pt idx="560">
                  <c:v>1623.09</c:v>
                </c:pt>
                <c:pt idx="561">
                  <c:v>1487.1</c:v>
                </c:pt>
                <c:pt idx="562">
                  <c:v>1492.55</c:v>
                </c:pt>
                <c:pt idx="563">
                  <c:v>1359.62</c:v>
                </c:pt>
                <c:pt idx="564">
                  <c:v>1460.2</c:v>
                </c:pt>
                <c:pt idx="565">
                  <c:v>1374.69</c:v>
                </c:pt>
                <c:pt idx="566">
                  <c:v>1348.92</c:v>
                </c:pt>
                <c:pt idx="567">
                  <c:v>1234.71</c:v>
                </c:pt>
                <c:pt idx="568">
                  <c:v>1137.76</c:v>
                </c:pt>
                <c:pt idx="569">
                  <c:v>1098.95</c:v>
                </c:pt>
                <c:pt idx="570">
                  <c:v>1079.04</c:v>
                </c:pt>
                <c:pt idx="571">
                  <c:v>924.55</c:v>
                </c:pt>
                <c:pt idx="572">
                  <c:v>700.37</c:v>
                </c:pt>
                <c:pt idx="573">
                  <c:v>599.64</c:v>
                </c:pt>
                <c:pt idx="574">
                  <c:v>513.62</c:v>
                </c:pt>
                <c:pt idx="575">
                  <c:v>766.92</c:v>
                </c:pt>
                <c:pt idx="576">
                  <c:v>725.93</c:v>
                </c:pt>
                <c:pt idx="577">
                  <c:v>592.07000000000005</c:v>
                </c:pt>
                <c:pt idx="578">
                  <c:v>516.92999999999995</c:v>
                </c:pt>
                <c:pt idx="579">
                  <c:v>611.32000000000005</c:v>
                </c:pt>
                <c:pt idx="580">
                  <c:v>562.34</c:v>
                </c:pt>
                <c:pt idx="581">
                  <c:v>620.53</c:v>
                </c:pt>
                <c:pt idx="582">
                  <c:v>612.04999999999995</c:v>
                </c:pt>
                <c:pt idx="583">
                  <c:v>608.54999999999995</c:v>
                </c:pt>
                <c:pt idx="584">
                  <c:v>619.53</c:v>
                </c:pt>
                <c:pt idx="585">
                  <c:v>635.4</c:v>
                </c:pt>
                <c:pt idx="586">
                  <c:v>608.63</c:v>
                </c:pt>
                <c:pt idx="587">
                  <c:v>553.62</c:v>
                </c:pt>
                <c:pt idx="588">
                  <c:v>624.9</c:v>
                </c:pt>
                <c:pt idx="589">
                  <c:v>656.09</c:v>
                </c:pt>
                <c:pt idx="590">
                  <c:v>732.21</c:v>
                </c:pt>
                <c:pt idx="591">
                  <c:v>631.66</c:v>
                </c:pt>
                <c:pt idx="592">
                  <c:v>666.05</c:v>
                </c:pt>
                <c:pt idx="593">
                  <c:v>688.87</c:v>
                </c:pt>
                <c:pt idx="594">
                  <c:v>749.29</c:v>
                </c:pt>
                <c:pt idx="595">
                  <c:v>792.05</c:v>
                </c:pt>
                <c:pt idx="596">
                  <c:v>815.27</c:v>
                </c:pt>
                <c:pt idx="597">
                  <c:v>837.94</c:v>
                </c:pt>
                <c:pt idx="598">
                  <c:v>927.38</c:v>
                </c:pt>
                <c:pt idx="599">
                  <c:v>932.44</c:v>
                </c:pt>
                <c:pt idx="600">
                  <c:v>922.99</c:v>
                </c:pt>
                <c:pt idx="601">
                  <c:v>920.35</c:v>
                </c:pt>
                <c:pt idx="602">
                  <c:v>1028.9100000000001</c:v>
                </c:pt>
                <c:pt idx="603">
                  <c:v>1002.19</c:v>
                </c:pt>
                <c:pt idx="604">
                  <c:v>1054.03</c:v>
                </c:pt>
                <c:pt idx="605">
                  <c:v>1123.3800000000001</c:v>
                </c:pt>
                <c:pt idx="606">
                  <c:v>1144.27</c:v>
                </c:pt>
                <c:pt idx="607">
                  <c:v>1138.52</c:v>
                </c:pt>
                <c:pt idx="608">
                  <c:v>1017.29</c:v>
                </c:pt>
                <c:pt idx="609">
                  <c:v>960.16</c:v>
                </c:pt>
                <c:pt idx="610">
                  <c:v>974.07</c:v>
                </c:pt>
                <c:pt idx="611">
                  <c:v>871.33</c:v>
                </c:pt>
                <c:pt idx="612">
                  <c:v>966.18</c:v>
                </c:pt>
                <c:pt idx="613">
                  <c:v>1026.95</c:v>
                </c:pt>
                <c:pt idx="614">
                  <c:v>1053.3</c:v>
                </c:pt>
                <c:pt idx="615">
                  <c:v>1115.4100000000001</c:v>
                </c:pt>
                <c:pt idx="616">
                  <c:v>1072.74</c:v>
                </c:pt>
                <c:pt idx="617">
                  <c:v>1106.05</c:v>
                </c:pt>
                <c:pt idx="618">
                  <c:v>1111.33</c:v>
                </c:pt>
                <c:pt idx="619">
                  <c:v>1085.58</c:v>
                </c:pt>
                <c:pt idx="620">
                  <c:v>1175.1500000000001</c:v>
                </c:pt>
                <c:pt idx="621">
                  <c:v>1208.3499999999999</c:v>
                </c:pt>
                <c:pt idx="622">
                  <c:v>1187.8599999999999</c:v>
                </c:pt>
                <c:pt idx="623">
                  <c:v>1175.83</c:v>
                </c:pt>
                <c:pt idx="624">
                  <c:v>1308.1400000000001</c:v>
                </c:pt>
                <c:pt idx="625">
                  <c:v>1317.07</c:v>
                </c:pt>
                <c:pt idx="626">
                  <c:v>1365.09</c:v>
                </c:pt>
                <c:pt idx="627">
                  <c:v>1237.18</c:v>
                </c:pt>
                <c:pt idx="628">
                  <c:v>1241.92</c:v>
                </c:pt>
                <c:pt idx="629">
                  <c:v>1310.27</c:v>
                </c:pt>
                <c:pt idx="630">
                  <c:v>1334.15</c:v>
                </c:pt>
                <c:pt idx="631">
                  <c:v>1286.04</c:v>
                </c:pt>
                <c:pt idx="632">
                  <c:v>1342.58</c:v>
                </c:pt>
                <c:pt idx="633">
                  <c:v>1301.33</c:v>
                </c:pt>
                <c:pt idx="634">
                  <c:v>1368.43</c:v>
                </c:pt>
                <c:pt idx="635">
                  <c:v>1357.11</c:v>
                </c:pt>
                <c:pt idx="636">
                  <c:v>1370.01</c:v>
                </c:pt>
                <c:pt idx="637">
                  <c:v>1452.67</c:v>
                </c:pt>
                <c:pt idx="638">
                  <c:v>1410.38</c:v>
                </c:pt>
                <c:pt idx="639">
                  <c:v>1419.42</c:v>
                </c:pt>
                <c:pt idx="640">
                  <c:v>1355.64</c:v>
                </c:pt>
                <c:pt idx="641">
                  <c:v>1304.8599999999999</c:v>
                </c:pt>
                <c:pt idx="642">
                  <c:v>1353.75</c:v>
                </c:pt>
                <c:pt idx="643">
                  <c:v>1332.64</c:v>
                </c:pt>
                <c:pt idx="644">
                  <c:v>1414.37</c:v>
                </c:pt>
                <c:pt idx="645">
                  <c:v>1415.75</c:v>
                </c:pt>
                <c:pt idx="646">
                  <c:v>1421.09</c:v>
                </c:pt>
                <c:pt idx="647">
                  <c:v>1415.54</c:v>
                </c:pt>
                <c:pt idx="648">
                  <c:v>1480.17</c:v>
                </c:pt>
                <c:pt idx="649">
                  <c:v>1496.88</c:v>
                </c:pt>
                <c:pt idx="650">
                  <c:v>1495.08</c:v>
                </c:pt>
                <c:pt idx="651">
                  <c:v>1467.62</c:v>
                </c:pt>
                <c:pt idx="652">
                  <c:v>1436.04</c:v>
                </c:pt>
                <c:pt idx="653">
                  <c:v>1288.6099999999999</c:v>
                </c:pt>
                <c:pt idx="654">
                  <c:v>1352.01</c:v>
                </c:pt>
                <c:pt idx="655">
                  <c:v>1264.9100000000001</c:v>
                </c:pt>
                <c:pt idx="656">
                  <c:v>1309.0899999999999</c:v>
                </c:pt>
                <c:pt idx="657">
                  <c:v>1333.49</c:v>
                </c:pt>
                <c:pt idx="658">
                  <c:v>1336.09</c:v>
                </c:pt>
                <c:pt idx="659">
                  <c:v>1367.71</c:v>
                </c:pt>
                <c:pt idx="660">
                  <c:v>1347.58</c:v>
                </c:pt>
                <c:pt idx="661">
                  <c:v>1288.05</c:v>
                </c:pt>
                <c:pt idx="662">
                  <c:v>1324.17</c:v>
                </c:pt>
                <c:pt idx="663">
                  <c:v>1327.55</c:v>
                </c:pt>
                <c:pt idx="664">
                  <c:v>1380.86</c:v>
                </c:pt>
                <c:pt idx="665">
                  <c:v>1397.12</c:v>
                </c:pt>
                <c:pt idx="666">
                  <c:v>1403.08</c:v>
                </c:pt>
                <c:pt idx="667">
                  <c:v>1371.46</c:v>
                </c:pt>
                <c:pt idx="668">
                  <c:v>1366.32</c:v>
                </c:pt>
                <c:pt idx="669">
                  <c:v>1366.5</c:v>
                </c:pt>
                <c:pt idx="670">
                  <c:v>1410.16</c:v>
                </c:pt>
                <c:pt idx="671">
                  <c:v>1433.82</c:v>
                </c:pt>
                <c:pt idx="672">
                  <c:v>1417.65</c:v>
                </c:pt>
                <c:pt idx="673">
                  <c:v>1436.06</c:v>
                </c:pt>
                <c:pt idx="674">
                  <c:v>1455.63</c:v>
                </c:pt>
                <c:pt idx="675">
                  <c:v>1464.67</c:v>
                </c:pt>
                <c:pt idx="676">
                  <c:v>1491.48</c:v>
                </c:pt>
                <c:pt idx="677">
                  <c:v>1519.3</c:v>
                </c:pt>
                <c:pt idx="678">
                  <c:v>1523.39</c:v>
                </c:pt>
                <c:pt idx="679">
                  <c:v>1540.11</c:v>
                </c:pt>
                <c:pt idx="680">
                  <c:v>1541.1</c:v>
                </c:pt>
                <c:pt idx="681">
                  <c:v>1556.8</c:v>
                </c:pt>
                <c:pt idx="682">
                  <c:v>1566.41</c:v>
                </c:pt>
                <c:pt idx="683">
                  <c:v>1649.56</c:v>
                </c:pt>
                <c:pt idx="684">
                  <c:v>1656.34</c:v>
                </c:pt>
                <c:pt idx="685">
                  <c:v>1666.84</c:v>
                </c:pt>
                <c:pt idx="686">
                  <c:v>1675.81</c:v>
                </c:pt>
                <c:pt idx="687">
                  <c:v>1687.99</c:v>
                </c:pt>
                <c:pt idx="688">
                  <c:v>1744.74</c:v>
                </c:pt>
                <c:pt idx="689">
                  <c:v>1747.39</c:v>
                </c:pt>
                <c:pt idx="690">
                  <c:v>1735.01</c:v>
                </c:pt>
                <c:pt idx="691">
                  <c:v>1766.53</c:v>
                </c:pt>
                <c:pt idx="692">
                  <c:v>1713.93</c:v>
                </c:pt>
                <c:pt idx="693">
                  <c:v>1690.11</c:v>
                </c:pt>
                <c:pt idx="694">
                  <c:v>1747.72</c:v>
                </c:pt>
                <c:pt idx="695">
                  <c:v>1780.62</c:v>
                </c:pt>
                <c:pt idx="696">
                  <c:v>1719.95</c:v>
                </c:pt>
                <c:pt idx="697">
                  <c:v>1747.32</c:v>
                </c:pt>
                <c:pt idx="698">
                  <c:v>1807.46</c:v>
                </c:pt>
                <c:pt idx="699">
                  <c:v>1843.43</c:v>
                </c:pt>
                <c:pt idx="700">
                  <c:v>1855.97</c:v>
                </c:pt>
                <c:pt idx="701">
                  <c:v>1780.36</c:v>
                </c:pt>
                <c:pt idx="702">
                  <c:v>1793.96</c:v>
                </c:pt>
                <c:pt idx="703">
                  <c:v>1741.84</c:v>
                </c:pt>
                <c:pt idx="704">
                  <c:v>1681.01</c:v>
                </c:pt>
                <c:pt idx="705">
                  <c:v>1632.23</c:v>
                </c:pt>
                <c:pt idx="706">
                  <c:v>1603.97</c:v>
                </c:pt>
                <c:pt idx="707">
                  <c:v>1638.06</c:v>
                </c:pt>
                <c:pt idx="708">
                  <c:v>1633.02</c:v>
                </c:pt>
                <c:pt idx="709">
                  <c:v>1683.96</c:v>
                </c:pt>
                <c:pt idx="710">
                  <c:v>1645.82</c:v>
                </c:pt>
                <c:pt idx="711">
                  <c:v>1633.99</c:v>
                </c:pt>
                <c:pt idx="712">
                  <c:v>1698.1</c:v>
                </c:pt>
                <c:pt idx="713">
                  <c:v>1724.57</c:v>
                </c:pt>
                <c:pt idx="714">
                  <c:v>1714.6</c:v>
                </c:pt>
                <c:pt idx="715">
                  <c:v>1728.84</c:v>
                </c:pt>
                <c:pt idx="716">
                  <c:v>1705.18</c:v>
                </c:pt>
                <c:pt idx="717">
                  <c:v>1587</c:v>
                </c:pt>
                <c:pt idx="718">
                  <c:v>1470.56</c:v>
                </c:pt>
                <c:pt idx="719">
                  <c:v>1438.74</c:v>
                </c:pt>
                <c:pt idx="720">
                  <c:v>1458.84</c:v>
                </c:pt>
                <c:pt idx="721">
                  <c:v>1515.89</c:v>
                </c:pt>
                <c:pt idx="722">
                  <c:v>1518.22</c:v>
                </c:pt>
                <c:pt idx="723">
                  <c:v>1511.5</c:v>
                </c:pt>
                <c:pt idx="724">
                  <c:v>1327.19</c:v>
                </c:pt>
                <c:pt idx="725">
                  <c:v>1366.54</c:v>
                </c:pt>
                <c:pt idx="726">
                  <c:v>1351.42</c:v>
                </c:pt>
                <c:pt idx="727">
                  <c:v>1431.92</c:v>
                </c:pt>
                <c:pt idx="728">
                  <c:v>1447.01</c:v>
                </c:pt>
                <c:pt idx="729">
                  <c:v>1526.57</c:v>
                </c:pt>
                <c:pt idx="730">
                  <c:v>1501.18</c:v>
                </c:pt>
                <c:pt idx="731">
                  <c:v>1484.97</c:v>
                </c:pt>
                <c:pt idx="732">
                  <c:v>1460.56</c:v>
                </c:pt>
                <c:pt idx="733">
                  <c:v>1410.84</c:v>
                </c:pt>
                <c:pt idx="734">
                  <c:v>1505.77</c:v>
                </c:pt>
                <c:pt idx="735">
                  <c:v>1396.28</c:v>
                </c:pt>
                <c:pt idx="736">
                  <c:v>1383.42</c:v>
                </c:pt>
                <c:pt idx="737">
                  <c:v>1379.98</c:v>
                </c:pt>
                <c:pt idx="738">
                  <c:v>1402.02</c:v>
                </c:pt>
                <c:pt idx="739">
                  <c:v>1438.95</c:v>
                </c:pt>
                <c:pt idx="740">
                  <c:v>1459.41</c:v>
                </c:pt>
                <c:pt idx="741">
                  <c:v>1490.41</c:v>
                </c:pt>
                <c:pt idx="742">
                  <c:v>1511.61</c:v>
                </c:pt>
                <c:pt idx="743">
                  <c:v>1569.18</c:v>
                </c:pt>
                <c:pt idx="744">
                  <c:v>1524.92</c:v>
                </c:pt>
                <c:pt idx="745">
                  <c:v>1569.42</c:v>
                </c:pt>
                <c:pt idx="746">
                  <c:v>1599.92</c:v>
                </c:pt>
                <c:pt idx="747">
                  <c:v>1614.15</c:v>
                </c:pt>
                <c:pt idx="748">
                  <c:v>1604.42</c:v>
                </c:pt>
                <c:pt idx="749">
                  <c:v>1616.45</c:v>
                </c:pt>
                <c:pt idx="750">
                  <c:v>1544.54</c:v>
                </c:pt>
                <c:pt idx="751">
                  <c:v>1518.29</c:v>
                </c:pt>
                <c:pt idx="752">
                  <c:v>1499.05</c:v>
                </c:pt>
                <c:pt idx="753">
                  <c:v>1504.84</c:v>
                </c:pt>
                <c:pt idx="754">
                  <c:v>1503.61</c:v>
                </c:pt>
                <c:pt idx="755">
                  <c:v>1474.14</c:v>
                </c:pt>
                <c:pt idx="756">
                  <c:v>1386.07</c:v>
                </c:pt>
                <c:pt idx="757">
                  <c:v>1386.81</c:v>
                </c:pt>
                <c:pt idx="758">
                  <c:v>1269.18</c:v>
                </c:pt>
                <c:pt idx="759">
                  <c:v>1281.24</c:v>
                </c:pt>
                <c:pt idx="760">
                  <c:v>1299.5</c:v>
                </c:pt>
                <c:pt idx="761">
                  <c:v>1338.29</c:v>
                </c:pt>
                <c:pt idx="762">
                  <c:v>1375.41</c:v>
                </c:pt>
                <c:pt idx="763">
                  <c:v>1349.59</c:v>
                </c:pt>
                <c:pt idx="764">
                  <c:v>1386.89</c:v>
                </c:pt>
                <c:pt idx="765">
                  <c:v>1415.8</c:v>
                </c:pt>
                <c:pt idx="766">
                  <c:v>1417.1</c:v>
                </c:pt>
                <c:pt idx="767">
                  <c:v>1415.69</c:v>
                </c:pt>
                <c:pt idx="768">
                  <c:v>1415.1</c:v>
                </c:pt>
                <c:pt idx="769">
                  <c:v>1421.99</c:v>
                </c:pt>
                <c:pt idx="770">
                  <c:v>1445.04</c:v>
                </c:pt>
                <c:pt idx="771">
                  <c:v>1448.27</c:v>
                </c:pt>
                <c:pt idx="772">
                  <c:v>1453.69</c:v>
                </c:pt>
                <c:pt idx="773">
                  <c:v>1422.38</c:v>
                </c:pt>
                <c:pt idx="774">
                  <c:v>1474.55</c:v>
                </c:pt>
                <c:pt idx="775">
                  <c:v>1532.82</c:v>
                </c:pt>
                <c:pt idx="776">
                  <c:v>1494.9</c:v>
                </c:pt>
                <c:pt idx="777">
                  <c:v>1459.01</c:v>
                </c:pt>
                <c:pt idx="778">
                  <c:v>1475.6</c:v>
                </c:pt>
                <c:pt idx="779">
                  <c:v>1447.11</c:v>
                </c:pt>
                <c:pt idx="780">
                  <c:v>1457.05</c:v>
                </c:pt>
                <c:pt idx="781">
                  <c:v>1434.62</c:v>
                </c:pt>
                <c:pt idx="782">
                  <c:v>1438.41</c:v>
                </c:pt>
                <c:pt idx="783">
                  <c:v>1404.25</c:v>
                </c:pt>
                <c:pt idx="784">
                  <c:v>1385.5</c:v>
                </c:pt>
                <c:pt idx="785">
                  <c:v>1417.17</c:v>
                </c:pt>
                <c:pt idx="786">
                  <c:v>1405.19</c:v>
                </c:pt>
                <c:pt idx="787">
                  <c:v>1441.47</c:v>
                </c:pt>
                <c:pt idx="788">
                  <c:v>1465.77</c:v>
                </c:pt>
                <c:pt idx="789">
                  <c:v>1479.5</c:v>
                </c:pt>
                <c:pt idx="790">
                  <c:v>1477.87</c:v>
                </c:pt>
                <c:pt idx="791">
                  <c:v>1510.62</c:v>
                </c:pt>
                <c:pt idx="792">
                  <c:v>1538.56</c:v>
                </c:pt>
                <c:pt idx="793">
                  <c:v>1544.16</c:v>
                </c:pt>
                <c:pt idx="794">
                  <c:v>1549.28</c:v>
                </c:pt>
                <c:pt idx="795">
                  <c:v>1520.36</c:v>
                </c:pt>
                <c:pt idx="796">
                  <c:v>1507.42</c:v>
                </c:pt>
                <c:pt idx="797">
                  <c:v>1497.86</c:v>
                </c:pt>
                <c:pt idx="798">
                  <c:v>1476.99</c:v>
                </c:pt>
                <c:pt idx="799">
                  <c:v>1492.75</c:v>
                </c:pt>
                <c:pt idx="800">
                  <c:v>1496.57</c:v>
                </c:pt>
                <c:pt idx="801">
                  <c:v>1440.99</c:v>
                </c:pt>
                <c:pt idx="802">
                  <c:v>1440.02</c:v>
                </c:pt>
                <c:pt idx="803">
                  <c:v>1417.66</c:v>
                </c:pt>
                <c:pt idx="804">
                  <c:v>1386.56</c:v>
                </c:pt>
                <c:pt idx="805">
                  <c:v>1339.67</c:v>
                </c:pt>
                <c:pt idx="806">
                  <c:v>1373.2</c:v>
                </c:pt>
                <c:pt idx="807">
                  <c:v>1409.38</c:v>
                </c:pt>
                <c:pt idx="808">
                  <c:v>1426.84</c:v>
                </c:pt>
                <c:pt idx="809">
                  <c:v>1404.02</c:v>
                </c:pt>
                <c:pt idx="810">
                  <c:v>1382.24</c:v>
                </c:pt>
                <c:pt idx="811">
                  <c:v>1343.99</c:v>
                </c:pt>
                <c:pt idx="812">
                  <c:v>1345.48</c:v>
                </c:pt>
                <c:pt idx="813">
                  <c:v>1300.8</c:v>
                </c:pt>
                <c:pt idx="814">
                  <c:v>1299.1099999999999</c:v>
                </c:pt>
                <c:pt idx="815">
                  <c:v>1331.24</c:v>
                </c:pt>
                <c:pt idx="816">
                  <c:v>1344.98</c:v>
                </c:pt>
                <c:pt idx="817">
                  <c:v>1393.98</c:v>
                </c:pt>
                <c:pt idx="818">
                  <c:v>1424.22</c:v>
                </c:pt>
                <c:pt idx="819">
                  <c:v>1403.31</c:v>
                </c:pt>
                <c:pt idx="820">
                  <c:v>1393.22</c:v>
                </c:pt>
                <c:pt idx="821">
                  <c:v>1382.72</c:v>
                </c:pt>
                <c:pt idx="822">
                  <c:v>1382.4</c:v>
                </c:pt>
                <c:pt idx="823">
                  <c:v>1395.1</c:v>
                </c:pt>
                <c:pt idx="824">
                  <c:v>1364.54</c:v>
                </c:pt>
                <c:pt idx="825">
                  <c:v>1421.45</c:v>
                </c:pt>
                <c:pt idx="826">
                  <c:v>1440.93</c:v>
                </c:pt>
                <c:pt idx="827">
                  <c:v>1477.85</c:v>
                </c:pt>
                <c:pt idx="828">
                  <c:v>1472.49</c:v>
                </c:pt>
                <c:pt idx="829">
                  <c:v>1472.96</c:v>
                </c:pt>
                <c:pt idx="830">
                  <c:v>1511.6</c:v>
                </c:pt>
                <c:pt idx="831">
                  <c:v>1538.14</c:v>
                </c:pt>
                <c:pt idx="832">
                  <c:v>1505.39</c:v>
                </c:pt>
                <c:pt idx="833">
                  <c:v>1515.15</c:v>
                </c:pt>
                <c:pt idx="834">
                  <c:v>1489.32</c:v>
                </c:pt>
                <c:pt idx="835">
                  <c:v>1493.79</c:v>
                </c:pt>
                <c:pt idx="836">
                  <c:v>1504.21</c:v>
                </c:pt>
                <c:pt idx="837">
                  <c:v>1479.35</c:v>
                </c:pt>
                <c:pt idx="838">
                  <c:v>1448.67</c:v>
                </c:pt>
                <c:pt idx="839">
                  <c:v>1450.2</c:v>
                </c:pt>
                <c:pt idx="840">
                  <c:v>1496.35</c:v>
                </c:pt>
                <c:pt idx="841">
                  <c:v>1494.53</c:v>
                </c:pt>
                <c:pt idx="842">
                  <c:v>1503.39</c:v>
                </c:pt>
                <c:pt idx="843">
                  <c:v>1469.39</c:v>
                </c:pt>
                <c:pt idx="844">
                  <c:v>1484.85</c:v>
                </c:pt>
                <c:pt idx="845">
                  <c:v>1492.72</c:v>
                </c:pt>
                <c:pt idx="846">
                  <c:v>1454.05</c:v>
                </c:pt>
                <c:pt idx="847">
                  <c:v>1478.22</c:v>
                </c:pt>
                <c:pt idx="848">
                  <c:v>1494.32</c:v>
                </c:pt>
                <c:pt idx="849">
                  <c:v>1487.64</c:v>
                </c:pt>
                <c:pt idx="850">
                  <c:v>1444.71</c:v>
                </c:pt>
                <c:pt idx="851">
                  <c:v>1339.36</c:v>
                </c:pt>
                <c:pt idx="852">
                  <c:v>1237.43</c:v>
                </c:pt>
                <c:pt idx="853">
                  <c:v>1307.3399999999999</c:v>
                </c:pt>
                <c:pt idx="854">
                  <c:v>1344.12</c:v>
                </c:pt>
                <c:pt idx="855">
                  <c:v>1382.41</c:v>
                </c:pt>
                <c:pt idx="856">
                  <c:v>1362.4</c:v>
                </c:pt>
                <c:pt idx="857">
                  <c:v>1356.54</c:v>
                </c:pt>
                <c:pt idx="858">
                  <c:v>1280.1199999999999</c:v>
                </c:pt>
                <c:pt idx="859">
                  <c:v>1304.8399999999999</c:v>
                </c:pt>
                <c:pt idx="860">
                  <c:v>1371.42</c:v>
                </c:pt>
                <c:pt idx="861">
                  <c:v>1392.3</c:v>
                </c:pt>
                <c:pt idx="862">
                  <c:v>1438.98</c:v>
                </c:pt>
                <c:pt idx="863">
                  <c:v>1432.03</c:v>
                </c:pt>
                <c:pt idx="864">
                  <c:v>1484.94</c:v>
                </c:pt>
                <c:pt idx="865">
                  <c:v>1501.18</c:v>
                </c:pt>
                <c:pt idx="866">
                  <c:v>1486.3</c:v>
                </c:pt>
                <c:pt idx="867">
                  <c:v>1477.32</c:v>
                </c:pt>
                <c:pt idx="868">
                  <c:v>1489.53</c:v>
                </c:pt>
                <c:pt idx="869">
                  <c:v>1499.82</c:v>
                </c:pt>
                <c:pt idx="870">
                  <c:v>1422.53</c:v>
                </c:pt>
                <c:pt idx="871">
                  <c:v>1388.41</c:v>
                </c:pt>
                <c:pt idx="872">
                  <c:v>1374.83</c:v>
                </c:pt>
                <c:pt idx="873">
                  <c:v>1348.21</c:v>
                </c:pt>
                <c:pt idx="874">
                  <c:v>1417.82</c:v>
                </c:pt>
                <c:pt idx="875">
                  <c:v>1446.6</c:v>
                </c:pt>
                <c:pt idx="876">
                  <c:v>1400.71</c:v>
                </c:pt>
                <c:pt idx="877">
                  <c:v>1474.71</c:v>
                </c:pt>
                <c:pt idx="878">
                  <c:v>1458.52</c:v>
                </c:pt>
                <c:pt idx="879">
                  <c:v>1431.58</c:v>
                </c:pt>
                <c:pt idx="880">
                  <c:v>1434.2</c:v>
                </c:pt>
                <c:pt idx="881">
                  <c:v>1384.66</c:v>
                </c:pt>
                <c:pt idx="882">
                  <c:v>1364.24</c:v>
                </c:pt>
                <c:pt idx="883">
                  <c:v>1384.72</c:v>
                </c:pt>
                <c:pt idx="884">
                  <c:v>1380.39</c:v>
                </c:pt>
                <c:pt idx="885">
                  <c:v>1488.47</c:v>
                </c:pt>
                <c:pt idx="886">
                  <c:v>1497.11</c:v>
                </c:pt>
                <c:pt idx="887">
                  <c:v>1500.76</c:v>
                </c:pt>
                <c:pt idx="888">
                  <c:v>1538.93</c:v>
                </c:pt>
                <c:pt idx="889">
                  <c:v>1533.68</c:v>
                </c:pt>
                <c:pt idx="890">
                  <c:v>1529.2</c:v>
                </c:pt>
                <c:pt idx="891">
                  <c:v>1459.68</c:v>
                </c:pt>
                <c:pt idx="892">
                  <c:v>1449.13</c:v>
                </c:pt>
                <c:pt idx="893">
                  <c:v>1417.8</c:v>
                </c:pt>
                <c:pt idx="894">
                  <c:v>1396.61</c:v>
                </c:pt>
                <c:pt idx="895">
                  <c:v>1515.37</c:v>
                </c:pt>
                <c:pt idx="896">
                  <c:v>1591.43</c:v>
                </c:pt>
                <c:pt idx="897">
                  <c:v>1671.8</c:v>
                </c:pt>
                <c:pt idx="898">
                  <c:v>1647.69</c:v>
                </c:pt>
                <c:pt idx="899">
                  <c:v>1755.45</c:v>
                </c:pt>
                <c:pt idx="900">
                  <c:v>1838.18</c:v>
                </c:pt>
                <c:pt idx="901">
                  <c:v>1792.7</c:v>
                </c:pt>
                <c:pt idx="902">
                  <c:v>1758.97</c:v>
                </c:pt>
                <c:pt idx="903">
                  <c:v>1728.55</c:v>
                </c:pt>
                <c:pt idx="904">
                  <c:v>1627.88</c:v>
                </c:pt>
                <c:pt idx="905">
                  <c:v>1628.64</c:v>
                </c:pt>
                <c:pt idx="906">
                  <c:v>1571.55</c:v>
                </c:pt>
                <c:pt idx="907">
                  <c:v>1681.47</c:v>
                </c:pt>
                <c:pt idx="908">
                  <c:v>1657.02</c:v>
                </c:pt>
                <c:pt idx="909">
                  <c:v>1656.59</c:v>
                </c:pt>
                <c:pt idx="910">
                  <c:v>1682.7</c:v>
                </c:pt>
                <c:pt idx="911">
                  <c:v>1688.34</c:v>
                </c:pt>
                <c:pt idx="912">
                  <c:v>1708.52</c:v>
                </c:pt>
                <c:pt idx="913">
                  <c:v>1691.46</c:v>
                </c:pt>
                <c:pt idx="914">
                  <c:v>1665.66</c:v>
                </c:pt>
                <c:pt idx="915">
                  <c:v>1609.19</c:v>
                </c:pt>
                <c:pt idx="916">
                  <c:v>1652.07</c:v>
                </c:pt>
                <c:pt idx="917">
                  <c:v>1652.24</c:v>
                </c:pt>
                <c:pt idx="918">
                  <c:v>1663.03</c:v>
                </c:pt>
                <c:pt idx="919">
                  <c:v>1644.45</c:v>
                </c:pt>
                <c:pt idx="920">
                  <c:v>1631.65</c:v>
                </c:pt>
                <c:pt idx="921">
                  <c:v>1623.99</c:v>
                </c:pt>
                <c:pt idx="922">
                  <c:v>1650.08</c:v>
                </c:pt>
                <c:pt idx="923">
                  <c:v>1595.61</c:v>
                </c:pt>
                <c:pt idx="924">
                  <c:v>1669</c:v>
                </c:pt>
                <c:pt idx="925">
                  <c:v>1690.44</c:v>
                </c:pt>
                <c:pt idx="926">
                  <c:v>1712.47</c:v>
                </c:pt>
                <c:pt idx="927">
                  <c:v>1663.31</c:v>
                </c:pt>
                <c:pt idx="928">
                  <c:v>1719.16</c:v>
                </c:pt>
                <c:pt idx="929">
                  <c:v>1698.16</c:v>
                </c:pt>
                <c:pt idx="930">
                  <c:v>1718.06</c:v>
                </c:pt>
                <c:pt idx="931">
                  <c:v>1710.84</c:v>
                </c:pt>
                <c:pt idx="932">
                  <c:v>1639.64</c:v>
                </c:pt>
                <c:pt idx="933">
                  <c:v>1612.56</c:v>
                </c:pt>
                <c:pt idx="934">
                  <c:v>1728.44</c:v>
                </c:pt>
                <c:pt idx="935">
                  <c:v>1717</c:v>
                </c:pt>
                <c:pt idx="936">
                  <c:v>1725.45</c:v>
                </c:pt>
                <c:pt idx="937">
                  <c:v>1711.53</c:v>
                </c:pt>
                <c:pt idx="938">
                  <c:v>1754.36</c:v>
                </c:pt>
                <c:pt idx="939">
                  <c:v>1728.17</c:v>
                </c:pt>
                <c:pt idx="940">
                  <c:v>1826.72</c:v>
                </c:pt>
                <c:pt idx="941">
                  <c:v>1795.7</c:v>
                </c:pt>
                <c:pt idx="942">
                  <c:v>1755.22</c:v>
                </c:pt>
                <c:pt idx="943">
                  <c:v>1720.31</c:v>
                </c:pt>
                <c:pt idx="944">
                  <c:v>1719.16</c:v>
                </c:pt>
                <c:pt idx="945">
                  <c:v>1734.21</c:v>
                </c:pt>
                <c:pt idx="946">
                  <c:v>1761.36</c:v>
                </c:pt>
                <c:pt idx="947">
                  <c:v>1748.57</c:v>
                </c:pt>
                <c:pt idx="948">
                  <c:v>1608.36</c:v>
                </c:pt>
                <c:pt idx="949">
                  <c:v>1717.98</c:v>
                </c:pt>
                <c:pt idx="950">
                  <c:v>1784.92</c:v>
                </c:pt>
                <c:pt idx="951">
                  <c:v>1780.59</c:v>
                </c:pt>
                <c:pt idx="952">
                  <c:v>1726.04</c:v>
                </c:pt>
                <c:pt idx="953">
                  <c:v>1790.17</c:v>
                </c:pt>
                <c:pt idx="954">
                  <c:v>1816.73</c:v>
                </c:pt>
                <c:pt idx="955">
                  <c:v>1878.29</c:v>
                </c:pt>
                <c:pt idx="956">
                  <c:v>1876.54</c:v>
                </c:pt>
                <c:pt idx="957">
                  <c:v>1914.02</c:v>
                </c:pt>
                <c:pt idx="958">
                  <c:v>1866.23</c:v>
                </c:pt>
                <c:pt idx="959">
                  <c:v>1856.77</c:v>
                </c:pt>
                <c:pt idx="960">
                  <c:v>1877.27</c:v>
                </c:pt>
                <c:pt idx="961">
                  <c:v>1907.78</c:v>
                </c:pt>
                <c:pt idx="962">
                  <c:v>1967.26</c:v>
                </c:pt>
                <c:pt idx="963">
                  <c:v>1953.05</c:v>
                </c:pt>
                <c:pt idx="964">
                  <c:v>1901.56</c:v>
                </c:pt>
                <c:pt idx="965">
                  <c:v>1907.19</c:v>
                </c:pt>
                <c:pt idx="966">
                  <c:v>1891.33</c:v>
                </c:pt>
                <c:pt idx="967">
                  <c:v>1927.58</c:v>
                </c:pt>
                <c:pt idx="968">
                  <c:v>1886.84</c:v>
                </c:pt>
                <c:pt idx="969">
                  <c:v>1903.61</c:v>
                </c:pt>
                <c:pt idx="970">
                  <c:v>1877.07</c:v>
                </c:pt>
                <c:pt idx="971">
                  <c:v>1884.41</c:v>
                </c:pt>
                <c:pt idx="972">
                  <c:v>1896.62</c:v>
                </c:pt>
                <c:pt idx="973">
                  <c:v>1894.35</c:v>
                </c:pt>
                <c:pt idx="974">
                  <c:v>1940.85</c:v>
                </c:pt>
                <c:pt idx="975">
                  <c:v>1926.9</c:v>
                </c:pt>
                <c:pt idx="976">
                  <c:v>1944.62</c:v>
                </c:pt>
                <c:pt idx="977">
                  <c:v>1944.31</c:v>
                </c:pt>
                <c:pt idx="978">
                  <c:v>1967.18</c:v>
                </c:pt>
                <c:pt idx="979">
                  <c:v>1959.72</c:v>
                </c:pt>
                <c:pt idx="980">
                  <c:v>1993.35</c:v>
                </c:pt>
                <c:pt idx="981">
                  <c:v>2003.77</c:v>
                </c:pt>
                <c:pt idx="982">
                  <c:v>1978</c:v>
                </c:pt>
                <c:pt idx="983">
                  <c:v>1980.02</c:v>
                </c:pt>
                <c:pt idx="984">
                  <c:v>1966.39</c:v>
                </c:pt>
                <c:pt idx="985">
                  <c:v>1957.7</c:v>
                </c:pt>
                <c:pt idx="986">
                  <c:v>1981.76</c:v>
                </c:pt>
                <c:pt idx="987">
                  <c:v>1962.71</c:v>
                </c:pt>
                <c:pt idx="988">
                  <c:v>2031.92</c:v>
                </c:pt>
                <c:pt idx="989">
                  <c:v>2038.29</c:v>
                </c:pt>
                <c:pt idx="990">
                  <c:v>2098.15</c:v>
                </c:pt>
                <c:pt idx="991">
                  <c:v>2128.9899999999998</c:v>
                </c:pt>
                <c:pt idx="992">
                  <c:v>2208.5300000000002</c:v>
                </c:pt>
                <c:pt idx="993">
                  <c:v>2231.41</c:v>
                </c:pt>
                <c:pt idx="994">
                  <c:v>2173.1799999999998</c:v>
                </c:pt>
                <c:pt idx="995">
                  <c:v>2232.7199999999998</c:v>
                </c:pt>
                <c:pt idx="996">
                  <c:v>2213.9299999999998</c:v>
                </c:pt>
                <c:pt idx="997">
                  <c:v>2195.19</c:v>
                </c:pt>
                <c:pt idx="998">
                  <c:v>2159.96</c:v>
                </c:pt>
                <c:pt idx="999">
                  <c:v>2266.0500000000002</c:v>
                </c:pt>
                <c:pt idx="1000">
                  <c:v>2226.61</c:v>
                </c:pt>
                <c:pt idx="1001">
                  <c:v>2162.19</c:v>
                </c:pt>
                <c:pt idx="1002">
                  <c:v>2128.21</c:v>
                </c:pt>
                <c:pt idx="1003">
                  <c:v>2093.09</c:v>
                </c:pt>
                <c:pt idx="1004">
                  <c:v>2056.89</c:v>
                </c:pt>
                <c:pt idx="1005">
                  <c:v>1973.96</c:v>
                </c:pt>
                <c:pt idx="1006">
                  <c:v>2036.96</c:v>
                </c:pt>
                <c:pt idx="1007">
                  <c:v>2039.77</c:v>
                </c:pt>
                <c:pt idx="1008">
                  <c:v>1995.9</c:v>
                </c:pt>
                <c:pt idx="1009">
                  <c:v>2020.23</c:v>
                </c:pt>
                <c:pt idx="1010">
                  <c:v>1916.29</c:v>
                </c:pt>
                <c:pt idx="1011">
                  <c:v>1944.72</c:v>
                </c:pt>
                <c:pt idx="1012">
                  <c:v>2016.71</c:v>
                </c:pt>
                <c:pt idx="1013">
                  <c:v>2002.41</c:v>
                </c:pt>
                <c:pt idx="1014">
                  <c:v>1994.58</c:v>
                </c:pt>
                <c:pt idx="1015">
                  <c:v>1962.4</c:v>
                </c:pt>
                <c:pt idx="1016">
                  <c:v>1934.25</c:v>
                </c:pt>
                <c:pt idx="1017">
                  <c:v>1881.87</c:v>
                </c:pt>
                <c:pt idx="1018">
                  <c:v>1883.34</c:v>
                </c:pt>
                <c:pt idx="1019">
                  <c:v>1822.91</c:v>
                </c:pt>
                <c:pt idx="1020">
                  <c:v>1867.46</c:v>
                </c:pt>
                <c:pt idx="1021">
                  <c:v>1879.5</c:v>
                </c:pt>
                <c:pt idx="1022">
                  <c:v>1912.48</c:v>
                </c:pt>
                <c:pt idx="1023">
                  <c:v>1960.69</c:v>
                </c:pt>
                <c:pt idx="1024">
                  <c:v>1925.13</c:v>
                </c:pt>
                <c:pt idx="1025">
                  <c:v>1916.75</c:v>
                </c:pt>
                <c:pt idx="1026">
                  <c:v>1953.49</c:v>
                </c:pt>
                <c:pt idx="1027">
                  <c:v>1944.83</c:v>
                </c:pt>
                <c:pt idx="1028">
                  <c:v>1930.71</c:v>
                </c:pt>
                <c:pt idx="1029">
                  <c:v>1979.14</c:v>
                </c:pt>
                <c:pt idx="1030">
                  <c:v>2010.98</c:v>
                </c:pt>
                <c:pt idx="1031">
                  <c:v>2032.75</c:v>
                </c:pt>
                <c:pt idx="1032">
                  <c:v>2053.81</c:v>
                </c:pt>
                <c:pt idx="1033">
                  <c:v>2051.63</c:v>
                </c:pt>
                <c:pt idx="1034">
                  <c:v>2077.19</c:v>
                </c:pt>
                <c:pt idx="1035">
                  <c:v>2093.86</c:v>
                </c:pt>
                <c:pt idx="1036">
                  <c:v>2098.77</c:v>
                </c:pt>
                <c:pt idx="1037">
                  <c:v>2071.83</c:v>
                </c:pt>
                <c:pt idx="1038">
                  <c:v>2068.7600000000002</c:v>
                </c:pt>
                <c:pt idx="1039">
                  <c:v>2081.15</c:v>
                </c:pt>
                <c:pt idx="1040">
                  <c:v>2169.2600000000002</c:v>
                </c:pt>
                <c:pt idx="1041">
                  <c:v>2131.91</c:v>
                </c:pt>
                <c:pt idx="1042">
                  <c:v>2161.17</c:v>
                </c:pt>
                <c:pt idx="1043">
                  <c:v>2105.9899999999998</c:v>
                </c:pt>
                <c:pt idx="1044">
                  <c:v>2104.9899999999998</c:v>
                </c:pt>
                <c:pt idx="1045">
                  <c:v>2143.9899999999998</c:v>
                </c:pt>
                <c:pt idx="1046">
                  <c:v>2102.94</c:v>
                </c:pt>
                <c:pt idx="1047">
                  <c:v>2109.7399999999998</c:v>
                </c:pt>
                <c:pt idx="1048">
                  <c:v>2207.41</c:v>
                </c:pt>
                <c:pt idx="1049">
                  <c:v>2262.38</c:v>
                </c:pt>
                <c:pt idx="1050">
                  <c:v>2286.33</c:v>
                </c:pt>
                <c:pt idx="1051">
                  <c:v>2295.2600000000002</c:v>
                </c:pt>
                <c:pt idx="1052">
                  <c:v>2281.84</c:v>
                </c:pt>
                <c:pt idx="1053">
                  <c:v>2197.12</c:v>
                </c:pt>
                <c:pt idx="1054">
                  <c:v>2255.27</c:v>
                </c:pt>
                <c:pt idx="1055">
                  <c:v>2336.8200000000002</c:v>
                </c:pt>
                <c:pt idx="1056">
                  <c:v>2288.84</c:v>
                </c:pt>
                <c:pt idx="1057">
                  <c:v>2311.69</c:v>
                </c:pt>
                <c:pt idx="1058">
                  <c:v>2294.6</c:v>
                </c:pt>
                <c:pt idx="1059">
                  <c:v>2285.5300000000002</c:v>
                </c:pt>
                <c:pt idx="1060">
                  <c:v>2270.98</c:v>
                </c:pt>
                <c:pt idx="1061">
                  <c:v>2281.23</c:v>
                </c:pt>
                <c:pt idx="1062">
                  <c:v>2175.16</c:v>
                </c:pt>
                <c:pt idx="1063">
                  <c:v>2232.66</c:v>
                </c:pt>
                <c:pt idx="1064">
                  <c:v>2297.75</c:v>
                </c:pt>
                <c:pt idx="1065">
                  <c:v>2289.4699999999998</c:v>
                </c:pt>
                <c:pt idx="1066">
                  <c:v>2345.2600000000002</c:v>
                </c:pt>
                <c:pt idx="1067">
                  <c:v>2326.94</c:v>
                </c:pt>
                <c:pt idx="1068">
                  <c:v>2306.5700000000002</c:v>
                </c:pt>
                <c:pt idx="1069">
                  <c:v>2295.34</c:v>
                </c:pt>
                <c:pt idx="1070">
                  <c:v>2281.6799999999998</c:v>
                </c:pt>
                <c:pt idx="1071">
                  <c:v>2237.5300000000002</c:v>
                </c:pt>
                <c:pt idx="1072">
                  <c:v>2249.6799999999998</c:v>
                </c:pt>
                <c:pt idx="1073">
                  <c:v>2295.9499999999998</c:v>
                </c:pt>
                <c:pt idx="1074">
                  <c:v>2345.38</c:v>
                </c:pt>
                <c:pt idx="1075">
                  <c:v>2346.4299999999998</c:v>
                </c:pt>
                <c:pt idx="1076">
                  <c:v>2247.8200000000002</c:v>
                </c:pt>
                <c:pt idx="1077">
                  <c:v>2292.7199999999998</c:v>
                </c:pt>
                <c:pt idx="1078">
                  <c:v>2297.9899999999998</c:v>
                </c:pt>
                <c:pt idx="1079">
                  <c:v>2275.0500000000002</c:v>
                </c:pt>
                <c:pt idx="1080">
                  <c:v>2255.12</c:v>
                </c:pt>
                <c:pt idx="1081">
                  <c:v>2279.7600000000002</c:v>
                </c:pt>
                <c:pt idx="1082">
                  <c:v>2345.85</c:v>
                </c:pt>
                <c:pt idx="1083">
                  <c:v>2321.8200000000002</c:v>
                </c:pt>
                <c:pt idx="1084">
                  <c:v>2360.2600000000002</c:v>
                </c:pt>
                <c:pt idx="1085">
                  <c:v>2426.8000000000002</c:v>
                </c:pt>
                <c:pt idx="1086">
                  <c:v>2475.36</c:v>
                </c:pt>
                <c:pt idx="1087">
                  <c:v>2450.9</c:v>
                </c:pt>
                <c:pt idx="1088">
                  <c:v>2403.02</c:v>
                </c:pt>
                <c:pt idx="1089">
                  <c:v>2344.79</c:v>
                </c:pt>
                <c:pt idx="1090">
                  <c:v>2293.2199999999998</c:v>
                </c:pt>
                <c:pt idx="1091">
                  <c:v>2377.9499999999998</c:v>
                </c:pt>
                <c:pt idx="1092">
                  <c:v>2403.4699999999998</c:v>
                </c:pt>
                <c:pt idx="1093">
                  <c:v>2372.67</c:v>
                </c:pt>
                <c:pt idx="1094">
                  <c:v>2342.9699999999998</c:v>
                </c:pt>
                <c:pt idx="1095">
                  <c:v>2392.5</c:v>
                </c:pt>
                <c:pt idx="1096">
                  <c:v>2431.29</c:v>
                </c:pt>
                <c:pt idx="1097">
                  <c:v>2365.69</c:v>
                </c:pt>
                <c:pt idx="1098">
                  <c:v>2347.17</c:v>
                </c:pt>
                <c:pt idx="1099">
                  <c:v>2369.17</c:v>
                </c:pt>
                <c:pt idx="1100">
                  <c:v>2406.5</c:v>
                </c:pt>
                <c:pt idx="1101">
                  <c:v>2444.4499999999998</c:v>
                </c:pt>
                <c:pt idx="1102">
                  <c:v>2473.61</c:v>
                </c:pt>
                <c:pt idx="1103">
                  <c:v>2498.23</c:v>
                </c:pt>
                <c:pt idx="1104">
                  <c:v>2521.6999999999998</c:v>
                </c:pt>
                <c:pt idx="1105">
                  <c:v>2502.8200000000002</c:v>
                </c:pt>
                <c:pt idx="1106">
                  <c:v>2490.16</c:v>
                </c:pt>
                <c:pt idx="1107">
                  <c:v>2488.63</c:v>
                </c:pt>
                <c:pt idx="1108">
                  <c:v>2478.0100000000002</c:v>
                </c:pt>
                <c:pt idx="1109">
                  <c:v>2476.64</c:v>
                </c:pt>
                <c:pt idx="1110">
                  <c:v>2476.73</c:v>
                </c:pt>
                <c:pt idx="1111">
                  <c:v>2492.6999999999998</c:v>
                </c:pt>
                <c:pt idx="1112">
                  <c:v>2497.1</c:v>
                </c:pt>
                <c:pt idx="1113">
                  <c:v>2540.9899999999998</c:v>
                </c:pt>
                <c:pt idx="1114">
                  <c:v>2559.7199999999998</c:v>
                </c:pt>
                <c:pt idx="1115">
                  <c:v>2563.9</c:v>
                </c:pt>
                <c:pt idx="1116">
                  <c:v>2563.7199999999998</c:v>
                </c:pt>
                <c:pt idx="1117">
                  <c:v>2580.9499999999998</c:v>
                </c:pt>
                <c:pt idx="1118">
                  <c:v>2514.87</c:v>
                </c:pt>
                <c:pt idx="1119">
                  <c:v>2577.48</c:v>
                </c:pt>
                <c:pt idx="1120">
                  <c:v>2619.2399999999998</c:v>
                </c:pt>
                <c:pt idx="1121">
                  <c:v>2665.33</c:v>
                </c:pt>
                <c:pt idx="1122">
                  <c:v>2729.61</c:v>
                </c:pt>
                <c:pt idx="1123">
                  <c:v>2739.28</c:v>
                </c:pt>
                <c:pt idx="1124">
                  <c:v>2761.23</c:v>
                </c:pt>
                <c:pt idx="1125">
                  <c:v>2765.85</c:v>
                </c:pt>
                <c:pt idx="1126">
                  <c:v>2835.35</c:v>
                </c:pt>
                <c:pt idx="1127">
                  <c:v>2777.58</c:v>
                </c:pt>
                <c:pt idx="1128">
                  <c:v>2700.57</c:v>
                </c:pt>
                <c:pt idx="1129">
                  <c:v>2715.68</c:v>
                </c:pt>
                <c:pt idx="1130">
                  <c:v>2674.9</c:v>
                </c:pt>
                <c:pt idx="1131">
                  <c:v>2679.71</c:v>
                </c:pt>
                <c:pt idx="1132">
                  <c:v>2615.1999999999998</c:v>
                </c:pt>
                <c:pt idx="1133">
                  <c:v>2660.74</c:v>
                </c:pt>
                <c:pt idx="1134">
                  <c:v>2740.04</c:v>
                </c:pt>
                <c:pt idx="1135">
                  <c:v>2797.55</c:v>
                </c:pt>
                <c:pt idx="1136">
                  <c:v>2791.74</c:v>
                </c:pt>
                <c:pt idx="1137">
                  <c:v>2796.41</c:v>
                </c:pt>
                <c:pt idx="1138">
                  <c:v>2757.98</c:v>
                </c:pt>
                <c:pt idx="1139">
                  <c:v>2692.55</c:v>
                </c:pt>
                <c:pt idx="1140">
                  <c:v>2708.07</c:v>
                </c:pt>
                <c:pt idx="1141">
                  <c:v>2752.91</c:v>
                </c:pt>
                <c:pt idx="1142">
                  <c:v>2873.41</c:v>
                </c:pt>
                <c:pt idx="1143">
                  <c:v>2930.4</c:v>
                </c:pt>
                <c:pt idx="1144">
                  <c:v>2973.19</c:v>
                </c:pt>
                <c:pt idx="1145">
                  <c:v>2934.82</c:v>
                </c:pt>
                <c:pt idx="1146">
                  <c:v>2947.68</c:v>
                </c:pt>
                <c:pt idx="1147">
                  <c:v>2935.37</c:v>
                </c:pt>
                <c:pt idx="1148">
                  <c:v>2928.76</c:v>
                </c:pt>
                <c:pt idx="1149">
                  <c:v>2996.63</c:v>
                </c:pt>
                <c:pt idx="1150">
                  <c:v>3015.93</c:v>
                </c:pt>
                <c:pt idx="1151">
                  <c:v>3050.47</c:v>
                </c:pt>
                <c:pt idx="1152">
                  <c:v>3076.37</c:v>
                </c:pt>
                <c:pt idx="1153">
                  <c:v>3123.66</c:v>
                </c:pt>
                <c:pt idx="1154">
                  <c:v>3196.88</c:v>
                </c:pt>
                <c:pt idx="1155">
                  <c:v>3146.2</c:v>
                </c:pt>
                <c:pt idx="1156">
                  <c:v>3076.65</c:v>
                </c:pt>
                <c:pt idx="1157">
                  <c:v>3087.63</c:v>
                </c:pt>
                <c:pt idx="1158">
                  <c:v>3096.88</c:v>
                </c:pt>
                <c:pt idx="1159">
                  <c:v>3106.03</c:v>
                </c:pt>
                <c:pt idx="1160">
                  <c:v>2785.08</c:v>
                </c:pt>
                <c:pt idx="1161">
                  <c:v>2719.51</c:v>
                </c:pt>
                <c:pt idx="1162">
                  <c:v>2316.38</c:v>
                </c:pt>
                <c:pt idx="1163">
                  <c:v>2331.61</c:v>
                </c:pt>
                <c:pt idx="1164">
                  <c:v>2401.11</c:v>
                </c:pt>
                <c:pt idx="1165">
                  <c:v>2572.23</c:v>
                </c:pt>
                <c:pt idx="1166">
                  <c:v>2677.86</c:v>
                </c:pt>
                <c:pt idx="1167">
                  <c:v>2534.9699999999998</c:v>
                </c:pt>
                <c:pt idx="1168">
                  <c:v>2562.0300000000002</c:v>
                </c:pt>
                <c:pt idx="1169">
                  <c:v>2650.56</c:v>
                </c:pt>
                <c:pt idx="1170">
                  <c:v>2641.55</c:v>
                </c:pt>
                <c:pt idx="1171">
                  <c:v>2593.91</c:v>
                </c:pt>
                <c:pt idx="1172">
                  <c:v>2709.38</c:v>
                </c:pt>
                <c:pt idx="1173">
                  <c:v>2734.83</c:v>
                </c:pt>
                <c:pt idx="1174">
                  <c:v>2792.74</c:v>
                </c:pt>
                <c:pt idx="1175">
                  <c:v>2743.8</c:v>
                </c:pt>
                <c:pt idx="1176">
                  <c:v>2758.67</c:v>
                </c:pt>
                <c:pt idx="1177">
                  <c:v>2761.74</c:v>
                </c:pt>
                <c:pt idx="1178">
                  <c:v>2801.66</c:v>
                </c:pt>
                <c:pt idx="1179">
                  <c:v>2800.94</c:v>
                </c:pt>
                <c:pt idx="1180">
                  <c:v>2774.79</c:v>
                </c:pt>
                <c:pt idx="1181">
                  <c:v>2863.12</c:v>
                </c:pt>
                <c:pt idx="1182">
                  <c:v>2911.57</c:v>
                </c:pt>
                <c:pt idx="1183">
                  <c:v>2972.35</c:v>
                </c:pt>
                <c:pt idx="1184">
                  <c:v>3061.99</c:v>
                </c:pt>
                <c:pt idx="1185">
                  <c:v>2995.61</c:v>
                </c:pt>
                <c:pt idx="1186">
                  <c:v>2980.17</c:v>
                </c:pt>
                <c:pt idx="1187">
                  <c:v>2921.55</c:v>
                </c:pt>
                <c:pt idx="1188">
                  <c:v>2910.51</c:v>
                </c:pt>
                <c:pt idx="1189">
                  <c:v>2951.79</c:v>
                </c:pt>
                <c:pt idx="1190">
                  <c:v>2896.83</c:v>
                </c:pt>
                <c:pt idx="1191">
                  <c:v>2852.42</c:v>
                </c:pt>
                <c:pt idx="1192">
                  <c:v>2834.09</c:v>
                </c:pt>
                <c:pt idx="1193">
                  <c:v>2799.54</c:v>
                </c:pt>
                <c:pt idx="1194">
                  <c:v>2816.7</c:v>
                </c:pt>
                <c:pt idx="1195">
                  <c:v>2690.59</c:v>
                </c:pt>
                <c:pt idx="1196">
                  <c:v>2895.62</c:v>
                </c:pt>
                <c:pt idx="1197">
                  <c:v>3025.22</c:v>
                </c:pt>
                <c:pt idx="1198">
                  <c:v>3051.04</c:v>
                </c:pt>
                <c:pt idx="1199">
                  <c:v>3142.68</c:v>
                </c:pt>
                <c:pt idx="1200">
                  <c:v>3184.72</c:v>
                </c:pt>
                <c:pt idx="1201">
                  <c:v>3276.58</c:v>
                </c:pt>
                <c:pt idx="1202">
                  <c:v>3273.75</c:v>
                </c:pt>
                <c:pt idx="1203">
                  <c:v>3246.35</c:v>
                </c:pt>
                <c:pt idx="1204">
                  <c:v>3289.02</c:v>
                </c:pt>
                <c:pt idx="1205">
                  <c:v>3454.82</c:v>
                </c:pt>
                <c:pt idx="1206">
                  <c:v>3450.95</c:v>
                </c:pt>
                <c:pt idx="1207">
                  <c:v>3382.92</c:v>
                </c:pt>
                <c:pt idx="1208">
                  <c:v>3277.08</c:v>
                </c:pt>
                <c:pt idx="1209">
                  <c:v>3392.73</c:v>
                </c:pt>
                <c:pt idx="1210">
                  <c:v>3427.08</c:v>
                </c:pt>
                <c:pt idx="1211">
                  <c:v>3457.68</c:v>
                </c:pt>
                <c:pt idx="1212">
                  <c:v>3346.64</c:v>
                </c:pt>
                <c:pt idx="1213">
                  <c:v>3414.13</c:v>
                </c:pt>
                <c:pt idx="1214">
                  <c:v>3539.5</c:v>
                </c:pt>
                <c:pt idx="1215">
                  <c:v>3475.26</c:v>
                </c:pt>
                <c:pt idx="1216">
                  <c:v>3489.83</c:v>
                </c:pt>
                <c:pt idx="1217">
                  <c:v>3558.22</c:v>
                </c:pt>
                <c:pt idx="1218">
                  <c:v>3486.03</c:v>
                </c:pt>
                <c:pt idx="1219">
                  <c:v>3598.44</c:v>
                </c:pt>
                <c:pt idx="1220">
                  <c:v>3597.17</c:v>
                </c:pt>
                <c:pt idx="1221">
                  <c:v>3544</c:v>
                </c:pt>
                <c:pt idx="1222">
                  <c:v>3682.69</c:v>
                </c:pt>
                <c:pt idx="1223">
                  <c:v>3637.6</c:v>
                </c:pt>
                <c:pt idx="1224">
                  <c:v>3660.48</c:v>
                </c:pt>
                <c:pt idx="1225">
                  <c:v>3730.55</c:v>
                </c:pt>
                <c:pt idx="1226">
                  <c:v>3807.43</c:v>
                </c:pt>
                <c:pt idx="1227">
                  <c:v>3841.53</c:v>
                </c:pt>
                <c:pt idx="1228">
                  <c:v>3802.95</c:v>
                </c:pt>
                <c:pt idx="1229">
                  <c:v>3831.84</c:v>
                </c:pt>
                <c:pt idx="1230">
                  <c:v>3865.42</c:v>
                </c:pt>
                <c:pt idx="1231">
                  <c:v>3855.31</c:v>
                </c:pt>
                <c:pt idx="1232">
                  <c:v>3770.15</c:v>
                </c:pt>
                <c:pt idx="1233">
                  <c:v>3734.54</c:v>
                </c:pt>
                <c:pt idx="1234">
                  <c:v>3771.58</c:v>
                </c:pt>
                <c:pt idx="1235">
                  <c:v>3805.36</c:v>
                </c:pt>
                <c:pt idx="1236">
                  <c:v>3873</c:v>
                </c:pt>
                <c:pt idx="1237">
                  <c:v>3832.7</c:v>
                </c:pt>
                <c:pt idx="1238">
                  <c:v>3887.38</c:v>
                </c:pt>
                <c:pt idx="1239">
                  <c:v>4001.7</c:v>
                </c:pt>
                <c:pt idx="1240">
                  <c:v>4002.66</c:v>
                </c:pt>
                <c:pt idx="1241">
                  <c:v>4035.17</c:v>
                </c:pt>
                <c:pt idx="1242">
                  <c:v>4038.23</c:v>
                </c:pt>
                <c:pt idx="1243">
                  <c:v>4086.99</c:v>
                </c:pt>
                <c:pt idx="1244">
                  <c:v>4238</c:v>
                </c:pt>
                <c:pt idx="1245">
                  <c:v>4261.82</c:v>
                </c:pt>
                <c:pt idx="1246">
                  <c:v>4196.96</c:v>
                </c:pt>
                <c:pt idx="1247">
                  <c:v>4150</c:v>
                </c:pt>
                <c:pt idx="1248">
                  <c:v>4174.76</c:v>
                </c:pt>
                <c:pt idx="1249">
                  <c:v>4121.66</c:v>
                </c:pt>
                <c:pt idx="1250">
                  <c:v>4016.47</c:v>
                </c:pt>
                <c:pt idx="1251">
                  <c:v>3810.98</c:v>
                </c:pt>
                <c:pt idx="1252">
                  <c:v>3913.06</c:v>
                </c:pt>
                <c:pt idx="1253">
                  <c:v>3760.23</c:v>
                </c:pt>
                <c:pt idx="1254">
                  <c:v>3723.27</c:v>
                </c:pt>
                <c:pt idx="1255">
                  <c:v>3702.72</c:v>
                </c:pt>
                <c:pt idx="1256">
                  <c:v>3787.26</c:v>
                </c:pt>
                <c:pt idx="1257">
                  <c:v>3772.04</c:v>
                </c:pt>
                <c:pt idx="1258">
                  <c:v>3596.98</c:v>
                </c:pt>
                <c:pt idx="1259">
                  <c:v>3439.25</c:v>
                </c:pt>
                <c:pt idx="1260">
                  <c:v>3488.6</c:v>
                </c:pt>
                <c:pt idx="1261">
                  <c:v>3471.01</c:v>
                </c:pt>
                <c:pt idx="1262">
                  <c:v>3625.83</c:v>
                </c:pt>
              </c:numCache>
            </c:numRef>
          </c:val>
          <c:extLst>
            <c:ext xmlns:c16="http://schemas.microsoft.com/office/drawing/2014/chart" uri="{C3380CC4-5D6E-409C-BE32-E72D297353CC}">
              <c16:uniqueId val="{00000000-DF31-4B86-992C-A2144C61F3A6}"/>
            </c:ext>
          </c:extLst>
        </c:ser>
        <c:dLbls>
          <c:showLegendKey val="0"/>
          <c:showVal val="0"/>
          <c:showCatName val="0"/>
          <c:showSerName val="0"/>
          <c:showPercent val="0"/>
          <c:showBubbleSize val="0"/>
        </c:dLbls>
        <c:axId val="512156336"/>
        <c:axId val="595394576"/>
      </c:areaChart>
      <c:lineChart>
        <c:grouping val="standard"/>
        <c:varyColors val="0"/>
        <c:ser>
          <c:idx val="1"/>
          <c:order val="1"/>
          <c:tx>
            <c:v>Нефть Брент, долл. США</c:v>
          </c:tx>
          <c:spPr>
            <a:ln w="12700" cap="rnd">
              <a:solidFill>
                <a:schemeClr val="tx1"/>
              </a:solidFill>
              <a:round/>
            </a:ln>
            <a:effectLst/>
          </c:spPr>
          <c:marker>
            <c:symbol val="none"/>
          </c:marker>
          <c:cat>
            <c:numRef>
              <c:f>Лист1!$H$2:$H$1264</c:f>
              <c:numCache>
                <c:formatCode>m/d/yyyy</c:formatCode>
                <c:ptCount val="1263"/>
                <c:pt idx="0">
                  <c:v>35695</c:v>
                </c:pt>
                <c:pt idx="1">
                  <c:v>35702</c:v>
                </c:pt>
                <c:pt idx="2">
                  <c:v>35709</c:v>
                </c:pt>
                <c:pt idx="3">
                  <c:v>35716</c:v>
                </c:pt>
                <c:pt idx="4">
                  <c:v>35723</c:v>
                </c:pt>
                <c:pt idx="5">
                  <c:v>35730</c:v>
                </c:pt>
                <c:pt idx="6">
                  <c:v>35737</c:v>
                </c:pt>
                <c:pt idx="7">
                  <c:v>35744</c:v>
                </c:pt>
                <c:pt idx="8">
                  <c:v>35751</c:v>
                </c:pt>
                <c:pt idx="9">
                  <c:v>35758</c:v>
                </c:pt>
                <c:pt idx="10">
                  <c:v>35765</c:v>
                </c:pt>
                <c:pt idx="11">
                  <c:v>35772</c:v>
                </c:pt>
                <c:pt idx="12">
                  <c:v>35779</c:v>
                </c:pt>
                <c:pt idx="13">
                  <c:v>35786</c:v>
                </c:pt>
                <c:pt idx="14">
                  <c:v>35793</c:v>
                </c:pt>
                <c:pt idx="15">
                  <c:v>35800</c:v>
                </c:pt>
                <c:pt idx="16">
                  <c:v>35807</c:v>
                </c:pt>
                <c:pt idx="17">
                  <c:v>35814</c:v>
                </c:pt>
                <c:pt idx="18">
                  <c:v>35821</c:v>
                </c:pt>
                <c:pt idx="19">
                  <c:v>35828</c:v>
                </c:pt>
                <c:pt idx="20">
                  <c:v>35835</c:v>
                </c:pt>
                <c:pt idx="21">
                  <c:v>35842</c:v>
                </c:pt>
                <c:pt idx="22">
                  <c:v>35849</c:v>
                </c:pt>
                <c:pt idx="23">
                  <c:v>35856</c:v>
                </c:pt>
                <c:pt idx="24">
                  <c:v>35863</c:v>
                </c:pt>
                <c:pt idx="25">
                  <c:v>35870</c:v>
                </c:pt>
                <c:pt idx="26">
                  <c:v>35877</c:v>
                </c:pt>
                <c:pt idx="27">
                  <c:v>35884</c:v>
                </c:pt>
                <c:pt idx="28">
                  <c:v>35891</c:v>
                </c:pt>
                <c:pt idx="29">
                  <c:v>35898</c:v>
                </c:pt>
                <c:pt idx="30">
                  <c:v>35905</c:v>
                </c:pt>
                <c:pt idx="31">
                  <c:v>35912</c:v>
                </c:pt>
                <c:pt idx="32">
                  <c:v>35919</c:v>
                </c:pt>
                <c:pt idx="33">
                  <c:v>35926</c:v>
                </c:pt>
                <c:pt idx="34">
                  <c:v>35933</c:v>
                </c:pt>
                <c:pt idx="35">
                  <c:v>35940</c:v>
                </c:pt>
                <c:pt idx="36">
                  <c:v>35947</c:v>
                </c:pt>
                <c:pt idx="37">
                  <c:v>35954</c:v>
                </c:pt>
                <c:pt idx="38">
                  <c:v>35961</c:v>
                </c:pt>
                <c:pt idx="39">
                  <c:v>35968</c:v>
                </c:pt>
                <c:pt idx="40">
                  <c:v>35975</c:v>
                </c:pt>
                <c:pt idx="41">
                  <c:v>35982</c:v>
                </c:pt>
                <c:pt idx="42">
                  <c:v>35989</c:v>
                </c:pt>
                <c:pt idx="43">
                  <c:v>35996</c:v>
                </c:pt>
                <c:pt idx="44">
                  <c:v>36003</c:v>
                </c:pt>
                <c:pt idx="45">
                  <c:v>36010</c:v>
                </c:pt>
                <c:pt idx="46">
                  <c:v>36017</c:v>
                </c:pt>
                <c:pt idx="47">
                  <c:v>36024</c:v>
                </c:pt>
                <c:pt idx="48">
                  <c:v>36031</c:v>
                </c:pt>
                <c:pt idx="49">
                  <c:v>36038</c:v>
                </c:pt>
                <c:pt idx="50">
                  <c:v>36045</c:v>
                </c:pt>
                <c:pt idx="51">
                  <c:v>36052</c:v>
                </c:pt>
                <c:pt idx="52">
                  <c:v>36059</c:v>
                </c:pt>
                <c:pt idx="53">
                  <c:v>36066</c:v>
                </c:pt>
                <c:pt idx="54">
                  <c:v>36073</c:v>
                </c:pt>
                <c:pt idx="55">
                  <c:v>36080</c:v>
                </c:pt>
                <c:pt idx="56">
                  <c:v>36087</c:v>
                </c:pt>
                <c:pt idx="57">
                  <c:v>36094</c:v>
                </c:pt>
                <c:pt idx="58">
                  <c:v>36101</c:v>
                </c:pt>
                <c:pt idx="59">
                  <c:v>36108</c:v>
                </c:pt>
                <c:pt idx="60">
                  <c:v>36115</c:v>
                </c:pt>
                <c:pt idx="61">
                  <c:v>36122</c:v>
                </c:pt>
                <c:pt idx="62">
                  <c:v>36129</c:v>
                </c:pt>
                <c:pt idx="63">
                  <c:v>36136</c:v>
                </c:pt>
                <c:pt idx="64">
                  <c:v>36143</c:v>
                </c:pt>
                <c:pt idx="65">
                  <c:v>36150</c:v>
                </c:pt>
                <c:pt idx="66">
                  <c:v>36157</c:v>
                </c:pt>
                <c:pt idx="67">
                  <c:v>36164</c:v>
                </c:pt>
                <c:pt idx="68">
                  <c:v>36171</c:v>
                </c:pt>
                <c:pt idx="69">
                  <c:v>36178</c:v>
                </c:pt>
                <c:pt idx="70">
                  <c:v>36185</c:v>
                </c:pt>
                <c:pt idx="71">
                  <c:v>36192</c:v>
                </c:pt>
                <c:pt idx="72">
                  <c:v>36199</c:v>
                </c:pt>
                <c:pt idx="73">
                  <c:v>36206</c:v>
                </c:pt>
                <c:pt idx="74">
                  <c:v>36213</c:v>
                </c:pt>
                <c:pt idx="75">
                  <c:v>36220</c:v>
                </c:pt>
                <c:pt idx="76">
                  <c:v>36227</c:v>
                </c:pt>
                <c:pt idx="77">
                  <c:v>36234</c:v>
                </c:pt>
                <c:pt idx="78">
                  <c:v>36241</c:v>
                </c:pt>
                <c:pt idx="79">
                  <c:v>36248</c:v>
                </c:pt>
                <c:pt idx="80">
                  <c:v>36255</c:v>
                </c:pt>
                <c:pt idx="81">
                  <c:v>36262</c:v>
                </c:pt>
                <c:pt idx="82">
                  <c:v>36269</c:v>
                </c:pt>
                <c:pt idx="83">
                  <c:v>36276</c:v>
                </c:pt>
                <c:pt idx="84">
                  <c:v>36283</c:v>
                </c:pt>
                <c:pt idx="85">
                  <c:v>36290</c:v>
                </c:pt>
                <c:pt idx="86">
                  <c:v>36297</c:v>
                </c:pt>
                <c:pt idx="87">
                  <c:v>36304</c:v>
                </c:pt>
                <c:pt idx="88">
                  <c:v>36311</c:v>
                </c:pt>
                <c:pt idx="89">
                  <c:v>36318</c:v>
                </c:pt>
                <c:pt idx="90">
                  <c:v>36325</c:v>
                </c:pt>
                <c:pt idx="91">
                  <c:v>36332</c:v>
                </c:pt>
                <c:pt idx="92">
                  <c:v>36339</c:v>
                </c:pt>
                <c:pt idx="93">
                  <c:v>36346</c:v>
                </c:pt>
                <c:pt idx="94">
                  <c:v>36353</c:v>
                </c:pt>
                <c:pt idx="95">
                  <c:v>36360</c:v>
                </c:pt>
                <c:pt idx="96">
                  <c:v>36367</c:v>
                </c:pt>
                <c:pt idx="97">
                  <c:v>36374</c:v>
                </c:pt>
                <c:pt idx="98">
                  <c:v>36381</c:v>
                </c:pt>
                <c:pt idx="99">
                  <c:v>36388</c:v>
                </c:pt>
                <c:pt idx="100">
                  <c:v>36395</c:v>
                </c:pt>
                <c:pt idx="101">
                  <c:v>36402</c:v>
                </c:pt>
                <c:pt idx="102">
                  <c:v>36409</c:v>
                </c:pt>
                <c:pt idx="103">
                  <c:v>36416</c:v>
                </c:pt>
                <c:pt idx="104">
                  <c:v>36423</c:v>
                </c:pt>
                <c:pt idx="105">
                  <c:v>36430</c:v>
                </c:pt>
                <c:pt idx="106">
                  <c:v>36437</c:v>
                </c:pt>
                <c:pt idx="107">
                  <c:v>36444</c:v>
                </c:pt>
                <c:pt idx="108">
                  <c:v>36451</c:v>
                </c:pt>
                <c:pt idx="109">
                  <c:v>36458</c:v>
                </c:pt>
                <c:pt idx="110">
                  <c:v>36465</c:v>
                </c:pt>
                <c:pt idx="111">
                  <c:v>36472</c:v>
                </c:pt>
                <c:pt idx="112">
                  <c:v>36479</c:v>
                </c:pt>
                <c:pt idx="113">
                  <c:v>36486</c:v>
                </c:pt>
                <c:pt idx="114">
                  <c:v>36493</c:v>
                </c:pt>
                <c:pt idx="115">
                  <c:v>36500</c:v>
                </c:pt>
                <c:pt idx="116">
                  <c:v>36507</c:v>
                </c:pt>
                <c:pt idx="117">
                  <c:v>36514</c:v>
                </c:pt>
                <c:pt idx="118">
                  <c:v>36521</c:v>
                </c:pt>
                <c:pt idx="119">
                  <c:v>36528</c:v>
                </c:pt>
                <c:pt idx="120">
                  <c:v>36535</c:v>
                </c:pt>
                <c:pt idx="121">
                  <c:v>36542</c:v>
                </c:pt>
                <c:pt idx="122">
                  <c:v>36549</c:v>
                </c:pt>
                <c:pt idx="123">
                  <c:v>36556</c:v>
                </c:pt>
                <c:pt idx="124">
                  <c:v>36563</c:v>
                </c:pt>
                <c:pt idx="125">
                  <c:v>36570</c:v>
                </c:pt>
                <c:pt idx="126">
                  <c:v>36577</c:v>
                </c:pt>
                <c:pt idx="127">
                  <c:v>36584</c:v>
                </c:pt>
                <c:pt idx="128">
                  <c:v>36591</c:v>
                </c:pt>
                <c:pt idx="129">
                  <c:v>36598</c:v>
                </c:pt>
                <c:pt idx="130">
                  <c:v>36605</c:v>
                </c:pt>
                <c:pt idx="131">
                  <c:v>36612</c:v>
                </c:pt>
                <c:pt idx="132">
                  <c:v>36619</c:v>
                </c:pt>
                <c:pt idx="133">
                  <c:v>36626</c:v>
                </c:pt>
                <c:pt idx="134">
                  <c:v>36633</c:v>
                </c:pt>
                <c:pt idx="135">
                  <c:v>36640</c:v>
                </c:pt>
                <c:pt idx="136">
                  <c:v>36647</c:v>
                </c:pt>
                <c:pt idx="137">
                  <c:v>36654</c:v>
                </c:pt>
                <c:pt idx="138">
                  <c:v>36661</c:v>
                </c:pt>
                <c:pt idx="139">
                  <c:v>36668</c:v>
                </c:pt>
                <c:pt idx="140">
                  <c:v>36675</c:v>
                </c:pt>
                <c:pt idx="141">
                  <c:v>36682</c:v>
                </c:pt>
                <c:pt idx="142">
                  <c:v>36689</c:v>
                </c:pt>
                <c:pt idx="143">
                  <c:v>36696</c:v>
                </c:pt>
                <c:pt idx="144">
                  <c:v>36703</c:v>
                </c:pt>
                <c:pt idx="145">
                  <c:v>36710</c:v>
                </c:pt>
                <c:pt idx="146">
                  <c:v>36717</c:v>
                </c:pt>
                <c:pt idx="147">
                  <c:v>36724</c:v>
                </c:pt>
                <c:pt idx="148">
                  <c:v>36731</c:v>
                </c:pt>
                <c:pt idx="149">
                  <c:v>36738</c:v>
                </c:pt>
                <c:pt idx="150">
                  <c:v>36745</c:v>
                </c:pt>
                <c:pt idx="151">
                  <c:v>36752</c:v>
                </c:pt>
                <c:pt idx="152">
                  <c:v>36759</c:v>
                </c:pt>
                <c:pt idx="153">
                  <c:v>36766</c:v>
                </c:pt>
                <c:pt idx="154">
                  <c:v>36773</c:v>
                </c:pt>
                <c:pt idx="155">
                  <c:v>36780</c:v>
                </c:pt>
                <c:pt idx="156">
                  <c:v>36787</c:v>
                </c:pt>
                <c:pt idx="157">
                  <c:v>36794</c:v>
                </c:pt>
                <c:pt idx="158">
                  <c:v>36801</c:v>
                </c:pt>
                <c:pt idx="159">
                  <c:v>36808</c:v>
                </c:pt>
                <c:pt idx="160">
                  <c:v>36815</c:v>
                </c:pt>
                <c:pt idx="161">
                  <c:v>36822</c:v>
                </c:pt>
                <c:pt idx="162">
                  <c:v>36829</c:v>
                </c:pt>
                <c:pt idx="163">
                  <c:v>36836</c:v>
                </c:pt>
                <c:pt idx="164">
                  <c:v>36843</c:v>
                </c:pt>
                <c:pt idx="165">
                  <c:v>36850</c:v>
                </c:pt>
                <c:pt idx="166">
                  <c:v>36857</c:v>
                </c:pt>
                <c:pt idx="167">
                  <c:v>36864</c:v>
                </c:pt>
                <c:pt idx="168">
                  <c:v>36871</c:v>
                </c:pt>
                <c:pt idx="169">
                  <c:v>36878</c:v>
                </c:pt>
                <c:pt idx="170">
                  <c:v>36885</c:v>
                </c:pt>
                <c:pt idx="171">
                  <c:v>36892</c:v>
                </c:pt>
                <c:pt idx="172">
                  <c:v>36899</c:v>
                </c:pt>
                <c:pt idx="173">
                  <c:v>36906</c:v>
                </c:pt>
                <c:pt idx="174">
                  <c:v>36913</c:v>
                </c:pt>
                <c:pt idx="175">
                  <c:v>36920</c:v>
                </c:pt>
                <c:pt idx="176">
                  <c:v>36927</c:v>
                </c:pt>
                <c:pt idx="177">
                  <c:v>36934</c:v>
                </c:pt>
                <c:pt idx="178">
                  <c:v>36941</c:v>
                </c:pt>
                <c:pt idx="179">
                  <c:v>36948</c:v>
                </c:pt>
                <c:pt idx="180">
                  <c:v>36955</c:v>
                </c:pt>
                <c:pt idx="181">
                  <c:v>36962</c:v>
                </c:pt>
                <c:pt idx="182">
                  <c:v>36969</c:v>
                </c:pt>
                <c:pt idx="183">
                  <c:v>36976</c:v>
                </c:pt>
                <c:pt idx="184">
                  <c:v>36983</c:v>
                </c:pt>
                <c:pt idx="185">
                  <c:v>36990</c:v>
                </c:pt>
                <c:pt idx="186">
                  <c:v>36997</c:v>
                </c:pt>
                <c:pt idx="187">
                  <c:v>37004</c:v>
                </c:pt>
                <c:pt idx="188">
                  <c:v>37011</c:v>
                </c:pt>
                <c:pt idx="189">
                  <c:v>37018</c:v>
                </c:pt>
                <c:pt idx="190">
                  <c:v>37025</c:v>
                </c:pt>
                <c:pt idx="191">
                  <c:v>37032</c:v>
                </c:pt>
                <c:pt idx="192">
                  <c:v>37039</c:v>
                </c:pt>
                <c:pt idx="193">
                  <c:v>37046</c:v>
                </c:pt>
                <c:pt idx="194">
                  <c:v>37053</c:v>
                </c:pt>
                <c:pt idx="195">
                  <c:v>37060</c:v>
                </c:pt>
                <c:pt idx="196">
                  <c:v>37067</c:v>
                </c:pt>
                <c:pt idx="197">
                  <c:v>37074</c:v>
                </c:pt>
                <c:pt idx="198">
                  <c:v>37081</c:v>
                </c:pt>
                <c:pt idx="199">
                  <c:v>37088</c:v>
                </c:pt>
                <c:pt idx="200">
                  <c:v>37095</c:v>
                </c:pt>
                <c:pt idx="201">
                  <c:v>37102</c:v>
                </c:pt>
                <c:pt idx="202">
                  <c:v>37109</c:v>
                </c:pt>
                <c:pt idx="203">
                  <c:v>37116</c:v>
                </c:pt>
                <c:pt idx="204">
                  <c:v>37123</c:v>
                </c:pt>
                <c:pt idx="205">
                  <c:v>37130</c:v>
                </c:pt>
                <c:pt idx="206">
                  <c:v>37137</c:v>
                </c:pt>
                <c:pt idx="207">
                  <c:v>37144</c:v>
                </c:pt>
                <c:pt idx="208">
                  <c:v>37151</c:v>
                </c:pt>
                <c:pt idx="209">
                  <c:v>37158</c:v>
                </c:pt>
                <c:pt idx="210">
                  <c:v>37165</c:v>
                </c:pt>
                <c:pt idx="211">
                  <c:v>37172</c:v>
                </c:pt>
                <c:pt idx="212">
                  <c:v>37179</c:v>
                </c:pt>
                <c:pt idx="213">
                  <c:v>37186</c:v>
                </c:pt>
                <c:pt idx="214">
                  <c:v>37193</c:v>
                </c:pt>
                <c:pt idx="215">
                  <c:v>37200</c:v>
                </c:pt>
                <c:pt idx="216">
                  <c:v>37207</c:v>
                </c:pt>
                <c:pt idx="217">
                  <c:v>37214</c:v>
                </c:pt>
                <c:pt idx="218">
                  <c:v>37221</c:v>
                </c:pt>
                <c:pt idx="219">
                  <c:v>37228</c:v>
                </c:pt>
                <c:pt idx="220">
                  <c:v>37235</c:v>
                </c:pt>
                <c:pt idx="221">
                  <c:v>37242</c:v>
                </c:pt>
                <c:pt idx="222">
                  <c:v>37249</c:v>
                </c:pt>
                <c:pt idx="223">
                  <c:v>37256</c:v>
                </c:pt>
                <c:pt idx="224">
                  <c:v>37263</c:v>
                </c:pt>
                <c:pt idx="225">
                  <c:v>37270</c:v>
                </c:pt>
                <c:pt idx="226">
                  <c:v>37277</c:v>
                </c:pt>
                <c:pt idx="227">
                  <c:v>37284</c:v>
                </c:pt>
                <c:pt idx="228">
                  <c:v>37291</c:v>
                </c:pt>
                <c:pt idx="229">
                  <c:v>37298</c:v>
                </c:pt>
                <c:pt idx="230">
                  <c:v>37305</c:v>
                </c:pt>
                <c:pt idx="231">
                  <c:v>37312</c:v>
                </c:pt>
                <c:pt idx="232">
                  <c:v>37319</c:v>
                </c:pt>
                <c:pt idx="233">
                  <c:v>37326</c:v>
                </c:pt>
                <c:pt idx="234">
                  <c:v>37333</c:v>
                </c:pt>
                <c:pt idx="235">
                  <c:v>37340</c:v>
                </c:pt>
                <c:pt idx="236">
                  <c:v>37347</c:v>
                </c:pt>
                <c:pt idx="237">
                  <c:v>37354</c:v>
                </c:pt>
                <c:pt idx="238">
                  <c:v>37361</c:v>
                </c:pt>
                <c:pt idx="239">
                  <c:v>37368</c:v>
                </c:pt>
                <c:pt idx="240">
                  <c:v>37375</c:v>
                </c:pt>
                <c:pt idx="241">
                  <c:v>37382</c:v>
                </c:pt>
                <c:pt idx="242">
                  <c:v>37389</c:v>
                </c:pt>
                <c:pt idx="243">
                  <c:v>37396</c:v>
                </c:pt>
                <c:pt idx="244">
                  <c:v>37403</c:v>
                </c:pt>
                <c:pt idx="245">
                  <c:v>37410</c:v>
                </c:pt>
                <c:pt idx="246">
                  <c:v>37417</c:v>
                </c:pt>
                <c:pt idx="247">
                  <c:v>37424</c:v>
                </c:pt>
                <c:pt idx="248">
                  <c:v>37431</c:v>
                </c:pt>
                <c:pt idx="249">
                  <c:v>37438</c:v>
                </c:pt>
                <c:pt idx="250">
                  <c:v>37445</c:v>
                </c:pt>
                <c:pt idx="251">
                  <c:v>37452</c:v>
                </c:pt>
                <c:pt idx="252">
                  <c:v>37459</c:v>
                </c:pt>
                <c:pt idx="253">
                  <c:v>37466</c:v>
                </c:pt>
                <c:pt idx="254">
                  <c:v>37473</c:v>
                </c:pt>
                <c:pt idx="255">
                  <c:v>37480</c:v>
                </c:pt>
                <c:pt idx="256">
                  <c:v>37487</c:v>
                </c:pt>
                <c:pt idx="257">
                  <c:v>37494</c:v>
                </c:pt>
                <c:pt idx="258">
                  <c:v>37501</c:v>
                </c:pt>
                <c:pt idx="259">
                  <c:v>37508</c:v>
                </c:pt>
                <c:pt idx="260">
                  <c:v>37515</c:v>
                </c:pt>
                <c:pt idx="261">
                  <c:v>37522</c:v>
                </c:pt>
                <c:pt idx="262">
                  <c:v>37529</c:v>
                </c:pt>
                <c:pt idx="263">
                  <c:v>37536</c:v>
                </c:pt>
                <c:pt idx="264">
                  <c:v>37543</c:v>
                </c:pt>
                <c:pt idx="265">
                  <c:v>37550</c:v>
                </c:pt>
                <c:pt idx="266">
                  <c:v>37557</c:v>
                </c:pt>
                <c:pt idx="267">
                  <c:v>37564</c:v>
                </c:pt>
                <c:pt idx="268">
                  <c:v>37571</c:v>
                </c:pt>
                <c:pt idx="269">
                  <c:v>37578</c:v>
                </c:pt>
                <c:pt idx="270">
                  <c:v>37585</c:v>
                </c:pt>
                <c:pt idx="271">
                  <c:v>37592</c:v>
                </c:pt>
                <c:pt idx="272">
                  <c:v>37599</c:v>
                </c:pt>
                <c:pt idx="273">
                  <c:v>37606</c:v>
                </c:pt>
                <c:pt idx="274">
                  <c:v>37613</c:v>
                </c:pt>
                <c:pt idx="275">
                  <c:v>37620</c:v>
                </c:pt>
                <c:pt idx="276">
                  <c:v>37627</c:v>
                </c:pt>
                <c:pt idx="277">
                  <c:v>37634</c:v>
                </c:pt>
                <c:pt idx="278">
                  <c:v>37641</c:v>
                </c:pt>
                <c:pt idx="279">
                  <c:v>37648</c:v>
                </c:pt>
                <c:pt idx="280">
                  <c:v>37655</c:v>
                </c:pt>
                <c:pt idx="281">
                  <c:v>37662</c:v>
                </c:pt>
                <c:pt idx="282">
                  <c:v>37669</c:v>
                </c:pt>
                <c:pt idx="283">
                  <c:v>37676</c:v>
                </c:pt>
                <c:pt idx="284">
                  <c:v>37683</c:v>
                </c:pt>
                <c:pt idx="285">
                  <c:v>37690</c:v>
                </c:pt>
                <c:pt idx="286">
                  <c:v>37697</c:v>
                </c:pt>
                <c:pt idx="287">
                  <c:v>37704</c:v>
                </c:pt>
                <c:pt idx="288">
                  <c:v>37711</c:v>
                </c:pt>
                <c:pt idx="289">
                  <c:v>37718</c:v>
                </c:pt>
                <c:pt idx="290">
                  <c:v>37725</c:v>
                </c:pt>
                <c:pt idx="291">
                  <c:v>37732</c:v>
                </c:pt>
                <c:pt idx="292">
                  <c:v>37739</c:v>
                </c:pt>
                <c:pt idx="293">
                  <c:v>37746</c:v>
                </c:pt>
                <c:pt idx="294">
                  <c:v>37753</c:v>
                </c:pt>
                <c:pt idx="295">
                  <c:v>37760</c:v>
                </c:pt>
                <c:pt idx="296">
                  <c:v>37767</c:v>
                </c:pt>
                <c:pt idx="297">
                  <c:v>37774</c:v>
                </c:pt>
                <c:pt idx="298">
                  <c:v>37781</c:v>
                </c:pt>
                <c:pt idx="299">
                  <c:v>37788</c:v>
                </c:pt>
                <c:pt idx="300">
                  <c:v>37795</c:v>
                </c:pt>
                <c:pt idx="301">
                  <c:v>37802</c:v>
                </c:pt>
                <c:pt idx="302">
                  <c:v>37809</c:v>
                </c:pt>
                <c:pt idx="303">
                  <c:v>37816</c:v>
                </c:pt>
                <c:pt idx="304">
                  <c:v>37823</c:v>
                </c:pt>
                <c:pt idx="305">
                  <c:v>37830</c:v>
                </c:pt>
                <c:pt idx="306">
                  <c:v>37837</c:v>
                </c:pt>
                <c:pt idx="307">
                  <c:v>37844</c:v>
                </c:pt>
                <c:pt idx="308">
                  <c:v>37851</c:v>
                </c:pt>
                <c:pt idx="309">
                  <c:v>37858</c:v>
                </c:pt>
                <c:pt idx="310">
                  <c:v>37865</c:v>
                </c:pt>
                <c:pt idx="311">
                  <c:v>37872</c:v>
                </c:pt>
                <c:pt idx="312">
                  <c:v>37879</c:v>
                </c:pt>
                <c:pt idx="313">
                  <c:v>37886</c:v>
                </c:pt>
                <c:pt idx="314">
                  <c:v>37893</c:v>
                </c:pt>
                <c:pt idx="315">
                  <c:v>37900</c:v>
                </c:pt>
                <c:pt idx="316">
                  <c:v>37907</c:v>
                </c:pt>
                <c:pt idx="317">
                  <c:v>37914</c:v>
                </c:pt>
                <c:pt idx="318">
                  <c:v>37921</c:v>
                </c:pt>
                <c:pt idx="319">
                  <c:v>37928</c:v>
                </c:pt>
                <c:pt idx="320">
                  <c:v>37935</c:v>
                </c:pt>
                <c:pt idx="321">
                  <c:v>37942</c:v>
                </c:pt>
                <c:pt idx="322">
                  <c:v>37949</c:v>
                </c:pt>
                <c:pt idx="323">
                  <c:v>37956</c:v>
                </c:pt>
                <c:pt idx="324">
                  <c:v>37963</c:v>
                </c:pt>
                <c:pt idx="325">
                  <c:v>37970</c:v>
                </c:pt>
                <c:pt idx="326">
                  <c:v>37977</c:v>
                </c:pt>
                <c:pt idx="327">
                  <c:v>37984</c:v>
                </c:pt>
                <c:pt idx="328">
                  <c:v>37991</c:v>
                </c:pt>
                <c:pt idx="329">
                  <c:v>37998</c:v>
                </c:pt>
                <c:pt idx="330">
                  <c:v>38005</c:v>
                </c:pt>
                <c:pt idx="331">
                  <c:v>38012</c:v>
                </c:pt>
                <c:pt idx="332">
                  <c:v>38019</c:v>
                </c:pt>
                <c:pt idx="333">
                  <c:v>38026</c:v>
                </c:pt>
                <c:pt idx="334">
                  <c:v>38033</c:v>
                </c:pt>
                <c:pt idx="335">
                  <c:v>38040</c:v>
                </c:pt>
                <c:pt idx="336">
                  <c:v>38047</c:v>
                </c:pt>
                <c:pt idx="337">
                  <c:v>38054</c:v>
                </c:pt>
                <c:pt idx="338">
                  <c:v>38061</c:v>
                </c:pt>
                <c:pt idx="339">
                  <c:v>38068</c:v>
                </c:pt>
                <c:pt idx="340">
                  <c:v>38075</c:v>
                </c:pt>
                <c:pt idx="341">
                  <c:v>38082</c:v>
                </c:pt>
                <c:pt idx="342">
                  <c:v>38089</c:v>
                </c:pt>
                <c:pt idx="343">
                  <c:v>38096</c:v>
                </c:pt>
                <c:pt idx="344">
                  <c:v>38103</c:v>
                </c:pt>
                <c:pt idx="345">
                  <c:v>38110</c:v>
                </c:pt>
                <c:pt idx="346">
                  <c:v>38117</c:v>
                </c:pt>
                <c:pt idx="347">
                  <c:v>38124</c:v>
                </c:pt>
                <c:pt idx="348">
                  <c:v>38131</c:v>
                </c:pt>
                <c:pt idx="349">
                  <c:v>38138</c:v>
                </c:pt>
                <c:pt idx="350">
                  <c:v>38145</c:v>
                </c:pt>
                <c:pt idx="351">
                  <c:v>38152</c:v>
                </c:pt>
                <c:pt idx="352">
                  <c:v>38159</c:v>
                </c:pt>
                <c:pt idx="353">
                  <c:v>38166</c:v>
                </c:pt>
                <c:pt idx="354">
                  <c:v>38173</c:v>
                </c:pt>
                <c:pt idx="355">
                  <c:v>38180</c:v>
                </c:pt>
                <c:pt idx="356">
                  <c:v>38187</c:v>
                </c:pt>
                <c:pt idx="357">
                  <c:v>38194</c:v>
                </c:pt>
                <c:pt idx="358">
                  <c:v>38201</c:v>
                </c:pt>
                <c:pt idx="359">
                  <c:v>38208</c:v>
                </c:pt>
                <c:pt idx="360">
                  <c:v>38215</c:v>
                </c:pt>
                <c:pt idx="361">
                  <c:v>38222</c:v>
                </c:pt>
                <c:pt idx="362">
                  <c:v>38229</c:v>
                </c:pt>
                <c:pt idx="363">
                  <c:v>38236</c:v>
                </c:pt>
                <c:pt idx="364">
                  <c:v>38243</c:v>
                </c:pt>
                <c:pt idx="365">
                  <c:v>38250</c:v>
                </c:pt>
                <c:pt idx="366">
                  <c:v>38257</c:v>
                </c:pt>
                <c:pt idx="367">
                  <c:v>38264</c:v>
                </c:pt>
                <c:pt idx="368">
                  <c:v>38271</c:v>
                </c:pt>
                <c:pt idx="369">
                  <c:v>38278</c:v>
                </c:pt>
                <c:pt idx="370">
                  <c:v>38285</c:v>
                </c:pt>
                <c:pt idx="371">
                  <c:v>38292</c:v>
                </c:pt>
                <c:pt idx="372">
                  <c:v>38299</c:v>
                </c:pt>
                <c:pt idx="373">
                  <c:v>38306</c:v>
                </c:pt>
                <c:pt idx="374">
                  <c:v>38313</c:v>
                </c:pt>
                <c:pt idx="375">
                  <c:v>38320</c:v>
                </c:pt>
                <c:pt idx="376">
                  <c:v>38327</c:v>
                </c:pt>
                <c:pt idx="377">
                  <c:v>38334</c:v>
                </c:pt>
                <c:pt idx="378">
                  <c:v>38341</c:v>
                </c:pt>
                <c:pt idx="379">
                  <c:v>38348</c:v>
                </c:pt>
                <c:pt idx="380">
                  <c:v>38362</c:v>
                </c:pt>
                <c:pt idx="381">
                  <c:v>38369</c:v>
                </c:pt>
                <c:pt idx="382">
                  <c:v>38376</c:v>
                </c:pt>
                <c:pt idx="383">
                  <c:v>38383</c:v>
                </c:pt>
                <c:pt idx="384">
                  <c:v>38390</c:v>
                </c:pt>
                <c:pt idx="385">
                  <c:v>38397</c:v>
                </c:pt>
                <c:pt idx="386">
                  <c:v>38404</c:v>
                </c:pt>
                <c:pt idx="387">
                  <c:v>38411</c:v>
                </c:pt>
                <c:pt idx="388">
                  <c:v>38418</c:v>
                </c:pt>
                <c:pt idx="389">
                  <c:v>38425</c:v>
                </c:pt>
                <c:pt idx="390">
                  <c:v>38432</c:v>
                </c:pt>
                <c:pt idx="391">
                  <c:v>38439</c:v>
                </c:pt>
                <c:pt idx="392">
                  <c:v>38446</c:v>
                </c:pt>
                <c:pt idx="393">
                  <c:v>38453</c:v>
                </c:pt>
                <c:pt idx="394">
                  <c:v>38460</c:v>
                </c:pt>
                <c:pt idx="395">
                  <c:v>38467</c:v>
                </c:pt>
                <c:pt idx="396">
                  <c:v>38474</c:v>
                </c:pt>
                <c:pt idx="397">
                  <c:v>38481</c:v>
                </c:pt>
                <c:pt idx="398">
                  <c:v>38488</c:v>
                </c:pt>
                <c:pt idx="399">
                  <c:v>38495</c:v>
                </c:pt>
                <c:pt idx="400">
                  <c:v>38502</c:v>
                </c:pt>
                <c:pt idx="401">
                  <c:v>38509</c:v>
                </c:pt>
                <c:pt idx="402">
                  <c:v>38516</c:v>
                </c:pt>
                <c:pt idx="403">
                  <c:v>38523</c:v>
                </c:pt>
                <c:pt idx="404">
                  <c:v>38530</c:v>
                </c:pt>
                <c:pt idx="405">
                  <c:v>38537</c:v>
                </c:pt>
                <c:pt idx="406">
                  <c:v>38544</c:v>
                </c:pt>
                <c:pt idx="407">
                  <c:v>38551</c:v>
                </c:pt>
                <c:pt idx="408">
                  <c:v>38558</c:v>
                </c:pt>
                <c:pt idx="409">
                  <c:v>38565</c:v>
                </c:pt>
                <c:pt idx="410">
                  <c:v>38572</c:v>
                </c:pt>
                <c:pt idx="411">
                  <c:v>38579</c:v>
                </c:pt>
                <c:pt idx="412">
                  <c:v>38586</c:v>
                </c:pt>
                <c:pt idx="413">
                  <c:v>38593</c:v>
                </c:pt>
                <c:pt idx="414">
                  <c:v>38600</c:v>
                </c:pt>
                <c:pt idx="415">
                  <c:v>38607</c:v>
                </c:pt>
                <c:pt idx="416">
                  <c:v>38614</c:v>
                </c:pt>
                <c:pt idx="417">
                  <c:v>38621</c:v>
                </c:pt>
                <c:pt idx="418">
                  <c:v>38628</c:v>
                </c:pt>
                <c:pt idx="419">
                  <c:v>38635</c:v>
                </c:pt>
                <c:pt idx="420">
                  <c:v>38642</c:v>
                </c:pt>
                <c:pt idx="421">
                  <c:v>38649</c:v>
                </c:pt>
                <c:pt idx="422">
                  <c:v>38656</c:v>
                </c:pt>
                <c:pt idx="423">
                  <c:v>38663</c:v>
                </c:pt>
                <c:pt idx="424">
                  <c:v>38670</c:v>
                </c:pt>
                <c:pt idx="425">
                  <c:v>38677</c:v>
                </c:pt>
                <c:pt idx="426">
                  <c:v>38684</c:v>
                </c:pt>
                <c:pt idx="427">
                  <c:v>38691</c:v>
                </c:pt>
                <c:pt idx="428">
                  <c:v>38698</c:v>
                </c:pt>
                <c:pt idx="429">
                  <c:v>38705</c:v>
                </c:pt>
                <c:pt idx="430">
                  <c:v>38712</c:v>
                </c:pt>
                <c:pt idx="431">
                  <c:v>38726</c:v>
                </c:pt>
                <c:pt idx="432">
                  <c:v>38733</c:v>
                </c:pt>
                <c:pt idx="433">
                  <c:v>38740</c:v>
                </c:pt>
                <c:pt idx="434">
                  <c:v>38747</c:v>
                </c:pt>
                <c:pt idx="435">
                  <c:v>38754</c:v>
                </c:pt>
                <c:pt idx="436">
                  <c:v>38761</c:v>
                </c:pt>
                <c:pt idx="437">
                  <c:v>38768</c:v>
                </c:pt>
                <c:pt idx="438">
                  <c:v>38775</c:v>
                </c:pt>
                <c:pt idx="439">
                  <c:v>38782</c:v>
                </c:pt>
                <c:pt idx="440">
                  <c:v>38789</c:v>
                </c:pt>
                <c:pt idx="441">
                  <c:v>38796</c:v>
                </c:pt>
                <c:pt idx="442">
                  <c:v>38803</c:v>
                </c:pt>
                <c:pt idx="443">
                  <c:v>38810</c:v>
                </c:pt>
                <c:pt idx="444">
                  <c:v>38817</c:v>
                </c:pt>
                <c:pt idx="445">
                  <c:v>38824</c:v>
                </c:pt>
                <c:pt idx="446">
                  <c:v>38831</c:v>
                </c:pt>
                <c:pt idx="447">
                  <c:v>38838</c:v>
                </c:pt>
                <c:pt idx="448">
                  <c:v>38845</c:v>
                </c:pt>
                <c:pt idx="449">
                  <c:v>38852</c:v>
                </c:pt>
                <c:pt idx="450">
                  <c:v>38859</c:v>
                </c:pt>
                <c:pt idx="451">
                  <c:v>38866</c:v>
                </c:pt>
                <c:pt idx="452">
                  <c:v>38873</c:v>
                </c:pt>
                <c:pt idx="453">
                  <c:v>38880</c:v>
                </c:pt>
                <c:pt idx="454">
                  <c:v>38887</c:v>
                </c:pt>
                <c:pt idx="455">
                  <c:v>38894</c:v>
                </c:pt>
                <c:pt idx="456">
                  <c:v>38901</c:v>
                </c:pt>
                <c:pt idx="457">
                  <c:v>38908</c:v>
                </c:pt>
                <c:pt idx="458">
                  <c:v>38915</c:v>
                </c:pt>
                <c:pt idx="459">
                  <c:v>38922</c:v>
                </c:pt>
                <c:pt idx="460">
                  <c:v>38929</c:v>
                </c:pt>
                <c:pt idx="461">
                  <c:v>38936</c:v>
                </c:pt>
                <c:pt idx="462">
                  <c:v>38943</c:v>
                </c:pt>
                <c:pt idx="463">
                  <c:v>38950</c:v>
                </c:pt>
                <c:pt idx="464">
                  <c:v>38957</c:v>
                </c:pt>
                <c:pt idx="465">
                  <c:v>38964</c:v>
                </c:pt>
                <c:pt idx="466">
                  <c:v>38971</c:v>
                </c:pt>
                <c:pt idx="467">
                  <c:v>38978</c:v>
                </c:pt>
                <c:pt idx="468">
                  <c:v>38985</c:v>
                </c:pt>
                <c:pt idx="469">
                  <c:v>38992</c:v>
                </c:pt>
                <c:pt idx="470">
                  <c:v>38999</c:v>
                </c:pt>
                <c:pt idx="471">
                  <c:v>39006</c:v>
                </c:pt>
                <c:pt idx="472">
                  <c:v>39013</c:v>
                </c:pt>
                <c:pt idx="473">
                  <c:v>39020</c:v>
                </c:pt>
                <c:pt idx="474">
                  <c:v>39027</c:v>
                </c:pt>
                <c:pt idx="475">
                  <c:v>39034</c:v>
                </c:pt>
                <c:pt idx="476">
                  <c:v>39041</c:v>
                </c:pt>
                <c:pt idx="477">
                  <c:v>39048</c:v>
                </c:pt>
                <c:pt idx="478">
                  <c:v>39055</c:v>
                </c:pt>
                <c:pt idx="479">
                  <c:v>39062</c:v>
                </c:pt>
                <c:pt idx="480">
                  <c:v>39069</c:v>
                </c:pt>
                <c:pt idx="481">
                  <c:v>39076</c:v>
                </c:pt>
                <c:pt idx="482">
                  <c:v>39090</c:v>
                </c:pt>
                <c:pt idx="483">
                  <c:v>39097</c:v>
                </c:pt>
                <c:pt idx="484">
                  <c:v>39104</c:v>
                </c:pt>
                <c:pt idx="485">
                  <c:v>39111</c:v>
                </c:pt>
                <c:pt idx="486">
                  <c:v>39118</c:v>
                </c:pt>
                <c:pt idx="487">
                  <c:v>39125</c:v>
                </c:pt>
                <c:pt idx="488">
                  <c:v>39132</c:v>
                </c:pt>
                <c:pt idx="489">
                  <c:v>39139</c:v>
                </c:pt>
                <c:pt idx="490">
                  <c:v>39146</c:v>
                </c:pt>
                <c:pt idx="491">
                  <c:v>39153</c:v>
                </c:pt>
                <c:pt idx="492">
                  <c:v>39160</c:v>
                </c:pt>
                <c:pt idx="493">
                  <c:v>39167</c:v>
                </c:pt>
                <c:pt idx="494">
                  <c:v>39174</c:v>
                </c:pt>
                <c:pt idx="495">
                  <c:v>39181</c:v>
                </c:pt>
                <c:pt idx="496">
                  <c:v>39188</c:v>
                </c:pt>
                <c:pt idx="497">
                  <c:v>39195</c:v>
                </c:pt>
                <c:pt idx="498">
                  <c:v>39202</c:v>
                </c:pt>
                <c:pt idx="499">
                  <c:v>39209</c:v>
                </c:pt>
                <c:pt idx="500">
                  <c:v>39216</c:v>
                </c:pt>
                <c:pt idx="501">
                  <c:v>39223</c:v>
                </c:pt>
                <c:pt idx="502">
                  <c:v>39230</c:v>
                </c:pt>
                <c:pt idx="503">
                  <c:v>39237</c:v>
                </c:pt>
                <c:pt idx="504">
                  <c:v>39244</c:v>
                </c:pt>
                <c:pt idx="505">
                  <c:v>39251</c:v>
                </c:pt>
                <c:pt idx="506">
                  <c:v>39258</c:v>
                </c:pt>
                <c:pt idx="507">
                  <c:v>39265</c:v>
                </c:pt>
                <c:pt idx="508">
                  <c:v>39272</c:v>
                </c:pt>
                <c:pt idx="509">
                  <c:v>39279</c:v>
                </c:pt>
                <c:pt idx="510">
                  <c:v>39286</c:v>
                </c:pt>
                <c:pt idx="511">
                  <c:v>39293</c:v>
                </c:pt>
                <c:pt idx="512">
                  <c:v>39300</c:v>
                </c:pt>
                <c:pt idx="513">
                  <c:v>39307</c:v>
                </c:pt>
                <c:pt idx="514">
                  <c:v>39314</c:v>
                </c:pt>
                <c:pt idx="515">
                  <c:v>39321</c:v>
                </c:pt>
                <c:pt idx="516">
                  <c:v>39328</c:v>
                </c:pt>
                <c:pt idx="517">
                  <c:v>39335</c:v>
                </c:pt>
                <c:pt idx="518">
                  <c:v>39342</c:v>
                </c:pt>
                <c:pt idx="519">
                  <c:v>39349</c:v>
                </c:pt>
                <c:pt idx="520">
                  <c:v>39356</c:v>
                </c:pt>
                <c:pt idx="521">
                  <c:v>39363</c:v>
                </c:pt>
                <c:pt idx="522">
                  <c:v>39370</c:v>
                </c:pt>
                <c:pt idx="523">
                  <c:v>39377</c:v>
                </c:pt>
                <c:pt idx="524">
                  <c:v>39384</c:v>
                </c:pt>
                <c:pt idx="525">
                  <c:v>39391</c:v>
                </c:pt>
                <c:pt idx="526">
                  <c:v>39398</c:v>
                </c:pt>
                <c:pt idx="527">
                  <c:v>39405</c:v>
                </c:pt>
                <c:pt idx="528">
                  <c:v>39412</c:v>
                </c:pt>
                <c:pt idx="529">
                  <c:v>39419</c:v>
                </c:pt>
                <c:pt idx="530">
                  <c:v>39426</c:v>
                </c:pt>
                <c:pt idx="531">
                  <c:v>39433</c:v>
                </c:pt>
                <c:pt idx="532">
                  <c:v>39440</c:v>
                </c:pt>
                <c:pt idx="533">
                  <c:v>39454</c:v>
                </c:pt>
                <c:pt idx="534">
                  <c:v>39461</c:v>
                </c:pt>
                <c:pt idx="535">
                  <c:v>39468</c:v>
                </c:pt>
                <c:pt idx="536">
                  <c:v>39475</c:v>
                </c:pt>
                <c:pt idx="537">
                  <c:v>39482</c:v>
                </c:pt>
                <c:pt idx="538">
                  <c:v>39489</c:v>
                </c:pt>
                <c:pt idx="539">
                  <c:v>39496</c:v>
                </c:pt>
                <c:pt idx="540">
                  <c:v>39503</c:v>
                </c:pt>
                <c:pt idx="541">
                  <c:v>39510</c:v>
                </c:pt>
                <c:pt idx="542">
                  <c:v>39517</c:v>
                </c:pt>
                <c:pt idx="543">
                  <c:v>39524</c:v>
                </c:pt>
                <c:pt idx="544">
                  <c:v>39531</c:v>
                </c:pt>
                <c:pt idx="545">
                  <c:v>39538</c:v>
                </c:pt>
                <c:pt idx="546">
                  <c:v>39545</c:v>
                </c:pt>
                <c:pt idx="547">
                  <c:v>39552</c:v>
                </c:pt>
                <c:pt idx="548">
                  <c:v>39559</c:v>
                </c:pt>
                <c:pt idx="549">
                  <c:v>39566</c:v>
                </c:pt>
                <c:pt idx="550">
                  <c:v>39573</c:v>
                </c:pt>
                <c:pt idx="551">
                  <c:v>39580</c:v>
                </c:pt>
                <c:pt idx="552">
                  <c:v>39587</c:v>
                </c:pt>
                <c:pt idx="553">
                  <c:v>39594</c:v>
                </c:pt>
                <c:pt idx="554">
                  <c:v>39601</c:v>
                </c:pt>
                <c:pt idx="555">
                  <c:v>39608</c:v>
                </c:pt>
                <c:pt idx="556">
                  <c:v>39615</c:v>
                </c:pt>
                <c:pt idx="557">
                  <c:v>39622</c:v>
                </c:pt>
                <c:pt idx="558">
                  <c:v>39629</c:v>
                </c:pt>
                <c:pt idx="559">
                  <c:v>39636</c:v>
                </c:pt>
                <c:pt idx="560">
                  <c:v>39643</c:v>
                </c:pt>
                <c:pt idx="561">
                  <c:v>39650</c:v>
                </c:pt>
                <c:pt idx="562">
                  <c:v>39657</c:v>
                </c:pt>
                <c:pt idx="563">
                  <c:v>39664</c:v>
                </c:pt>
                <c:pt idx="564">
                  <c:v>39671</c:v>
                </c:pt>
                <c:pt idx="565">
                  <c:v>39678</c:v>
                </c:pt>
                <c:pt idx="566">
                  <c:v>39685</c:v>
                </c:pt>
                <c:pt idx="567">
                  <c:v>39692</c:v>
                </c:pt>
                <c:pt idx="568">
                  <c:v>39699</c:v>
                </c:pt>
                <c:pt idx="569">
                  <c:v>39706</c:v>
                </c:pt>
                <c:pt idx="570">
                  <c:v>39713</c:v>
                </c:pt>
                <c:pt idx="571">
                  <c:v>39720</c:v>
                </c:pt>
                <c:pt idx="572">
                  <c:v>39727</c:v>
                </c:pt>
                <c:pt idx="573">
                  <c:v>39734</c:v>
                </c:pt>
                <c:pt idx="574">
                  <c:v>39741</c:v>
                </c:pt>
                <c:pt idx="575">
                  <c:v>39748</c:v>
                </c:pt>
                <c:pt idx="576">
                  <c:v>39755</c:v>
                </c:pt>
                <c:pt idx="577">
                  <c:v>39762</c:v>
                </c:pt>
                <c:pt idx="578">
                  <c:v>39769</c:v>
                </c:pt>
                <c:pt idx="579">
                  <c:v>39776</c:v>
                </c:pt>
                <c:pt idx="580">
                  <c:v>39783</c:v>
                </c:pt>
                <c:pt idx="581">
                  <c:v>39790</c:v>
                </c:pt>
                <c:pt idx="582">
                  <c:v>39797</c:v>
                </c:pt>
                <c:pt idx="583">
                  <c:v>39804</c:v>
                </c:pt>
                <c:pt idx="584">
                  <c:v>39811</c:v>
                </c:pt>
                <c:pt idx="585">
                  <c:v>39818</c:v>
                </c:pt>
                <c:pt idx="586">
                  <c:v>39825</c:v>
                </c:pt>
                <c:pt idx="587">
                  <c:v>39832</c:v>
                </c:pt>
                <c:pt idx="588">
                  <c:v>39839</c:v>
                </c:pt>
                <c:pt idx="589">
                  <c:v>39846</c:v>
                </c:pt>
                <c:pt idx="590">
                  <c:v>39853</c:v>
                </c:pt>
                <c:pt idx="591">
                  <c:v>39860</c:v>
                </c:pt>
                <c:pt idx="592">
                  <c:v>39867</c:v>
                </c:pt>
                <c:pt idx="593">
                  <c:v>39874</c:v>
                </c:pt>
                <c:pt idx="594">
                  <c:v>39881</c:v>
                </c:pt>
                <c:pt idx="595">
                  <c:v>39888</c:v>
                </c:pt>
                <c:pt idx="596">
                  <c:v>39895</c:v>
                </c:pt>
                <c:pt idx="597">
                  <c:v>39902</c:v>
                </c:pt>
                <c:pt idx="598">
                  <c:v>39909</c:v>
                </c:pt>
                <c:pt idx="599">
                  <c:v>39916</c:v>
                </c:pt>
                <c:pt idx="600">
                  <c:v>39923</c:v>
                </c:pt>
                <c:pt idx="601">
                  <c:v>39930</c:v>
                </c:pt>
                <c:pt idx="602">
                  <c:v>39937</c:v>
                </c:pt>
                <c:pt idx="603">
                  <c:v>39944</c:v>
                </c:pt>
                <c:pt idx="604">
                  <c:v>39951</c:v>
                </c:pt>
                <c:pt idx="605">
                  <c:v>39958</c:v>
                </c:pt>
                <c:pt idx="606">
                  <c:v>39965</c:v>
                </c:pt>
                <c:pt idx="607">
                  <c:v>39972</c:v>
                </c:pt>
                <c:pt idx="608">
                  <c:v>39979</c:v>
                </c:pt>
                <c:pt idx="609">
                  <c:v>39986</c:v>
                </c:pt>
                <c:pt idx="610">
                  <c:v>39993</c:v>
                </c:pt>
                <c:pt idx="611">
                  <c:v>40000</c:v>
                </c:pt>
                <c:pt idx="612">
                  <c:v>40007</c:v>
                </c:pt>
                <c:pt idx="613">
                  <c:v>40014</c:v>
                </c:pt>
                <c:pt idx="614">
                  <c:v>40021</c:v>
                </c:pt>
                <c:pt idx="615">
                  <c:v>40028</c:v>
                </c:pt>
                <c:pt idx="616">
                  <c:v>40035</c:v>
                </c:pt>
                <c:pt idx="617">
                  <c:v>40042</c:v>
                </c:pt>
                <c:pt idx="618">
                  <c:v>40049</c:v>
                </c:pt>
                <c:pt idx="619">
                  <c:v>40056</c:v>
                </c:pt>
                <c:pt idx="620">
                  <c:v>40063</c:v>
                </c:pt>
                <c:pt idx="621">
                  <c:v>40070</c:v>
                </c:pt>
                <c:pt idx="622">
                  <c:v>40077</c:v>
                </c:pt>
                <c:pt idx="623">
                  <c:v>40084</c:v>
                </c:pt>
                <c:pt idx="624">
                  <c:v>40091</c:v>
                </c:pt>
                <c:pt idx="625">
                  <c:v>40098</c:v>
                </c:pt>
                <c:pt idx="626">
                  <c:v>40105</c:v>
                </c:pt>
                <c:pt idx="627">
                  <c:v>40112</c:v>
                </c:pt>
                <c:pt idx="628">
                  <c:v>40119</c:v>
                </c:pt>
                <c:pt idx="629">
                  <c:v>40126</c:v>
                </c:pt>
                <c:pt idx="630">
                  <c:v>40133</c:v>
                </c:pt>
                <c:pt idx="631">
                  <c:v>40140</c:v>
                </c:pt>
                <c:pt idx="632">
                  <c:v>40147</c:v>
                </c:pt>
                <c:pt idx="633">
                  <c:v>40154</c:v>
                </c:pt>
                <c:pt idx="634">
                  <c:v>40161</c:v>
                </c:pt>
                <c:pt idx="635">
                  <c:v>40168</c:v>
                </c:pt>
                <c:pt idx="636">
                  <c:v>40175</c:v>
                </c:pt>
                <c:pt idx="637">
                  <c:v>40189</c:v>
                </c:pt>
                <c:pt idx="638">
                  <c:v>40196</c:v>
                </c:pt>
                <c:pt idx="639">
                  <c:v>40203</c:v>
                </c:pt>
                <c:pt idx="640">
                  <c:v>40210</c:v>
                </c:pt>
                <c:pt idx="641">
                  <c:v>40217</c:v>
                </c:pt>
                <c:pt idx="642">
                  <c:v>40224</c:v>
                </c:pt>
                <c:pt idx="643">
                  <c:v>40231</c:v>
                </c:pt>
                <c:pt idx="644">
                  <c:v>40238</c:v>
                </c:pt>
                <c:pt idx="645">
                  <c:v>40245</c:v>
                </c:pt>
                <c:pt idx="646">
                  <c:v>40252</c:v>
                </c:pt>
                <c:pt idx="647">
                  <c:v>40259</c:v>
                </c:pt>
                <c:pt idx="648">
                  <c:v>40266</c:v>
                </c:pt>
                <c:pt idx="649">
                  <c:v>40273</c:v>
                </c:pt>
                <c:pt idx="650">
                  <c:v>40280</c:v>
                </c:pt>
                <c:pt idx="651">
                  <c:v>40287</c:v>
                </c:pt>
                <c:pt idx="652">
                  <c:v>40294</c:v>
                </c:pt>
                <c:pt idx="653">
                  <c:v>40301</c:v>
                </c:pt>
                <c:pt idx="654">
                  <c:v>40308</c:v>
                </c:pt>
                <c:pt idx="655">
                  <c:v>40315</c:v>
                </c:pt>
                <c:pt idx="656">
                  <c:v>40322</c:v>
                </c:pt>
                <c:pt idx="657">
                  <c:v>40329</c:v>
                </c:pt>
                <c:pt idx="658">
                  <c:v>40336</c:v>
                </c:pt>
                <c:pt idx="659">
                  <c:v>40343</c:v>
                </c:pt>
                <c:pt idx="660">
                  <c:v>40350</c:v>
                </c:pt>
                <c:pt idx="661">
                  <c:v>40357</c:v>
                </c:pt>
                <c:pt idx="662">
                  <c:v>40364</c:v>
                </c:pt>
                <c:pt idx="663">
                  <c:v>40371</c:v>
                </c:pt>
                <c:pt idx="664">
                  <c:v>40378</c:v>
                </c:pt>
                <c:pt idx="665">
                  <c:v>40385</c:v>
                </c:pt>
                <c:pt idx="666">
                  <c:v>40392</c:v>
                </c:pt>
                <c:pt idx="667">
                  <c:v>40399</c:v>
                </c:pt>
                <c:pt idx="668">
                  <c:v>40406</c:v>
                </c:pt>
                <c:pt idx="669">
                  <c:v>40413</c:v>
                </c:pt>
                <c:pt idx="670">
                  <c:v>40420</c:v>
                </c:pt>
                <c:pt idx="671">
                  <c:v>40427</c:v>
                </c:pt>
                <c:pt idx="672">
                  <c:v>40434</c:v>
                </c:pt>
                <c:pt idx="673">
                  <c:v>40441</c:v>
                </c:pt>
                <c:pt idx="674">
                  <c:v>40448</c:v>
                </c:pt>
                <c:pt idx="675">
                  <c:v>40455</c:v>
                </c:pt>
                <c:pt idx="676">
                  <c:v>40462</c:v>
                </c:pt>
                <c:pt idx="677">
                  <c:v>40469</c:v>
                </c:pt>
                <c:pt idx="678">
                  <c:v>40476</c:v>
                </c:pt>
                <c:pt idx="679">
                  <c:v>40483</c:v>
                </c:pt>
                <c:pt idx="680">
                  <c:v>40490</c:v>
                </c:pt>
                <c:pt idx="681">
                  <c:v>40497</c:v>
                </c:pt>
                <c:pt idx="682">
                  <c:v>40504</c:v>
                </c:pt>
                <c:pt idx="683">
                  <c:v>40511</c:v>
                </c:pt>
                <c:pt idx="684">
                  <c:v>40518</c:v>
                </c:pt>
                <c:pt idx="685">
                  <c:v>40525</c:v>
                </c:pt>
                <c:pt idx="686">
                  <c:v>40532</c:v>
                </c:pt>
                <c:pt idx="687">
                  <c:v>40539</c:v>
                </c:pt>
                <c:pt idx="688">
                  <c:v>40553</c:v>
                </c:pt>
                <c:pt idx="689">
                  <c:v>40560</c:v>
                </c:pt>
                <c:pt idx="690">
                  <c:v>40567</c:v>
                </c:pt>
                <c:pt idx="691">
                  <c:v>40574</c:v>
                </c:pt>
                <c:pt idx="692">
                  <c:v>40581</c:v>
                </c:pt>
                <c:pt idx="693">
                  <c:v>40588</c:v>
                </c:pt>
                <c:pt idx="694">
                  <c:v>40595</c:v>
                </c:pt>
                <c:pt idx="695">
                  <c:v>40602</c:v>
                </c:pt>
                <c:pt idx="696">
                  <c:v>40609</c:v>
                </c:pt>
                <c:pt idx="697">
                  <c:v>40616</c:v>
                </c:pt>
                <c:pt idx="698">
                  <c:v>40623</c:v>
                </c:pt>
                <c:pt idx="699">
                  <c:v>40630</c:v>
                </c:pt>
                <c:pt idx="700">
                  <c:v>40637</c:v>
                </c:pt>
                <c:pt idx="701">
                  <c:v>40644</c:v>
                </c:pt>
                <c:pt idx="702">
                  <c:v>40651</c:v>
                </c:pt>
                <c:pt idx="703">
                  <c:v>40658</c:v>
                </c:pt>
                <c:pt idx="704">
                  <c:v>40665</c:v>
                </c:pt>
                <c:pt idx="705">
                  <c:v>40672</c:v>
                </c:pt>
                <c:pt idx="706">
                  <c:v>40679</c:v>
                </c:pt>
                <c:pt idx="707">
                  <c:v>40686</c:v>
                </c:pt>
                <c:pt idx="708">
                  <c:v>40693</c:v>
                </c:pt>
                <c:pt idx="709">
                  <c:v>40700</c:v>
                </c:pt>
                <c:pt idx="710">
                  <c:v>40707</c:v>
                </c:pt>
                <c:pt idx="711">
                  <c:v>40714</c:v>
                </c:pt>
                <c:pt idx="712">
                  <c:v>40721</c:v>
                </c:pt>
                <c:pt idx="713">
                  <c:v>40728</c:v>
                </c:pt>
                <c:pt idx="714">
                  <c:v>40735</c:v>
                </c:pt>
                <c:pt idx="715">
                  <c:v>40742</c:v>
                </c:pt>
                <c:pt idx="716">
                  <c:v>40749</c:v>
                </c:pt>
                <c:pt idx="717">
                  <c:v>40756</c:v>
                </c:pt>
                <c:pt idx="718">
                  <c:v>40763</c:v>
                </c:pt>
                <c:pt idx="719">
                  <c:v>40770</c:v>
                </c:pt>
                <c:pt idx="720">
                  <c:v>40777</c:v>
                </c:pt>
                <c:pt idx="721">
                  <c:v>40784</c:v>
                </c:pt>
                <c:pt idx="722">
                  <c:v>40791</c:v>
                </c:pt>
                <c:pt idx="723">
                  <c:v>40798</c:v>
                </c:pt>
                <c:pt idx="724">
                  <c:v>40805</c:v>
                </c:pt>
                <c:pt idx="725">
                  <c:v>40812</c:v>
                </c:pt>
                <c:pt idx="726">
                  <c:v>40819</c:v>
                </c:pt>
                <c:pt idx="727">
                  <c:v>40826</c:v>
                </c:pt>
                <c:pt idx="728">
                  <c:v>40833</c:v>
                </c:pt>
                <c:pt idx="729">
                  <c:v>40840</c:v>
                </c:pt>
                <c:pt idx="730">
                  <c:v>40847</c:v>
                </c:pt>
                <c:pt idx="731">
                  <c:v>40854</c:v>
                </c:pt>
                <c:pt idx="732">
                  <c:v>40861</c:v>
                </c:pt>
                <c:pt idx="733">
                  <c:v>40868</c:v>
                </c:pt>
                <c:pt idx="734">
                  <c:v>40875</c:v>
                </c:pt>
                <c:pt idx="735">
                  <c:v>40882</c:v>
                </c:pt>
                <c:pt idx="736">
                  <c:v>40889</c:v>
                </c:pt>
                <c:pt idx="737">
                  <c:v>40896</c:v>
                </c:pt>
                <c:pt idx="738">
                  <c:v>40903</c:v>
                </c:pt>
                <c:pt idx="739">
                  <c:v>40910</c:v>
                </c:pt>
                <c:pt idx="740">
                  <c:v>40917</c:v>
                </c:pt>
                <c:pt idx="741">
                  <c:v>40924</c:v>
                </c:pt>
                <c:pt idx="742">
                  <c:v>40931</c:v>
                </c:pt>
                <c:pt idx="743">
                  <c:v>40938</c:v>
                </c:pt>
                <c:pt idx="744">
                  <c:v>40945</c:v>
                </c:pt>
                <c:pt idx="745">
                  <c:v>40952</c:v>
                </c:pt>
                <c:pt idx="746">
                  <c:v>40959</c:v>
                </c:pt>
                <c:pt idx="747">
                  <c:v>40966</c:v>
                </c:pt>
                <c:pt idx="748">
                  <c:v>40973</c:v>
                </c:pt>
                <c:pt idx="749">
                  <c:v>40980</c:v>
                </c:pt>
                <c:pt idx="750">
                  <c:v>40987</c:v>
                </c:pt>
                <c:pt idx="751">
                  <c:v>40994</c:v>
                </c:pt>
                <c:pt idx="752">
                  <c:v>41001</c:v>
                </c:pt>
                <c:pt idx="753">
                  <c:v>41008</c:v>
                </c:pt>
                <c:pt idx="754">
                  <c:v>41015</c:v>
                </c:pt>
                <c:pt idx="755">
                  <c:v>41022</c:v>
                </c:pt>
                <c:pt idx="756">
                  <c:v>41029</c:v>
                </c:pt>
                <c:pt idx="757">
                  <c:v>41036</c:v>
                </c:pt>
                <c:pt idx="758">
                  <c:v>41043</c:v>
                </c:pt>
                <c:pt idx="759">
                  <c:v>41050</c:v>
                </c:pt>
                <c:pt idx="760">
                  <c:v>41057</c:v>
                </c:pt>
                <c:pt idx="761">
                  <c:v>41064</c:v>
                </c:pt>
                <c:pt idx="762">
                  <c:v>41071</c:v>
                </c:pt>
                <c:pt idx="763">
                  <c:v>41078</c:v>
                </c:pt>
                <c:pt idx="764">
                  <c:v>41085</c:v>
                </c:pt>
                <c:pt idx="765">
                  <c:v>41092</c:v>
                </c:pt>
                <c:pt idx="766">
                  <c:v>41099</c:v>
                </c:pt>
                <c:pt idx="767">
                  <c:v>41106</c:v>
                </c:pt>
                <c:pt idx="768">
                  <c:v>41113</c:v>
                </c:pt>
                <c:pt idx="769">
                  <c:v>41120</c:v>
                </c:pt>
                <c:pt idx="770">
                  <c:v>41127</c:v>
                </c:pt>
                <c:pt idx="771">
                  <c:v>41134</c:v>
                </c:pt>
                <c:pt idx="772">
                  <c:v>41141</c:v>
                </c:pt>
                <c:pt idx="773">
                  <c:v>41148</c:v>
                </c:pt>
                <c:pt idx="774">
                  <c:v>41155</c:v>
                </c:pt>
                <c:pt idx="775">
                  <c:v>41162</c:v>
                </c:pt>
                <c:pt idx="776">
                  <c:v>41169</c:v>
                </c:pt>
                <c:pt idx="777">
                  <c:v>41176</c:v>
                </c:pt>
                <c:pt idx="778">
                  <c:v>41183</c:v>
                </c:pt>
                <c:pt idx="779">
                  <c:v>41190</c:v>
                </c:pt>
                <c:pt idx="780">
                  <c:v>41197</c:v>
                </c:pt>
                <c:pt idx="781">
                  <c:v>41204</c:v>
                </c:pt>
                <c:pt idx="782">
                  <c:v>41211</c:v>
                </c:pt>
                <c:pt idx="783">
                  <c:v>41218</c:v>
                </c:pt>
                <c:pt idx="784">
                  <c:v>41225</c:v>
                </c:pt>
                <c:pt idx="785">
                  <c:v>41232</c:v>
                </c:pt>
                <c:pt idx="786">
                  <c:v>41239</c:v>
                </c:pt>
                <c:pt idx="787">
                  <c:v>41246</c:v>
                </c:pt>
                <c:pt idx="788">
                  <c:v>41253</c:v>
                </c:pt>
                <c:pt idx="789">
                  <c:v>41260</c:v>
                </c:pt>
                <c:pt idx="790">
                  <c:v>41267</c:v>
                </c:pt>
                <c:pt idx="791">
                  <c:v>41281</c:v>
                </c:pt>
                <c:pt idx="792">
                  <c:v>41288</c:v>
                </c:pt>
                <c:pt idx="793">
                  <c:v>41295</c:v>
                </c:pt>
                <c:pt idx="794">
                  <c:v>41302</c:v>
                </c:pt>
                <c:pt idx="795">
                  <c:v>41309</c:v>
                </c:pt>
                <c:pt idx="796">
                  <c:v>41316</c:v>
                </c:pt>
                <c:pt idx="797">
                  <c:v>41323</c:v>
                </c:pt>
                <c:pt idx="798">
                  <c:v>41330</c:v>
                </c:pt>
                <c:pt idx="799">
                  <c:v>41337</c:v>
                </c:pt>
                <c:pt idx="800">
                  <c:v>41344</c:v>
                </c:pt>
                <c:pt idx="801">
                  <c:v>41351</c:v>
                </c:pt>
                <c:pt idx="802">
                  <c:v>41358</c:v>
                </c:pt>
                <c:pt idx="803">
                  <c:v>41365</c:v>
                </c:pt>
                <c:pt idx="804">
                  <c:v>41372</c:v>
                </c:pt>
                <c:pt idx="805">
                  <c:v>41379</c:v>
                </c:pt>
                <c:pt idx="806">
                  <c:v>41386</c:v>
                </c:pt>
                <c:pt idx="807">
                  <c:v>41393</c:v>
                </c:pt>
                <c:pt idx="808">
                  <c:v>41400</c:v>
                </c:pt>
                <c:pt idx="809">
                  <c:v>41407</c:v>
                </c:pt>
                <c:pt idx="810">
                  <c:v>41414</c:v>
                </c:pt>
                <c:pt idx="811">
                  <c:v>41421</c:v>
                </c:pt>
                <c:pt idx="812">
                  <c:v>41428</c:v>
                </c:pt>
                <c:pt idx="813">
                  <c:v>41435</c:v>
                </c:pt>
                <c:pt idx="814">
                  <c:v>41442</c:v>
                </c:pt>
                <c:pt idx="815">
                  <c:v>41449</c:v>
                </c:pt>
                <c:pt idx="816">
                  <c:v>41456</c:v>
                </c:pt>
                <c:pt idx="817">
                  <c:v>41463</c:v>
                </c:pt>
                <c:pt idx="818">
                  <c:v>41470</c:v>
                </c:pt>
                <c:pt idx="819">
                  <c:v>41477</c:v>
                </c:pt>
                <c:pt idx="820">
                  <c:v>41484</c:v>
                </c:pt>
                <c:pt idx="821">
                  <c:v>41491</c:v>
                </c:pt>
                <c:pt idx="822">
                  <c:v>41498</c:v>
                </c:pt>
                <c:pt idx="823">
                  <c:v>41505</c:v>
                </c:pt>
                <c:pt idx="824">
                  <c:v>41512</c:v>
                </c:pt>
                <c:pt idx="825">
                  <c:v>41519</c:v>
                </c:pt>
                <c:pt idx="826">
                  <c:v>41526</c:v>
                </c:pt>
                <c:pt idx="827">
                  <c:v>41533</c:v>
                </c:pt>
                <c:pt idx="828">
                  <c:v>41540</c:v>
                </c:pt>
                <c:pt idx="829">
                  <c:v>41547</c:v>
                </c:pt>
                <c:pt idx="830">
                  <c:v>41554</c:v>
                </c:pt>
                <c:pt idx="831">
                  <c:v>41561</c:v>
                </c:pt>
                <c:pt idx="832">
                  <c:v>41568</c:v>
                </c:pt>
                <c:pt idx="833">
                  <c:v>41575</c:v>
                </c:pt>
                <c:pt idx="834">
                  <c:v>41582</c:v>
                </c:pt>
                <c:pt idx="835">
                  <c:v>41589</c:v>
                </c:pt>
                <c:pt idx="836">
                  <c:v>41596</c:v>
                </c:pt>
                <c:pt idx="837">
                  <c:v>41603</c:v>
                </c:pt>
                <c:pt idx="838">
                  <c:v>41610</c:v>
                </c:pt>
                <c:pt idx="839">
                  <c:v>41617</c:v>
                </c:pt>
                <c:pt idx="840">
                  <c:v>41624</c:v>
                </c:pt>
                <c:pt idx="841">
                  <c:v>41631</c:v>
                </c:pt>
                <c:pt idx="842">
                  <c:v>41638</c:v>
                </c:pt>
                <c:pt idx="843">
                  <c:v>41645</c:v>
                </c:pt>
                <c:pt idx="844">
                  <c:v>41652</c:v>
                </c:pt>
                <c:pt idx="845">
                  <c:v>41659</c:v>
                </c:pt>
                <c:pt idx="846">
                  <c:v>41666</c:v>
                </c:pt>
                <c:pt idx="847">
                  <c:v>41673</c:v>
                </c:pt>
                <c:pt idx="848">
                  <c:v>41680</c:v>
                </c:pt>
                <c:pt idx="849">
                  <c:v>41687</c:v>
                </c:pt>
                <c:pt idx="850">
                  <c:v>41694</c:v>
                </c:pt>
                <c:pt idx="851">
                  <c:v>41701</c:v>
                </c:pt>
                <c:pt idx="852">
                  <c:v>41708</c:v>
                </c:pt>
                <c:pt idx="853">
                  <c:v>41715</c:v>
                </c:pt>
                <c:pt idx="854">
                  <c:v>41722</c:v>
                </c:pt>
                <c:pt idx="855">
                  <c:v>41729</c:v>
                </c:pt>
                <c:pt idx="856">
                  <c:v>41736</c:v>
                </c:pt>
                <c:pt idx="857">
                  <c:v>41743</c:v>
                </c:pt>
                <c:pt idx="858">
                  <c:v>41750</c:v>
                </c:pt>
                <c:pt idx="859">
                  <c:v>41757</c:v>
                </c:pt>
                <c:pt idx="860">
                  <c:v>41764</c:v>
                </c:pt>
                <c:pt idx="861">
                  <c:v>41771</c:v>
                </c:pt>
                <c:pt idx="862">
                  <c:v>41778</c:v>
                </c:pt>
                <c:pt idx="863">
                  <c:v>41785</c:v>
                </c:pt>
                <c:pt idx="864">
                  <c:v>41792</c:v>
                </c:pt>
                <c:pt idx="865">
                  <c:v>41799</c:v>
                </c:pt>
                <c:pt idx="866">
                  <c:v>41806</c:v>
                </c:pt>
                <c:pt idx="867">
                  <c:v>41813</c:v>
                </c:pt>
                <c:pt idx="868">
                  <c:v>41820</c:v>
                </c:pt>
                <c:pt idx="869">
                  <c:v>41827</c:v>
                </c:pt>
                <c:pt idx="870">
                  <c:v>41834</c:v>
                </c:pt>
                <c:pt idx="871">
                  <c:v>41841</c:v>
                </c:pt>
                <c:pt idx="872">
                  <c:v>41848</c:v>
                </c:pt>
                <c:pt idx="873">
                  <c:v>41855</c:v>
                </c:pt>
                <c:pt idx="874">
                  <c:v>41862</c:v>
                </c:pt>
                <c:pt idx="875">
                  <c:v>41869</c:v>
                </c:pt>
                <c:pt idx="876">
                  <c:v>41876</c:v>
                </c:pt>
                <c:pt idx="877">
                  <c:v>41883</c:v>
                </c:pt>
                <c:pt idx="878">
                  <c:v>41890</c:v>
                </c:pt>
                <c:pt idx="879">
                  <c:v>41897</c:v>
                </c:pt>
                <c:pt idx="880">
                  <c:v>41904</c:v>
                </c:pt>
                <c:pt idx="881">
                  <c:v>41911</c:v>
                </c:pt>
                <c:pt idx="882">
                  <c:v>41918</c:v>
                </c:pt>
                <c:pt idx="883">
                  <c:v>41925</c:v>
                </c:pt>
                <c:pt idx="884">
                  <c:v>41932</c:v>
                </c:pt>
                <c:pt idx="885">
                  <c:v>41939</c:v>
                </c:pt>
                <c:pt idx="886">
                  <c:v>41946</c:v>
                </c:pt>
                <c:pt idx="887">
                  <c:v>41953</c:v>
                </c:pt>
                <c:pt idx="888">
                  <c:v>41960</c:v>
                </c:pt>
                <c:pt idx="889">
                  <c:v>41967</c:v>
                </c:pt>
                <c:pt idx="890">
                  <c:v>41974</c:v>
                </c:pt>
                <c:pt idx="891">
                  <c:v>41981</c:v>
                </c:pt>
                <c:pt idx="892">
                  <c:v>41988</c:v>
                </c:pt>
                <c:pt idx="893">
                  <c:v>41995</c:v>
                </c:pt>
                <c:pt idx="894">
                  <c:v>42002</c:v>
                </c:pt>
                <c:pt idx="895">
                  <c:v>42009</c:v>
                </c:pt>
                <c:pt idx="896">
                  <c:v>42016</c:v>
                </c:pt>
                <c:pt idx="897">
                  <c:v>42023</c:v>
                </c:pt>
                <c:pt idx="898">
                  <c:v>42030</c:v>
                </c:pt>
                <c:pt idx="899">
                  <c:v>42037</c:v>
                </c:pt>
                <c:pt idx="900">
                  <c:v>42044</c:v>
                </c:pt>
                <c:pt idx="901">
                  <c:v>42051</c:v>
                </c:pt>
                <c:pt idx="902">
                  <c:v>42058</c:v>
                </c:pt>
                <c:pt idx="903">
                  <c:v>42065</c:v>
                </c:pt>
                <c:pt idx="904">
                  <c:v>42072</c:v>
                </c:pt>
                <c:pt idx="905">
                  <c:v>42079</c:v>
                </c:pt>
                <c:pt idx="906">
                  <c:v>42086</c:v>
                </c:pt>
                <c:pt idx="907">
                  <c:v>42093</c:v>
                </c:pt>
                <c:pt idx="908">
                  <c:v>42100</c:v>
                </c:pt>
                <c:pt idx="909">
                  <c:v>42107</c:v>
                </c:pt>
                <c:pt idx="910">
                  <c:v>42114</c:v>
                </c:pt>
                <c:pt idx="911">
                  <c:v>42121</c:v>
                </c:pt>
                <c:pt idx="912">
                  <c:v>42128</c:v>
                </c:pt>
                <c:pt idx="913">
                  <c:v>42135</c:v>
                </c:pt>
                <c:pt idx="914">
                  <c:v>42142</c:v>
                </c:pt>
                <c:pt idx="915">
                  <c:v>42149</c:v>
                </c:pt>
                <c:pt idx="916">
                  <c:v>42156</c:v>
                </c:pt>
                <c:pt idx="917">
                  <c:v>42163</c:v>
                </c:pt>
                <c:pt idx="918">
                  <c:v>42170</c:v>
                </c:pt>
                <c:pt idx="919">
                  <c:v>42177</c:v>
                </c:pt>
                <c:pt idx="920">
                  <c:v>42184</c:v>
                </c:pt>
                <c:pt idx="921">
                  <c:v>42191</c:v>
                </c:pt>
                <c:pt idx="922">
                  <c:v>42198</c:v>
                </c:pt>
                <c:pt idx="923">
                  <c:v>42205</c:v>
                </c:pt>
                <c:pt idx="924">
                  <c:v>42212</c:v>
                </c:pt>
                <c:pt idx="925">
                  <c:v>42219</c:v>
                </c:pt>
                <c:pt idx="926">
                  <c:v>42226</c:v>
                </c:pt>
                <c:pt idx="927">
                  <c:v>42233</c:v>
                </c:pt>
                <c:pt idx="928">
                  <c:v>42240</c:v>
                </c:pt>
                <c:pt idx="929">
                  <c:v>42247</c:v>
                </c:pt>
                <c:pt idx="930">
                  <c:v>42254</c:v>
                </c:pt>
                <c:pt idx="931">
                  <c:v>42261</c:v>
                </c:pt>
                <c:pt idx="932">
                  <c:v>42268</c:v>
                </c:pt>
                <c:pt idx="933">
                  <c:v>42275</c:v>
                </c:pt>
                <c:pt idx="934">
                  <c:v>42282</c:v>
                </c:pt>
                <c:pt idx="935">
                  <c:v>42289</c:v>
                </c:pt>
                <c:pt idx="936">
                  <c:v>42296</c:v>
                </c:pt>
                <c:pt idx="937">
                  <c:v>42303</c:v>
                </c:pt>
                <c:pt idx="938">
                  <c:v>42310</c:v>
                </c:pt>
                <c:pt idx="939">
                  <c:v>42317</c:v>
                </c:pt>
                <c:pt idx="940">
                  <c:v>42324</c:v>
                </c:pt>
                <c:pt idx="941">
                  <c:v>42331</c:v>
                </c:pt>
                <c:pt idx="942">
                  <c:v>42338</c:v>
                </c:pt>
                <c:pt idx="943">
                  <c:v>42345</c:v>
                </c:pt>
                <c:pt idx="944">
                  <c:v>42352</c:v>
                </c:pt>
                <c:pt idx="945">
                  <c:v>42359</c:v>
                </c:pt>
                <c:pt idx="946">
                  <c:v>42366</c:v>
                </c:pt>
                <c:pt idx="947">
                  <c:v>42373</c:v>
                </c:pt>
                <c:pt idx="948">
                  <c:v>42380</c:v>
                </c:pt>
                <c:pt idx="949">
                  <c:v>42387</c:v>
                </c:pt>
                <c:pt idx="950">
                  <c:v>42394</c:v>
                </c:pt>
                <c:pt idx="951">
                  <c:v>42401</c:v>
                </c:pt>
                <c:pt idx="952">
                  <c:v>42408</c:v>
                </c:pt>
                <c:pt idx="953">
                  <c:v>42415</c:v>
                </c:pt>
                <c:pt idx="954">
                  <c:v>42422</c:v>
                </c:pt>
                <c:pt idx="955">
                  <c:v>42429</c:v>
                </c:pt>
                <c:pt idx="956">
                  <c:v>42436</c:v>
                </c:pt>
                <c:pt idx="957">
                  <c:v>42443</c:v>
                </c:pt>
                <c:pt idx="958">
                  <c:v>42450</c:v>
                </c:pt>
                <c:pt idx="959">
                  <c:v>42457</c:v>
                </c:pt>
                <c:pt idx="960">
                  <c:v>42464</c:v>
                </c:pt>
                <c:pt idx="961">
                  <c:v>42471</c:v>
                </c:pt>
                <c:pt idx="962">
                  <c:v>42478</c:v>
                </c:pt>
                <c:pt idx="963">
                  <c:v>42485</c:v>
                </c:pt>
                <c:pt idx="964">
                  <c:v>42492</c:v>
                </c:pt>
                <c:pt idx="965">
                  <c:v>42499</c:v>
                </c:pt>
                <c:pt idx="966">
                  <c:v>42506</c:v>
                </c:pt>
                <c:pt idx="967">
                  <c:v>42513</c:v>
                </c:pt>
                <c:pt idx="968">
                  <c:v>42520</c:v>
                </c:pt>
                <c:pt idx="969">
                  <c:v>42527</c:v>
                </c:pt>
                <c:pt idx="970">
                  <c:v>42534</c:v>
                </c:pt>
                <c:pt idx="971">
                  <c:v>42541</c:v>
                </c:pt>
                <c:pt idx="972">
                  <c:v>42548</c:v>
                </c:pt>
                <c:pt idx="973">
                  <c:v>42555</c:v>
                </c:pt>
                <c:pt idx="974">
                  <c:v>42562</c:v>
                </c:pt>
                <c:pt idx="975">
                  <c:v>42569</c:v>
                </c:pt>
                <c:pt idx="976">
                  <c:v>42576</c:v>
                </c:pt>
                <c:pt idx="977">
                  <c:v>42583</c:v>
                </c:pt>
                <c:pt idx="978">
                  <c:v>42590</c:v>
                </c:pt>
                <c:pt idx="979">
                  <c:v>42597</c:v>
                </c:pt>
                <c:pt idx="980">
                  <c:v>42604</c:v>
                </c:pt>
                <c:pt idx="981">
                  <c:v>42611</c:v>
                </c:pt>
                <c:pt idx="982">
                  <c:v>42639</c:v>
                </c:pt>
                <c:pt idx="983">
                  <c:v>42646</c:v>
                </c:pt>
                <c:pt idx="984">
                  <c:v>42653</c:v>
                </c:pt>
                <c:pt idx="985">
                  <c:v>42660</c:v>
                </c:pt>
                <c:pt idx="986">
                  <c:v>42667</c:v>
                </c:pt>
                <c:pt idx="987">
                  <c:v>42674</c:v>
                </c:pt>
                <c:pt idx="988">
                  <c:v>42681</c:v>
                </c:pt>
                <c:pt idx="989">
                  <c:v>42688</c:v>
                </c:pt>
                <c:pt idx="990">
                  <c:v>42695</c:v>
                </c:pt>
                <c:pt idx="991">
                  <c:v>42702</c:v>
                </c:pt>
                <c:pt idx="992">
                  <c:v>42709</c:v>
                </c:pt>
                <c:pt idx="993">
                  <c:v>42716</c:v>
                </c:pt>
                <c:pt idx="994">
                  <c:v>42723</c:v>
                </c:pt>
                <c:pt idx="995">
                  <c:v>42730</c:v>
                </c:pt>
                <c:pt idx="996">
                  <c:v>42737</c:v>
                </c:pt>
                <c:pt idx="997">
                  <c:v>42744</c:v>
                </c:pt>
                <c:pt idx="998">
                  <c:v>42751</c:v>
                </c:pt>
                <c:pt idx="999">
                  <c:v>42758</c:v>
                </c:pt>
                <c:pt idx="1000">
                  <c:v>42765</c:v>
                </c:pt>
                <c:pt idx="1001">
                  <c:v>42772</c:v>
                </c:pt>
                <c:pt idx="1002">
                  <c:v>42779</c:v>
                </c:pt>
                <c:pt idx="1003">
                  <c:v>42786</c:v>
                </c:pt>
                <c:pt idx="1004">
                  <c:v>42793</c:v>
                </c:pt>
                <c:pt idx="1005">
                  <c:v>42800</c:v>
                </c:pt>
                <c:pt idx="1006">
                  <c:v>42807</c:v>
                </c:pt>
                <c:pt idx="1007">
                  <c:v>42814</c:v>
                </c:pt>
                <c:pt idx="1008">
                  <c:v>42821</c:v>
                </c:pt>
                <c:pt idx="1009">
                  <c:v>42828</c:v>
                </c:pt>
                <c:pt idx="1010">
                  <c:v>42835</c:v>
                </c:pt>
                <c:pt idx="1011">
                  <c:v>42842</c:v>
                </c:pt>
                <c:pt idx="1012">
                  <c:v>42849</c:v>
                </c:pt>
                <c:pt idx="1013">
                  <c:v>42856</c:v>
                </c:pt>
                <c:pt idx="1014">
                  <c:v>42863</c:v>
                </c:pt>
                <c:pt idx="1015">
                  <c:v>42870</c:v>
                </c:pt>
                <c:pt idx="1016">
                  <c:v>42877</c:v>
                </c:pt>
                <c:pt idx="1017">
                  <c:v>42884</c:v>
                </c:pt>
                <c:pt idx="1018">
                  <c:v>42891</c:v>
                </c:pt>
                <c:pt idx="1019">
                  <c:v>42898</c:v>
                </c:pt>
                <c:pt idx="1020">
                  <c:v>42905</c:v>
                </c:pt>
                <c:pt idx="1021">
                  <c:v>42912</c:v>
                </c:pt>
                <c:pt idx="1022">
                  <c:v>42919</c:v>
                </c:pt>
                <c:pt idx="1023">
                  <c:v>42926</c:v>
                </c:pt>
                <c:pt idx="1024">
                  <c:v>42933</c:v>
                </c:pt>
                <c:pt idx="1025">
                  <c:v>42940</c:v>
                </c:pt>
                <c:pt idx="1026">
                  <c:v>42947</c:v>
                </c:pt>
                <c:pt idx="1027">
                  <c:v>42954</c:v>
                </c:pt>
                <c:pt idx="1028">
                  <c:v>42961</c:v>
                </c:pt>
                <c:pt idx="1029">
                  <c:v>42968</c:v>
                </c:pt>
                <c:pt idx="1030">
                  <c:v>42975</c:v>
                </c:pt>
                <c:pt idx="1031">
                  <c:v>42982</c:v>
                </c:pt>
                <c:pt idx="1032">
                  <c:v>42989</c:v>
                </c:pt>
                <c:pt idx="1033">
                  <c:v>42996</c:v>
                </c:pt>
                <c:pt idx="1034">
                  <c:v>43003</c:v>
                </c:pt>
                <c:pt idx="1035">
                  <c:v>43010</c:v>
                </c:pt>
                <c:pt idx="1036">
                  <c:v>43017</c:v>
                </c:pt>
                <c:pt idx="1037">
                  <c:v>43024</c:v>
                </c:pt>
                <c:pt idx="1038">
                  <c:v>43031</c:v>
                </c:pt>
                <c:pt idx="1039">
                  <c:v>43038</c:v>
                </c:pt>
                <c:pt idx="1040">
                  <c:v>43045</c:v>
                </c:pt>
                <c:pt idx="1041">
                  <c:v>43052</c:v>
                </c:pt>
                <c:pt idx="1042">
                  <c:v>43059</c:v>
                </c:pt>
                <c:pt idx="1043">
                  <c:v>43066</c:v>
                </c:pt>
                <c:pt idx="1044">
                  <c:v>43073</c:v>
                </c:pt>
                <c:pt idx="1045">
                  <c:v>43080</c:v>
                </c:pt>
                <c:pt idx="1046">
                  <c:v>43087</c:v>
                </c:pt>
                <c:pt idx="1047">
                  <c:v>43094</c:v>
                </c:pt>
                <c:pt idx="1048">
                  <c:v>43101</c:v>
                </c:pt>
                <c:pt idx="1049">
                  <c:v>43108</c:v>
                </c:pt>
                <c:pt idx="1050">
                  <c:v>43115</c:v>
                </c:pt>
                <c:pt idx="1051">
                  <c:v>43122</c:v>
                </c:pt>
                <c:pt idx="1052">
                  <c:v>43129</c:v>
                </c:pt>
                <c:pt idx="1053">
                  <c:v>43136</c:v>
                </c:pt>
                <c:pt idx="1054">
                  <c:v>43143</c:v>
                </c:pt>
                <c:pt idx="1055">
                  <c:v>43150</c:v>
                </c:pt>
                <c:pt idx="1056">
                  <c:v>43157</c:v>
                </c:pt>
                <c:pt idx="1057">
                  <c:v>43164</c:v>
                </c:pt>
                <c:pt idx="1058">
                  <c:v>43171</c:v>
                </c:pt>
                <c:pt idx="1059">
                  <c:v>43178</c:v>
                </c:pt>
                <c:pt idx="1060">
                  <c:v>43185</c:v>
                </c:pt>
                <c:pt idx="1061">
                  <c:v>43192</c:v>
                </c:pt>
                <c:pt idx="1062">
                  <c:v>43199</c:v>
                </c:pt>
                <c:pt idx="1063">
                  <c:v>43206</c:v>
                </c:pt>
                <c:pt idx="1064">
                  <c:v>43213</c:v>
                </c:pt>
                <c:pt idx="1065">
                  <c:v>43220</c:v>
                </c:pt>
                <c:pt idx="1066">
                  <c:v>43227</c:v>
                </c:pt>
                <c:pt idx="1067">
                  <c:v>43234</c:v>
                </c:pt>
                <c:pt idx="1068">
                  <c:v>43241</c:v>
                </c:pt>
                <c:pt idx="1069">
                  <c:v>43248</c:v>
                </c:pt>
                <c:pt idx="1070">
                  <c:v>43255</c:v>
                </c:pt>
                <c:pt idx="1071">
                  <c:v>43262</c:v>
                </c:pt>
                <c:pt idx="1072">
                  <c:v>43269</c:v>
                </c:pt>
                <c:pt idx="1073">
                  <c:v>43276</c:v>
                </c:pt>
                <c:pt idx="1074">
                  <c:v>43283</c:v>
                </c:pt>
                <c:pt idx="1075">
                  <c:v>43290</c:v>
                </c:pt>
                <c:pt idx="1076">
                  <c:v>43297</c:v>
                </c:pt>
                <c:pt idx="1077">
                  <c:v>43304</c:v>
                </c:pt>
                <c:pt idx="1078">
                  <c:v>43311</c:v>
                </c:pt>
                <c:pt idx="1079">
                  <c:v>43318</c:v>
                </c:pt>
                <c:pt idx="1080">
                  <c:v>43325</c:v>
                </c:pt>
                <c:pt idx="1081">
                  <c:v>43332</c:v>
                </c:pt>
                <c:pt idx="1082">
                  <c:v>43339</c:v>
                </c:pt>
                <c:pt idx="1083">
                  <c:v>43346</c:v>
                </c:pt>
                <c:pt idx="1084">
                  <c:v>43353</c:v>
                </c:pt>
                <c:pt idx="1085">
                  <c:v>43360</c:v>
                </c:pt>
                <c:pt idx="1086">
                  <c:v>43367</c:v>
                </c:pt>
                <c:pt idx="1087">
                  <c:v>43374</c:v>
                </c:pt>
                <c:pt idx="1088">
                  <c:v>43381</c:v>
                </c:pt>
                <c:pt idx="1089">
                  <c:v>43388</c:v>
                </c:pt>
                <c:pt idx="1090">
                  <c:v>43395</c:v>
                </c:pt>
                <c:pt idx="1091">
                  <c:v>43402</c:v>
                </c:pt>
                <c:pt idx="1092">
                  <c:v>43409</c:v>
                </c:pt>
                <c:pt idx="1093">
                  <c:v>43416</c:v>
                </c:pt>
                <c:pt idx="1094">
                  <c:v>43423</c:v>
                </c:pt>
                <c:pt idx="1095">
                  <c:v>43430</c:v>
                </c:pt>
                <c:pt idx="1096">
                  <c:v>43437</c:v>
                </c:pt>
                <c:pt idx="1097">
                  <c:v>43444</c:v>
                </c:pt>
                <c:pt idx="1098">
                  <c:v>43451</c:v>
                </c:pt>
                <c:pt idx="1099">
                  <c:v>43458</c:v>
                </c:pt>
                <c:pt idx="1100">
                  <c:v>43465</c:v>
                </c:pt>
                <c:pt idx="1101">
                  <c:v>43472</c:v>
                </c:pt>
                <c:pt idx="1102">
                  <c:v>43479</c:v>
                </c:pt>
                <c:pt idx="1103">
                  <c:v>43486</c:v>
                </c:pt>
                <c:pt idx="1104">
                  <c:v>43493</c:v>
                </c:pt>
                <c:pt idx="1105">
                  <c:v>43500</c:v>
                </c:pt>
                <c:pt idx="1106">
                  <c:v>43507</c:v>
                </c:pt>
                <c:pt idx="1107">
                  <c:v>43514</c:v>
                </c:pt>
                <c:pt idx="1108">
                  <c:v>43521</c:v>
                </c:pt>
                <c:pt idx="1109">
                  <c:v>43528</c:v>
                </c:pt>
                <c:pt idx="1110">
                  <c:v>43535</c:v>
                </c:pt>
                <c:pt idx="1111">
                  <c:v>43542</c:v>
                </c:pt>
                <c:pt idx="1112">
                  <c:v>43549</c:v>
                </c:pt>
                <c:pt idx="1113">
                  <c:v>43556</c:v>
                </c:pt>
                <c:pt idx="1114">
                  <c:v>43563</c:v>
                </c:pt>
                <c:pt idx="1115">
                  <c:v>43570</c:v>
                </c:pt>
                <c:pt idx="1116">
                  <c:v>43577</c:v>
                </c:pt>
                <c:pt idx="1117">
                  <c:v>43584</c:v>
                </c:pt>
                <c:pt idx="1118">
                  <c:v>43591</c:v>
                </c:pt>
                <c:pt idx="1119">
                  <c:v>43598</c:v>
                </c:pt>
                <c:pt idx="1120">
                  <c:v>43605</c:v>
                </c:pt>
                <c:pt idx="1121">
                  <c:v>43612</c:v>
                </c:pt>
                <c:pt idx="1122">
                  <c:v>43619</c:v>
                </c:pt>
                <c:pt idx="1123">
                  <c:v>43626</c:v>
                </c:pt>
                <c:pt idx="1124">
                  <c:v>43633</c:v>
                </c:pt>
                <c:pt idx="1125">
                  <c:v>43640</c:v>
                </c:pt>
                <c:pt idx="1126">
                  <c:v>43647</c:v>
                </c:pt>
                <c:pt idx="1127">
                  <c:v>43654</c:v>
                </c:pt>
                <c:pt idx="1128">
                  <c:v>43661</c:v>
                </c:pt>
                <c:pt idx="1129">
                  <c:v>43668</c:v>
                </c:pt>
                <c:pt idx="1130">
                  <c:v>43675</c:v>
                </c:pt>
                <c:pt idx="1131">
                  <c:v>43682</c:v>
                </c:pt>
                <c:pt idx="1132">
                  <c:v>43689</c:v>
                </c:pt>
                <c:pt idx="1133">
                  <c:v>43696</c:v>
                </c:pt>
                <c:pt idx="1134">
                  <c:v>43703</c:v>
                </c:pt>
                <c:pt idx="1135">
                  <c:v>43710</c:v>
                </c:pt>
                <c:pt idx="1136">
                  <c:v>43717</c:v>
                </c:pt>
                <c:pt idx="1137">
                  <c:v>43724</c:v>
                </c:pt>
                <c:pt idx="1138">
                  <c:v>43731</c:v>
                </c:pt>
                <c:pt idx="1139">
                  <c:v>43738</c:v>
                </c:pt>
                <c:pt idx="1140">
                  <c:v>43745</c:v>
                </c:pt>
                <c:pt idx="1141">
                  <c:v>43752</c:v>
                </c:pt>
                <c:pt idx="1142">
                  <c:v>43759</c:v>
                </c:pt>
                <c:pt idx="1143">
                  <c:v>43766</c:v>
                </c:pt>
                <c:pt idx="1144">
                  <c:v>43773</c:v>
                </c:pt>
                <c:pt idx="1145">
                  <c:v>43780</c:v>
                </c:pt>
                <c:pt idx="1146">
                  <c:v>43787</c:v>
                </c:pt>
                <c:pt idx="1147">
                  <c:v>43794</c:v>
                </c:pt>
                <c:pt idx="1148">
                  <c:v>43801</c:v>
                </c:pt>
                <c:pt idx="1149">
                  <c:v>43808</c:v>
                </c:pt>
                <c:pt idx="1150">
                  <c:v>43815</c:v>
                </c:pt>
                <c:pt idx="1151">
                  <c:v>43822</c:v>
                </c:pt>
                <c:pt idx="1152">
                  <c:v>43829</c:v>
                </c:pt>
                <c:pt idx="1153">
                  <c:v>43836</c:v>
                </c:pt>
                <c:pt idx="1154">
                  <c:v>43843</c:v>
                </c:pt>
                <c:pt idx="1155">
                  <c:v>43850</c:v>
                </c:pt>
                <c:pt idx="1156">
                  <c:v>43857</c:v>
                </c:pt>
                <c:pt idx="1157">
                  <c:v>43864</c:v>
                </c:pt>
                <c:pt idx="1158">
                  <c:v>43871</c:v>
                </c:pt>
                <c:pt idx="1159">
                  <c:v>43878</c:v>
                </c:pt>
                <c:pt idx="1160">
                  <c:v>43885</c:v>
                </c:pt>
                <c:pt idx="1161">
                  <c:v>43892</c:v>
                </c:pt>
                <c:pt idx="1162">
                  <c:v>43899</c:v>
                </c:pt>
                <c:pt idx="1163">
                  <c:v>43906</c:v>
                </c:pt>
                <c:pt idx="1164">
                  <c:v>43913</c:v>
                </c:pt>
                <c:pt idx="1165">
                  <c:v>43920</c:v>
                </c:pt>
                <c:pt idx="1166">
                  <c:v>43927</c:v>
                </c:pt>
                <c:pt idx="1167">
                  <c:v>43934</c:v>
                </c:pt>
                <c:pt idx="1168">
                  <c:v>43941</c:v>
                </c:pt>
                <c:pt idx="1169">
                  <c:v>43948</c:v>
                </c:pt>
                <c:pt idx="1170">
                  <c:v>43955</c:v>
                </c:pt>
                <c:pt idx="1171">
                  <c:v>43962</c:v>
                </c:pt>
                <c:pt idx="1172">
                  <c:v>43969</c:v>
                </c:pt>
                <c:pt idx="1173">
                  <c:v>43976</c:v>
                </c:pt>
                <c:pt idx="1174">
                  <c:v>43983</c:v>
                </c:pt>
                <c:pt idx="1175">
                  <c:v>43990</c:v>
                </c:pt>
                <c:pt idx="1176">
                  <c:v>43997</c:v>
                </c:pt>
                <c:pt idx="1177">
                  <c:v>44004</c:v>
                </c:pt>
                <c:pt idx="1178">
                  <c:v>44011</c:v>
                </c:pt>
                <c:pt idx="1179">
                  <c:v>44018</c:v>
                </c:pt>
                <c:pt idx="1180">
                  <c:v>44025</c:v>
                </c:pt>
                <c:pt idx="1181">
                  <c:v>44032</c:v>
                </c:pt>
                <c:pt idx="1182">
                  <c:v>44039</c:v>
                </c:pt>
                <c:pt idx="1183">
                  <c:v>44046</c:v>
                </c:pt>
                <c:pt idx="1184">
                  <c:v>44053</c:v>
                </c:pt>
                <c:pt idx="1185">
                  <c:v>44060</c:v>
                </c:pt>
                <c:pt idx="1186">
                  <c:v>44067</c:v>
                </c:pt>
                <c:pt idx="1187">
                  <c:v>44074</c:v>
                </c:pt>
                <c:pt idx="1188">
                  <c:v>44081</c:v>
                </c:pt>
                <c:pt idx="1189">
                  <c:v>44088</c:v>
                </c:pt>
                <c:pt idx="1190">
                  <c:v>44095</c:v>
                </c:pt>
                <c:pt idx="1191">
                  <c:v>44102</c:v>
                </c:pt>
                <c:pt idx="1192">
                  <c:v>44109</c:v>
                </c:pt>
                <c:pt idx="1193">
                  <c:v>44116</c:v>
                </c:pt>
                <c:pt idx="1194">
                  <c:v>44123</c:v>
                </c:pt>
                <c:pt idx="1195">
                  <c:v>44130</c:v>
                </c:pt>
                <c:pt idx="1196">
                  <c:v>44137</c:v>
                </c:pt>
                <c:pt idx="1197">
                  <c:v>44144</c:v>
                </c:pt>
                <c:pt idx="1198">
                  <c:v>44151</c:v>
                </c:pt>
                <c:pt idx="1199">
                  <c:v>44158</c:v>
                </c:pt>
                <c:pt idx="1200">
                  <c:v>44165</c:v>
                </c:pt>
                <c:pt idx="1201">
                  <c:v>44172</c:v>
                </c:pt>
                <c:pt idx="1202">
                  <c:v>44179</c:v>
                </c:pt>
                <c:pt idx="1203">
                  <c:v>44186</c:v>
                </c:pt>
                <c:pt idx="1204">
                  <c:v>44193</c:v>
                </c:pt>
                <c:pt idx="1205">
                  <c:v>44200</c:v>
                </c:pt>
                <c:pt idx="1206">
                  <c:v>44207</c:v>
                </c:pt>
                <c:pt idx="1207">
                  <c:v>44214</c:v>
                </c:pt>
                <c:pt idx="1208">
                  <c:v>44221</c:v>
                </c:pt>
                <c:pt idx="1209">
                  <c:v>44228</c:v>
                </c:pt>
                <c:pt idx="1210">
                  <c:v>44235</c:v>
                </c:pt>
                <c:pt idx="1211">
                  <c:v>44242</c:v>
                </c:pt>
                <c:pt idx="1212">
                  <c:v>44249</c:v>
                </c:pt>
                <c:pt idx="1213">
                  <c:v>44256</c:v>
                </c:pt>
                <c:pt idx="1214">
                  <c:v>44263</c:v>
                </c:pt>
                <c:pt idx="1215">
                  <c:v>44270</c:v>
                </c:pt>
                <c:pt idx="1216">
                  <c:v>44277</c:v>
                </c:pt>
                <c:pt idx="1217">
                  <c:v>44284</c:v>
                </c:pt>
                <c:pt idx="1218">
                  <c:v>44291</c:v>
                </c:pt>
                <c:pt idx="1219">
                  <c:v>44298</c:v>
                </c:pt>
                <c:pt idx="1220">
                  <c:v>44305</c:v>
                </c:pt>
                <c:pt idx="1221">
                  <c:v>44312</c:v>
                </c:pt>
                <c:pt idx="1222">
                  <c:v>44319</c:v>
                </c:pt>
                <c:pt idx="1223">
                  <c:v>44326</c:v>
                </c:pt>
                <c:pt idx="1224">
                  <c:v>44333</c:v>
                </c:pt>
                <c:pt idx="1225">
                  <c:v>44340</c:v>
                </c:pt>
                <c:pt idx="1226">
                  <c:v>44347</c:v>
                </c:pt>
                <c:pt idx="1227">
                  <c:v>44354</c:v>
                </c:pt>
                <c:pt idx="1228">
                  <c:v>44361</c:v>
                </c:pt>
                <c:pt idx="1229">
                  <c:v>44368</c:v>
                </c:pt>
                <c:pt idx="1230">
                  <c:v>44375</c:v>
                </c:pt>
                <c:pt idx="1231">
                  <c:v>44382</c:v>
                </c:pt>
                <c:pt idx="1232">
                  <c:v>44389</c:v>
                </c:pt>
                <c:pt idx="1233">
                  <c:v>44396</c:v>
                </c:pt>
                <c:pt idx="1234">
                  <c:v>44403</c:v>
                </c:pt>
                <c:pt idx="1235">
                  <c:v>44410</c:v>
                </c:pt>
                <c:pt idx="1236">
                  <c:v>44417</c:v>
                </c:pt>
                <c:pt idx="1237">
                  <c:v>44424</c:v>
                </c:pt>
                <c:pt idx="1238">
                  <c:v>44431</c:v>
                </c:pt>
                <c:pt idx="1239">
                  <c:v>44438</c:v>
                </c:pt>
                <c:pt idx="1240">
                  <c:v>44445</c:v>
                </c:pt>
                <c:pt idx="1241">
                  <c:v>44452</c:v>
                </c:pt>
                <c:pt idx="1242">
                  <c:v>44459</c:v>
                </c:pt>
                <c:pt idx="1243">
                  <c:v>44466</c:v>
                </c:pt>
                <c:pt idx="1244">
                  <c:v>44473</c:v>
                </c:pt>
                <c:pt idx="1245">
                  <c:v>44480</c:v>
                </c:pt>
                <c:pt idx="1246">
                  <c:v>44487</c:v>
                </c:pt>
                <c:pt idx="1247">
                  <c:v>44494</c:v>
                </c:pt>
                <c:pt idx="1248">
                  <c:v>44501</c:v>
                </c:pt>
                <c:pt idx="1249">
                  <c:v>44508</c:v>
                </c:pt>
                <c:pt idx="1250">
                  <c:v>44515</c:v>
                </c:pt>
                <c:pt idx="1251">
                  <c:v>44522</c:v>
                </c:pt>
                <c:pt idx="1252">
                  <c:v>44529</c:v>
                </c:pt>
                <c:pt idx="1253">
                  <c:v>44536</c:v>
                </c:pt>
                <c:pt idx="1254">
                  <c:v>44543</c:v>
                </c:pt>
                <c:pt idx="1255">
                  <c:v>44550</c:v>
                </c:pt>
                <c:pt idx="1256">
                  <c:v>44557</c:v>
                </c:pt>
                <c:pt idx="1257">
                  <c:v>44564</c:v>
                </c:pt>
                <c:pt idx="1258">
                  <c:v>44571</c:v>
                </c:pt>
                <c:pt idx="1259">
                  <c:v>44578</c:v>
                </c:pt>
                <c:pt idx="1260">
                  <c:v>44585</c:v>
                </c:pt>
                <c:pt idx="1261">
                  <c:v>44592</c:v>
                </c:pt>
                <c:pt idx="1262">
                  <c:v>44599</c:v>
                </c:pt>
              </c:numCache>
            </c:numRef>
          </c:cat>
          <c:val>
            <c:numRef>
              <c:f>Лист1!$J$2:$J$1264</c:f>
              <c:numCache>
                <c:formatCode>General</c:formatCode>
                <c:ptCount val="1263"/>
                <c:pt idx="0">
                  <c:v>18.739999999999998</c:v>
                </c:pt>
                <c:pt idx="1">
                  <c:v>19.82</c:v>
                </c:pt>
                <c:pt idx="2">
                  <c:v>20.74</c:v>
                </c:pt>
                <c:pt idx="3">
                  <c:v>20.3</c:v>
                </c:pt>
                <c:pt idx="4">
                  <c:v>19.57</c:v>
                </c:pt>
                <c:pt idx="5">
                  <c:v>19.690000000000001</c:v>
                </c:pt>
                <c:pt idx="6">
                  <c:v>19.27</c:v>
                </c:pt>
                <c:pt idx="7">
                  <c:v>18.78</c:v>
                </c:pt>
                <c:pt idx="8">
                  <c:v>19.260000000000002</c:v>
                </c:pt>
                <c:pt idx="9">
                  <c:v>19.059999999999999</c:v>
                </c:pt>
                <c:pt idx="10">
                  <c:v>18.12</c:v>
                </c:pt>
                <c:pt idx="11">
                  <c:v>17.8</c:v>
                </c:pt>
                <c:pt idx="12">
                  <c:v>16.72</c:v>
                </c:pt>
                <c:pt idx="13">
                  <c:v>16.93</c:v>
                </c:pt>
                <c:pt idx="14">
                  <c:v>16.260000000000002</c:v>
                </c:pt>
                <c:pt idx="15">
                  <c:v>15.21</c:v>
                </c:pt>
                <c:pt idx="16">
                  <c:v>14.93</c:v>
                </c:pt>
                <c:pt idx="17">
                  <c:v>15.18</c:v>
                </c:pt>
                <c:pt idx="18">
                  <c:v>15.15</c:v>
                </c:pt>
                <c:pt idx="19">
                  <c:v>15.28</c:v>
                </c:pt>
                <c:pt idx="20">
                  <c:v>14.67</c:v>
                </c:pt>
                <c:pt idx="21">
                  <c:v>14.34</c:v>
                </c:pt>
                <c:pt idx="22">
                  <c:v>12.89</c:v>
                </c:pt>
                <c:pt idx="23">
                  <c:v>13.35</c:v>
                </c:pt>
                <c:pt idx="24">
                  <c:v>12.14</c:v>
                </c:pt>
                <c:pt idx="25">
                  <c:v>11.61</c:v>
                </c:pt>
                <c:pt idx="26">
                  <c:v>14.46</c:v>
                </c:pt>
                <c:pt idx="27">
                  <c:v>14.28</c:v>
                </c:pt>
                <c:pt idx="28">
                  <c:v>12.95</c:v>
                </c:pt>
                <c:pt idx="29">
                  <c:v>13.05</c:v>
                </c:pt>
                <c:pt idx="30">
                  <c:v>13.64</c:v>
                </c:pt>
                <c:pt idx="31">
                  <c:v>13.71</c:v>
                </c:pt>
                <c:pt idx="32">
                  <c:v>14.66</c:v>
                </c:pt>
                <c:pt idx="33">
                  <c:v>14.39</c:v>
                </c:pt>
                <c:pt idx="34">
                  <c:v>14.83</c:v>
                </c:pt>
                <c:pt idx="35">
                  <c:v>14.44</c:v>
                </c:pt>
                <c:pt idx="36">
                  <c:v>13.63</c:v>
                </c:pt>
                <c:pt idx="37">
                  <c:v>13.32</c:v>
                </c:pt>
                <c:pt idx="38">
                  <c:v>10.77</c:v>
                </c:pt>
                <c:pt idx="39">
                  <c:v>11.24</c:v>
                </c:pt>
                <c:pt idx="40">
                  <c:v>11.69</c:v>
                </c:pt>
                <c:pt idx="41">
                  <c:v>11.37</c:v>
                </c:pt>
                <c:pt idx="42">
                  <c:v>11.31</c:v>
                </c:pt>
                <c:pt idx="43">
                  <c:v>11.8</c:v>
                </c:pt>
                <c:pt idx="44">
                  <c:v>12.68</c:v>
                </c:pt>
                <c:pt idx="45">
                  <c:v>11.94</c:v>
                </c:pt>
                <c:pt idx="46">
                  <c:v>11.26</c:v>
                </c:pt>
                <c:pt idx="47">
                  <c:v>11.93</c:v>
                </c:pt>
                <c:pt idx="48">
                  <c:v>12.37</c:v>
                </c:pt>
                <c:pt idx="49">
                  <c:v>11.95</c:v>
                </c:pt>
                <c:pt idx="50">
                  <c:v>12.59</c:v>
                </c:pt>
                <c:pt idx="51">
                  <c:v>12.39</c:v>
                </c:pt>
                <c:pt idx="52">
                  <c:v>14.26</c:v>
                </c:pt>
                <c:pt idx="53">
                  <c:v>14.45</c:v>
                </c:pt>
                <c:pt idx="54">
                  <c:v>14.12</c:v>
                </c:pt>
                <c:pt idx="55">
                  <c:v>12.6</c:v>
                </c:pt>
                <c:pt idx="56">
                  <c:v>11.26</c:v>
                </c:pt>
                <c:pt idx="57">
                  <c:v>12.54</c:v>
                </c:pt>
                <c:pt idx="58">
                  <c:v>12.02</c:v>
                </c:pt>
                <c:pt idx="59">
                  <c:v>10.94</c:v>
                </c:pt>
                <c:pt idx="60">
                  <c:v>10.63</c:v>
                </c:pt>
                <c:pt idx="61">
                  <c:v>10.5</c:v>
                </c:pt>
                <c:pt idx="62">
                  <c:v>10.06</c:v>
                </c:pt>
                <c:pt idx="63">
                  <c:v>9.58</c:v>
                </c:pt>
                <c:pt idx="64">
                  <c:v>9.49</c:v>
                </c:pt>
                <c:pt idx="65">
                  <c:v>9.4499999999999993</c:v>
                </c:pt>
                <c:pt idx="66">
                  <c:v>10.34</c:v>
                </c:pt>
                <c:pt idx="67">
                  <c:v>11.51</c:v>
                </c:pt>
                <c:pt idx="68">
                  <c:v>10.84</c:v>
                </c:pt>
                <c:pt idx="69">
                  <c:v>11.35</c:v>
                </c:pt>
                <c:pt idx="70">
                  <c:v>11.47</c:v>
                </c:pt>
                <c:pt idx="71">
                  <c:v>9.98</c:v>
                </c:pt>
                <c:pt idx="72">
                  <c:v>10.18</c:v>
                </c:pt>
                <c:pt idx="73">
                  <c:v>10.08</c:v>
                </c:pt>
                <c:pt idx="74">
                  <c:v>10.48</c:v>
                </c:pt>
                <c:pt idx="75">
                  <c:v>10.99</c:v>
                </c:pt>
                <c:pt idx="76">
                  <c:v>12.01</c:v>
                </c:pt>
                <c:pt idx="77">
                  <c:v>13.17</c:v>
                </c:pt>
                <c:pt idx="78">
                  <c:v>14.13</c:v>
                </c:pt>
                <c:pt idx="79">
                  <c:v>14.17</c:v>
                </c:pt>
                <c:pt idx="80">
                  <c:v>14.39</c:v>
                </c:pt>
                <c:pt idx="81">
                  <c:v>15.54</c:v>
                </c:pt>
                <c:pt idx="82">
                  <c:v>15.91</c:v>
                </c:pt>
                <c:pt idx="83">
                  <c:v>16.71</c:v>
                </c:pt>
                <c:pt idx="84">
                  <c:v>15.78</c:v>
                </c:pt>
                <c:pt idx="85">
                  <c:v>15.09</c:v>
                </c:pt>
                <c:pt idx="86">
                  <c:v>14.72</c:v>
                </c:pt>
                <c:pt idx="87">
                  <c:v>14.75</c:v>
                </c:pt>
                <c:pt idx="88">
                  <c:v>15.43</c:v>
                </c:pt>
                <c:pt idx="89">
                  <c:v>16.350000000000001</c:v>
                </c:pt>
                <c:pt idx="90">
                  <c:v>15.89</c:v>
                </c:pt>
                <c:pt idx="91">
                  <c:v>16.12</c:v>
                </c:pt>
                <c:pt idx="92">
                  <c:v>17.22</c:v>
                </c:pt>
                <c:pt idx="93">
                  <c:v>18.98</c:v>
                </c:pt>
                <c:pt idx="94">
                  <c:v>19.55</c:v>
                </c:pt>
                <c:pt idx="95">
                  <c:v>19.89</c:v>
                </c:pt>
                <c:pt idx="96">
                  <c:v>19.2</c:v>
                </c:pt>
                <c:pt idx="97">
                  <c:v>19.89</c:v>
                </c:pt>
                <c:pt idx="98">
                  <c:v>20.47</c:v>
                </c:pt>
                <c:pt idx="99">
                  <c:v>20.82</c:v>
                </c:pt>
                <c:pt idx="100">
                  <c:v>20.49</c:v>
                </c:pt>
                <c:pt idx="101">
                  <c:v>20.81</c:v>
                </c:pt>
                <c:pt idx="102">
                  <c:v>23.09</c:v>
                </c:pt>
                <c:pt idx="103">
                  <c:v>22.92</c:v>
                </c:pt>
                <c:pt idx="104">
                  <c:v>23.34</c:v>
                </c:pt>
                <c:pt idx="105">
                  <c:v>22.87</c:v>
                </c:pt>
                <c:pt idx="106">
                  <c:v>20.85</c:v>
                </c:pt>
                <c:pt idx="107">
                  <c:v>22.34</c:v>
                </c:pt>
                <c:pt idx="108">
                  <c:v>22.39</c:v>
                </c:pt>
                <c:pt idx="109">
                  <c:v>21.15</c:v>
                </c:pt>
                <c:pt idx="110">
                  <c:v>22.68</c:v>
                </c:pt>
                <c:pt idx="111">
                  <c:v>25.57</c:v>
                </c:pt>
                <c:pt idx="112">
                  <c:v>25.39</c:v>
                </c:pt>
                <c:pt idx="113">
                  <c:v>25.35</c:v>
                </c:pt>
                <c:pt idx="114">
                  <c:v>25.86</c:v>
                </c:pt>
                <c:pt idx="115">
                  <c:v>25.31</c:v>
                </c:pt>
                <c:pt idx="116">
                  <c:v>26.49</c:v>
                </c:pt>
                <c:pt idx="117">
                  <c:v>25.21</c:v>
                </c:pt>
                <c:pt idx="118">
                  <c:v>24.89</c:v>
                </c:pt>
                <c:pt idx="119">
                  <c:v>22.64</c:v>
                </c:pt>
                <c:pt idx="120">
                  <c:v>25.34</c:v>
                </c:pt>
                <c:pt idx="121">
                  <c:v>26.9</c:v>
                </c:pt>
                <c:pt idx="122">
                  <c:v>26.6</c:v>
                </c:pt>
                <c:pt idx="123">
                  <c:v>28.03</c:v>
                </c:pt>
                <c:pt idx="124">
                  <c:v>27.57</c:v>
                </c:pt>
                <c:pt idx="125">
                  <c:v>27.22</c:v>
                </c:pt>
                <c:pt idx="126">
                  <c:v>28.6</c:v>
                </c:pt>
                <c:pt idx="127">
                  <c:v>29.84</c:v>
                </c:pt>
                <c:pt idx="128">
                  <c:v>28.69</c:v>
                </c:pt>
                <c:pt idx="129">
                  <c:v>27.04</c:v>
                </c:pt>
                <c:pt idx="130">
                  <c:v>25.11</c:v>
                </c:pt>
                <c:pt idx="131">
                  <c:v>24.12</c:v>
                </c:pt>
                <c:pt idx="132">
                  <c:v>21.69</c:v>
                </c:pt>
                <c:pt idx="133">
                  <c:v>21.81</c:v>
                </c:pt>
                <c:pt idx="134">
                  <c:v>23.55</c:v>
                </c:pt>
                <c:pt idx="135">
                  <c:v>23.43</c:v>
                </c:pt>
                <c:pt idx="136">
                  <c:v>24.95</c:v>
                </c:pt>
                <c:pt idx="137">
                  <c:v>27.71</c:v>
                </c:pt>
                <c:pt idx="138">
                  <c:v>29.08</c:v>
                </c:pt>
                <c:pt idx="139">
                  <c:v>29.94</c:v>
                </c:pt>
                <c:pt idx="140">
                  <c:v>29.77</c:v>
                </c:pt>
                <c:pt idx="141">
                  <c:v>29.28</c:v>
                </c:pt>
                <c:pt idx="142">
                  <c:v>28.65</c:v>
                </c:pt>
                <c:pt idx="143">
                  <c:v>30.14</c:v>
                </c:pt>
                <c:pt idx="144">
                  <c:v>31.32</c:v>
                </c:pt>
                <c:pt idx="145">
                  <c:v>30.82</c:v>
                </c:pt>
                <c:pt idx="146">
                  <c:v>31.01</c:v>
                </c:pt>
                <c:pt idx="147">
                  <c:v>26.33</c:v>
                </c:pt>
                <c:pt idx="148">
                  <c:v>25.76</c:v>
                </c:pt>
                <c:pt idx="149">
                  <c:v>27.94</c:v>
                </c:pt>
                <c:pt idx="150">
                  <c:v>28.76</c:v>
                </c:pt>
                <c:pt idx="151">
                  <c:v>30.33</c:v>
                </c:pt>
                <c:pt idx="152">
                  <c:v>33.29</c:v>
                </c:pt>
                <c:pt idx="153">
                  <c:v>35.03</c:v>
                </c:pt>
                <c:pt idx="154">
                  <c:v>35.96</c:v>
                </c:pt>
                <c:pt idx="155">
                  <c:v>33.6</c:v>
                </c:pt>
                <c:pt idx="156">
                  <c:v>30.13</c:v>
                </c:pt>
                <c:pt idx="157">
                  <c:v>28.62</c:v>
                </c:pt>
                <c:pt idx="158">
                  <c:v>29.75</c:v>
                </c:pt>
                <c:pt idx="159">
                  <c:v>32.08</c:v>
                </c:pt>
                <c:pt idx="160">
                  <c:v>30.89</c:v>
                </c:pt>
                <c:pt idx="161">
                  <c:v>30.85</c:v>
                </c:pt>
                <c:pt idx="162">
                  <c:v>30.99</c:v>
                </c:pt>
                <c:pt idx="163">
                  <c:v>32.21</c:v>
                </c:pt>
                <c:pt idx="164">
                  <c:v>33.6</c:v>
                </c:pt>
                <c:pt idx="165">
                  <c:v>33.299999999999997</c:v>
                </c:pt>
                <c:pt idx="166">
                  <c:v>30.02</c:v>
                </c:pt>
                <c:pt idx="167">
                  <c:v>26.73</c:v>
                </c:pt>
                <c:pt idx="168">
                  <c:v>24.54</c:v>
                </c:pt>
                <c:pt idx="169">
                  <c:v>22.19</c:v>
                </c:pt>
                <c:pt idx="170">
                  <c:v>22.54</c:v>
                </c:pt>
                <c:pt idx="171">
                  <c:v>24.43</c:v>
                </c:pt>
                <c:pt idx="172">
                  <c:v>25.53</c:v>
                </c:pt>
                <c:pt idx="173">
                  <c:v>27.35</c:v>
                </c:pt>
                <c:pt idx="174">
                  <c:v>27.34</c:v>
                </c:pt>
                <c:pt idx="175">
                  <c:v>29.57</c:v>
                </c:pt>
                <c:pt idx="176">
                  <c:v>28.7</c:v>
                </c:pt>
                <c:pt idx="177">
                  <c:v>26.56</c:v>
                </c:pt>
                <c:pt idx="178">
                  <c:v>25.94</c:v>
                </c:pt>
                <c:pt idx="179">
                  <c:v>25.08</c:v>
                </c:pt>
                <c:pt idx="180">
                  <c:v>25.63</c:v>
                </c:pt>
                <c:pt idx="181">
                  <c:v>23.36</c:v>
                </c:pt>
                <c:pt idx="182">
                  <c:v>23.89</c:v>
                </c:pt>
                <c:pt idx="183">
                  <c:v>23.63</c:v>
                </c:pt>
                <c:pt idx="184">
                  <c:v>24.01</c:v>
                </c:pt>
                <c:pt idx="185">
                  <c:v>27.06</c:v>
                </c:pt>
                <c:pt idx="186">
                  <c:v>25.41</c:v>
                </c:pt>
                <c:pt idx="187">
                  <c:v>27.04</c:v>
                </c:pt>
                <c:pt idx="188">
                  <c:v>27.86</c:v>
                </c:pt>
                <c:pt idx="189">
                  <c:v>28.01</c:v>
                </c:pt>
                <c:pt idx="190">
                  <c:v>29.64</c:v>
                </c:pt>
                <c:pt idx="191">
                  <c:v>28.52</c:v>
                </c:pt>
                <c:pt idx="192">
                  <c:v>28.92</c:v>
                </c:pt>
                <c:pt idx="193">
                  <c:v>29.32</c:v>
                </c:pt>
                <c:pt idx="194">
                  <c:v>28.14</c:v>
                </c:pt>
                <c:pt idx="195">
                  <c:v>26.99</c:v>
                </c:pt>
                <c:pt idx="196">
                  <c:v>26.45</c:v>
                </c:pt>
                <c:pt idx="197">
                  <c:v>26.48</c:v>
                </c:pt>
                <c:pt idx="198">
                  <c:v>23.77</c:v>
                </c:pt>
                <c:pt idx="199">
                  <c:v>23.81</c:v>
                </c:pt>
                <c:pt idx="200">
                  <c:v>24.75</c:v>
                </c:pt>
                <c:pt idx="201">
                  <c:v>25.35</c:v>
                </c:pt>
                <c:pt idx="202">
                  <c:v>25.63</c:v>
                </c:pt>
                <c:pt idx="203">
                  <c:v>24.59</c:v>
                </c:pt>
                <c:pt idx="204">
                  <c:v>26.24</c:v>
                </c:pt>
                <c:pt idx="205">
                  <c:v>26.71</c:v>
                </c:pt>
                <c:pt idx="206">
                  <c:v>27.56</c:v>
                </c:pt>
                <c:pt idx="207">
                  <c:v>29.07</c:v>
                </c:pt>
                <c:pt idx="208">
                  <c:v>24.34</c:v>
                </c:pt>
                <c:pt idx="209">
                  <c:v>21.96</c:v>
                </c:pt>
                <c:pt idx="210">
                  <c:v>20.58</c:v>
                </c:pt>
                <c:pt idx="211">
                  <c:v>20.440000000000001</c:v>
                </c:pt>
                <c:pt idx="212">
                  <c:v>20.53</c:v>
                </c:pt>
                <c:pt idx="213">
                  <c:v>20.260000000000002</c:v>
                </c:pt>
                <c:pt idx="214">
                  <c:v>19.3</c:v>
                </c:pt>
                <c:pt idx="215">
                  <c:v>20.93</c:v>
                </c:pt>
                <c:pt idx="216">
                  <c:v>17.149999999999999</c:v>
                </c:pt>
                <c:pt idx="217">
                  <c:v>19.48</c:v>
                </c:pt>
                <c:pt idx="218">
                  <c:v>19.29</c:v>
                </c:pt>
                <c:pt idx="219">
                  <c:v>18.63</c:v>
                </c:pt>
                <c:pt idx="220">
                  <c:v>18.600000000000001</c:v>
                </c:pt>
                <c:pt idx="221">
                  <c:v>18.71</c:v>
                </c:pt>
                <c:pt idx="222">
                  <c:v>19.7</c:v>
                </c:pt>
                <c:pt idx="223">
                  <c:v>21.58</c:v>
                </c:pt>
                <c:pt idx="224">
                  <c:v>19.739999999999998</c:v>
                </c:pt>
                <c:pt idx="225">
                  <c:v>18.13</c:v>
                </c:pt>
                <c:pt idx="226">
                  <c:v>19.510000000000002</c:v>
                </c:pt>
                <c:pt idx="227">
                  <c:v>20.260000000000002</c:v>
                </c:pt>
                <c:pt idx="228">
                  <c:v>20.09</c:v>
                </c:pt>
                <c:pt idx="229">
                  <c:v>20.76</c:v>
                </c:pt>
                <c:pt idx="230">
                  <c:v>20</c:v>
                </c:pt>
                <c:pt idx="231">
                  <c:v>21.57</c:v>
                </c:pt>
                <c:pt idx="232">
                  <c:v>22.74</c:v>
                </c:pt>
                <c:pt idx="233">
                  <c:v>23.84</c:v>
                </c:pt>
                <c:pt idx="234">
                  <c:v>24.99</c:v>
                </c:pt>
                <c:pt idx="235">
                  <c:v>25.6</c:v>
                </c:pt>
                <c:pt idx="236">
                  <c:v>25.33</c:v>
                </c:pt>
                <c:pt idx="237">
                  <c:v>23.01</c:v>
                </c:pt>
                <c:pt idx="238">
                  <c:v>25.8</c:v>
                </c:pt>
                <c:pt idx="239">
                  <c:v>26.64</c:v>
                </c:pt>
                <c:pt idx="240">
                  <c:v>26.31</c:v>
                </c:pt>
                <c:pt idx="241">
                  <c:v>26.55</c:v>
                </c:pt>
                <c:pt idx="242">
                  <c:v>25.85</c:v>
                </c:pt>
                <c:pt idx="243">
                  <c:v>24.14</c:v>
                </c:pt>
                <c:pt idx="244">
                  <c:v>23.89</c:v>
                </c:pt>
                <c:pt idx="245">
                  <c:v>23.1</c:v>
                </c:pt>
                <c:pt idx="246">
                  <c:v>24.29</c:v>
                </c:pt>
                <c:pt idx="247">
                  <c:v>24.5</c:v>
                </c:pt>
                <c:pt idx="248">
                  <c:v>25.44</c:v>
                </c:pt>
                <c:pt idx="249">
                  <c:v>25.74</c:v>
                </c:pt>
                <c:pt idx="250">
                  <c:v>26.38</c:v>
                </c:pt>
                <c:pt idx="251">
                  <c:v>26.64</c:v>
                </c:pt>
                <c:pt idx="252">
                  <c:v>25.23</c:v>
                </c:pt>
                <c:pt idx="253">
                  <c:v>25.76</c:v>
                </c:pt>
                <c:pt idx="254">
                  <c:v>25.59</c:v>
                </c:pt>
                <c:pt idx="255">
                  <c:v>27.5</c:v>
                </c:pt>
                <c:pt idx="256">
                  <c:v>27.28</c:v>
                </c:pt>
                <c:pt idx="257">
                  <c:v>27.38</c:v>
                </c:pt>
                <c:pt idx="258">
                  <c:v>28.36</c:v>
                </c:pt>
                <c:pt idx="259">
                  <c:v>28.32</c:v>
                </c:pt>
                <c:pt idx="260">
                  <c:v>28.55</c:v>
                </c:pt>
                <c:pt idx="261">
                  <c:v>29.02</c:v>
                </c:pt>
                <c:pt idx="262">
                  <c:v>28.22</c:v>
                </c:pt>
                <c:pt idx="263">
                  <c:v>28.22</c:v>
                </c:pt>
                <c:pt idx="264">
                  <c:v>28.35</c:v>
                </c:pt>
                <c:pt idx="265">
                  <c:v>25.57</c:v>
                </c:pt>
                <c:pt idx="266">
                  <c:v>25.5</c:v>
                </c:pt>
                <c:pt idx="267">
                  <c:v>23.57</c:v>
                </c:pt>
                <c:pt idx="268">
                  <c:v>23.13</c:v>
                </c:pt>
                <c:pt idx="269">
                  <c:v>24.95</c:v>
                </c:pt>
                <c:pt idx="270">
                  <c:v>25.2</c:v>
                </c:pt>
                <c:pt idx="271">
                  <c:v>25.82</c:v>
                </c:pt>
                <c:pt idx="272">
                  <c:v>27.81</c:v>
                </c:pt>
                <c:pt idx="273">
                  <c:v>29.78</c:v>
                </c:pt>
                <c:pt idx="274">
                  <c:v>31.8</c:v>
                </c:pt>
                <c:pt idx="275">
                  <c:v>31.98</c:v>
                </c:pt>
                <c:pt idx="276">
                  <c:v>30.41</c:v>
                </c:pt>
                <c:pt idx="277">
                  <c:v>31.93</c:v>
                </c:pt>
                <c:pt idx="278">
                  <c:v>31.67</c:v>
                </c:pt>
                <c:pt idx="279">
                  <c:v>31.45</c:v>
                </c:pt>
                <c:pt idx="280">
                  <c:v>32.659999999999997</c:v>
                </c:pt>
                <c:pt idx="281">
                  <c:v>33.43</c:v>
                </c:pt>
                <c:pt idx="282">
                  <c:v>32.83</c:v>
                </c:pt>
                <c:pt idx="283">
                  <c:v>33.909999999999997</c:v>
                </c:pt>
                <c:pt idx="284">
                  <c:v>34.93</c:v>
                </c:pt>
                <c:pt idx="285">
                  <c:v>31.91</c:v>
                </c:pt>
                <c:pt idx="286">
                  <c:v>25.08</c:v>
                </c:pt>
                <c:pt idx="287">
                  <c:v>27.32</c:v>
                </c:pt>
                <c:pt idx="288">
                  <c:v>25.43</c:v>
                </c:pt>
                <c:pt idx="289">
                  <c:v>24.92</c:v>
                </c:pt>
                <c:pt idx="290">
                  <c:v>26.03</c:v>
                </c:pt>
                <c:pt idx="291">
                  <c:v>23.99</c:v>
                </c:pt>
                <c:pt idx="292">
                  <c:v>23.39</c:v>
                </c:pt>
                <c:pt idx="293">
                  <c:v>25.23</c:v>
                </c:pt>
                <c:pt idx="294">
                  <c:v>26.33</c:v>
                </c:pt>
                <c:pt idx="295">
                  <c:v>26.93</c:v>
                </c:pt>
                <c:pt idx="296">
                  <c:v>26.8</c:v>
                </c:pt>
                <c:pt idx="297">
                  <c:v>28.36</c:v>
                </c:pt>
                <c:pt idx="298">
                  <c:v>27.26</c:v>
                </c:pt>
                <c:pt idx="299">
                  <c:v>26.8</c:v>
                </c:pt>
                <c:pt idx="300">
                  <c:v>27.75</c:v>
                </c:pt>
                <c:pt idx="301">
                  <c:v>27.82</c:v>
                </c:pt>
                <c:pt idx="302">
                  <c:v>29.18</c:v>
                </c:pt>
                <c:pt idx="303">
                  <c:v>29.27</c:v>
                </c:pt>
                <c:pt idx="304">
                  <c:v>28.39</c:v>
                </c:pt>
                <c:pt idx="305">
                  <c:v>29.84</c:v>
                </c:pt>
                <c:pt idx="306">
                  <c:v>30.1</c:v>
                </c:pt>
                <c:pt idx="307">
                  <c:v>29.3</c:v>
                </c:pt>
                <c:pt idx="308">
                  <c:v>30.36</c:v>
                </c:pt>
                <c:pt idx="309">
                  <c:v>30.05</c:v>
                </c:pt>
                <c:pt idx="310">
                  <c:v>27.67</c:v>
                </c:pt>
                <c:pt idx="311">
                  <c:v>26.61</c:v>
                </c:pt>
                <c:pt idx="312">
                  <c:v>25.24</c:v>
                </c:pt>
                <c:pt idx="313">
                  <c:v>27.22</c:v>
                </c:pt>
                <c:pt idx="314">
                  <c:v>29.21</c:v>
                </c:pt>
                <c:pt idx="315">
                  <c:v>31.81</c:v>
                </c:pt>
                <c:pt idx="316">
                  <c:v>29.76</c:v>
                </c:pt>
                <c:pt idx="317">
                  <c:v>30.02</c:v>
                </c:pt>
                <c:pt idx="318">
                  <c:v>27.94</c:v>
                </c:pt>
                <c:pt idx="319">
                  <c:v>28.71</c:v>
                </c:pt>
                <c:pt idx="320">
                  <c:v>29.68</c:v>
                </c:pt>
                <c:pt idx="321">
                  <c:v>29.35</c:v>
                </c:pt>
                <c:pt idx="322">
                  <c:v>28.76</c:v>
                </c:pt>
                <c:pt idx="323">
                  <c:v>29.06</c:v>
                </c:pt>
                <c:pt idx="324">
                  <c:v>30.04</c:v>
                </c:pt>
                <c:pt idx="325">
                  <c:v>31.11</c:v>
                </c:pt>
                <c:pt idx="326">
                  <c:v>29.33</c:v>
                </c:pt>
                <c:pt idx="327">
                  <c:v>29.62</c:v>
                </c:pt>
                <c:pt idx="328">
                  <c:v>32.14</c:v>
                </c:pt>
                <c:pt idx="329">
                  <c:v>31.38</c:v>
                </c:pt>
                <c:pt idx="330">
                  <c:v>31.49</c:v>
                </c:pt>
                <c:pt idx="331">
                  <c:v>29.51</c:v>
                </c:pt>
                <c:pt idx="332">
                  <c:v>29.08</c:v>
                </c:pt>
                <c:pt idx="333">
                  <c:v>31.21</c:v>
                </c:pt>
                <c:pt idx="334">
                  <c:v>31</c:v>
                </c:pt>
                <c:pt idx="335">
                  <c:v>33.01</c:v>
                </c:pt>
                <c:pt idx="336">
                  <c:v>34.49</c:v>
                </c:pt>
                <c:pt idx="337">
                  <c:v>32.869999999999997</c:v>
                </c:pt>
                <c:pt idx="338">
                  <c:v>34.799999999999997</c:v>
                </c:pt>
                <c:pt idx="339">
                  <c:v>32.880000000000003</c:v>
                </c:pt>
                <c:pt idx="340">
                  <c:v>30.9</c:v>
                </c:pt>
                <c:pt idx="341">
                  <c:v>33.9</c:v>
                </c:pt>
                <c:pt idx="342">
                  <c:v>33.85</c:v>
                </c:pt>
                <c:pt idx="343">
                  <c:v>33.21</c:v>
                </c:pt>
                <c:pt idx="344">
                  <c:v>35.119999999999997</c:v>
                </c:pt>
                <c:pt idx="345">
                  <c:v>37.65</c:v>
                </c:pt>
                <c:pt idx="346">
                  <c:v>39.4</c:v>
                </c:pt>
                <c:pt idx="347">
                  <c:v>37.61</c:v>
                </c:pt>
                <c:pt idx="348">
                  <c:v>36.979999999999997</c:v>
                </c:pt>
                <c:pt idx="349">
                  <c:v>35.909999999999997</c:v>
                </c:pt>
                <c:pt idx="350">
                  <c:v>35.130000000000003</c:v>
                </c:pt>
                <c:pt idx="351">
                  <c:v>35.72</c:v>
                </c:pt>
                <c:pt idx="352">
                  <c:v>34.43</c:v>
                </c:pt>
                <c:pt idx="353">
                  <c:v>35.18</c:v>
                </c:pt>
                <c:pt idx="354">
                  <c:v>37.380000000000003</c:v>
                </c:pt>
                <c:pt idx="355">
                  <c:v>38.49</c:v>
                </c:pt>
                <c:pt idx="356">
                  <c:v>39.590000000000003</c:v>
                </c:pt>
                <c:pt idx="357">
                  <c:v>41.6</c:v>
                </c:pt>
                <c:pt idx="358">
                  <c:v>42.78</c:v>
                </c:pt>
                <c:pt idx="359">
                  <c:v>44.88</c:v>
                </c:pt>
                <c:pt idx="360">
                  <c:v>44.74</c:v>
                </c:pt>
                <c:pt idx="361">
                  <c:v>40.58</c:v>
                </c:pt>
                <c:pt idx="362">
                  <c:v>41.12</c:v>
                </c:pt>
                <c:pt idx="363">
                  <c:v>41.21</c:v>
                </c:pt>
                <c:pt idx="364">
                  <c:v>43.38</c:v>
                </c:pt>
                <c:pt idx="365">
                  <c:v>46.18</c:v>
                </c:pt>
                <c:pt idx="366">
                  <c:v>47.35</c:v>
                </c:pt>
                <c:pt idx="367">
                  <c:v>49.68</c:v>
                </c:pt>
                <c:pt idx="368">
                  <c:v>51.13</c:v>
                </c:pt>
                <c:pt idx="369">
                  <c:v>51.92</c:v>
                </c:pt>
                <c:pt idx="370">
                  <c:v>48.78</c:v>
                </c:pt>
                <c:pt idx="371">
                  <c:v>45.13</c:v>
                </c:pt>
                <c:pt idx="372">
                  <c:v>41.37</c:v>
                </c:pt>
                <c:pt idx="373">
                  <c:v>43.2</c:v>
                </c:pt>
                <c:pt idx="374">
                  <c:v>42.9</c:v>
                </c:pt>
                <c:pt idx="375">
                  <c:v>38.31</c:v>
                </c:pt>
                <c:pt idx="376">
                  <c:v>36.54</c:v>
                </c:pt>
                <c:pt idx="377">
                  <c:v>43.14</c:v>
                </c:pt>
                <c:pt idx="378">
                  <c:v>39.770000000000003</c:v>
                </c:pt>
                <c:pt idx="379">
                  <c:v>40.24</c:v>
                </c:pt>
                <c:pt idx="380">
                  <c:v>45.51</c:v>
                </c:pt>
                <c:pt idx="381">
                  <c:v>45.73</c:v>
                </c:pt>
                <c:pt idx="382">
                  <c:v>44.8</c:v>
                </c:pt>
                <c:pt idx="383">
                  <c:v>43.69</c:v>
                </c:pt>
                <c:pt idx="384">
                  <c:v>44.64</c:v>
                </c:pt>
                <c:pt idx="385">
                  <c:v>46</c:v>
                </c:pt>
                <c:pt idx="386">
                  <c:v>49.4</c:v>
                </c:pt>
                <c:pt idx="387">
                  <c:v>52.23</c:v>
                </c:pt>
                <c:pt idx="388">
                  <c:v>53.22</c:v>
                </c:pt>
                <c:pt idx="389">
                  <c:v>55.76</c:v>
                </c:pt>
                <c:pt idx="390">
                  <c:v>52.78</c:v>
                </c:pt>
                <c:pt idx="391">
                  <c:v>55.15</c:v>
                </c:pt>
                <c:pt idx="392">
                  <c:v>52.06</c:v>
                </c:pt>
                <c:pt idx="393">
                  <c:v>49.71</c:v>
                </c:pt>
                <c:pt idx="394">
                  <c:v>53.26</c:v>
                </c:pt>
                <c:pt idx="395">
                  <c:v>49.33</c:v>
                </c:pt>
                <c:pt idx="396">
                  <c:v>49.74</c:v>
                </c:pt>
                <c:pt idx="397">
                  <c:v>47.33</c:v>
                </c:pt>
                <c:pt idx="398">
                  <c:v>46.99</c:v>
                </c:pt>
                <c:pt idx="399">
                  <c:v>49.65</c:v>
                </c:pt>
                <c:pt idx="400">
                  <c:v>52.76</c:v>
                </c:pt>
                <c:pt idx="401">
                  <c:v>51.58</c:v>
                </c:pt>
                <c:pt idx="402">
                  <c:v>56.88</c:v>
                </c:pt>
                <c:pt idx="403">
                  <c:v>57.74</c:v>
                </c:pt>
                <c:pt idx="404">
                  <c:v>57.07</c:v>
                </c:pt>
                <c:pt idx="405">
                  <c:v>57.45</c:v>
                </c:pt>
                <c:pt idx="406">
                  <c:v>56.83</c:v>
                </c:pt>
                <c:pt idx="407">
                  <c:v>57.58</c:v>
                </c:pt>
                <c:pt idx="408">
                  <c:v>59.7</c:v>
                </c:pt>
                <c:pt idx="409">
                  <c:v>60.99</c:v>
                </c:pt>
                <c:pt idx="410">
                  <c:v>66.36</c:v>
                </c:pt>
                <c:pt idx="411">
                  <c:v>64.540000000000006</c:v>
                </c:pt>
                <c:pt idx="412">
                  <c:v>64.849999999999994</c:v>
                </c:pt>
                <c:pt idx="413">
                  <c:v>65.569999999999993</c:v>
                </c:pt>
                <c:pt idx="414">
                  <c:v>62.36</c:v>
                </c:pt>
                <c:pt idx="415">
                  <c:v>60.1</c:v>
                </c:pt>
                <c:pt idx="416">
                  <c:v>61.56</c:v>
                </c:pt>
                <c:pt idx="417">
                  <c:v>62.56</c:v>
                </c:pt>
                <c:pt idx="418">
                  <c:v>57.72</c:v>
                </c:pt>
                <c:pt idx="419">
                  <c:v>57.84</c:v>
                </c:pt>
                <c:pt idx="420">
                  <c:v>57.3</c:v>
                </c:pt>
                <c:pt idx="421">
                  <c:v>59.28</c:v>
                </c:pt>
                <c:pt idx="422">
                  <c:v>59.68</c:v>
                </c:pt>
                <c:pt idx="423">
                  <c:v>54.93</c:v>
                </c:pt>
                <c:pt idx="424">
                  <c:v>53.13</c:v>
                </c:pt>
                <c:pt idx="425">
                  <c:v>53.19</c:v>
                </c:pt>
                <c:pt idx="426">
                  <c:v>55.58</c:v>
                </c:pt>
                <c:pt idx="427">
                  <c:v>56.03</c:v>
                </c:pt>
                <c:pt idx="428">
                  <c:v>56.6</c:v>
                </c:pt>
                <c:pt idx="429">
                  <c:v>56.35</c:v>
                </c:pt>
                <c:pt idx="430">
                  <c:v>58.87</c:v>
                </c:pt>
                <c:pt idx="431">
                  <c:v>62.49</c:v>
                </c:pt>
                <c:pt idx="432">
                  <c:v>66.290000000000006</c:v>
                </c:pt>
                <c:pt idx="433">
                  <c:v>64.83</c:v>
                </c:pt>
                <c:pt idx="434">
                  <c:v>62.86</c:v>
                </c:pt>
                <c:pt idx="435">
                  <c:v>59.07</c:v>
                </c:pt>
                <c:pt idx="436">
                  <c:v>58.17</c:v>
                </c:pt>
                <c:pt idx="437">
                  <c:v>60.87</c:v>
                </c:pt>
                <c:pt idx="438">
                  <c:v>62.69</c:v>
                </c:pt>
                <c:pt idx="439">
                  <c:v>61.19</c:v>
                </c:pt>
                <c:pt idx="440">
                  <c:v>62.67</c:v>
                </c:pt>
                <c:pt idx="441">
                  <c:v>62.73</c:v>
                </c:pt>
                <c:pt idx="442">
                  <c:v>64.94</c:v>
                </c:pt>
                <c:pt idx="443">
                  <c:v>67.33</c:v>
                </c:pt>
                <c:pt idx="444">
                  <c:v>70.22</c:v>
                </c:pt>
                <c:pt idx="445">
                  <c:v>74.66</c:v>
                </c:pt>
                <c:pt idx="446">
                  <c:v>72</c:v>
                </c:pt>
                <c:pt idx="447">
                  <c:v>70.81</c:v>
                </c:pt>
                <c:pt idx="448">
                  <c:v>72.290000000000006</c:v>
                </c:pt>
                <c:pt idx="449">
                  <c:v>67.709999999999994</c:v>
                </c:pt>
                <c:pt idx="450">
                  <c:v>69.56</c:v>
                </c:pt>
                <c:pt idx="451">
                  <c:v>69.930000000000007</c:v>
                </c:pt>
                <c:pt idx="452">
                  <c:v>69.209999999999994</c:v>
                </c:pt>
                <c:pt idx="453">
                  <c:v>66.849999999999994</c:v>
                </c:pt>
                <c:pt idx="454">
                  <c:v>69.459999999999994</c:v>
                </c:pt>
                <c:pt idx="455">
                  <c:v>73.28</c:v>
                </c:pt>
                <c:pt idx="456">
                  <c:v>72.2</c:v>
                </c:pt>
                <c:pt idx="457">
                  <c:v>76.040000000000006</c:v>
                </c:pt>
                <c:pt idx="458">
                  <c:v>73.62</c:v>
                </c:pt>
                <c:pt idx="459">
                  <c:v>73.400000000000006</c:v>
                </c:pt>
                <c:pt idx="460">
                  <c:v>76.290000000000006</c:v>
                </c:pt>
                <c:pt idx="461">
                  <c:v>75.81</c:v>
                </c:pt>
                <c:pt idx="462">
                  <c:v>71.569999999999993</c:v>
                </c:pt>
                <c:pt idx="463">
                  <c:v>71.739999999999995</c:v>
                </c:pt>
                <c:pt idx="464">
                  <c:v>68.75</c:v>
                </c:pt>
                <c:pt idx="465">
                  <c:v>63.6</c:v>
                </c:pt>
                <c:pt idx="466">
                  <c:v>61.76</c:v>
                </c:pt>
                <c:pt idx="467">
                  <c:v>59.08</c:v>
                </c:pt>
                <c:pt idx="468">
                  <c:v>61.37</c:v>
                </c:pt>
                <c:pt idx="469">
                  <c:v>58.86</c:v>
                </c:pt>
                <c:pt idx="470">
                  <c:v>58.69</c:v>
                </c:pt>
                <c:pt idx="471">
                  <c:v>57.49</c:v>
                </c:pt>
                <c:pt idx="472">
                  <c:v>58.47</c:v>
                </c:pt>
                <c:pt idx="473">
                  <c:v>56.93</c:v>
                </c:pt>
                <c:pt idx="474">
                  <c:v>57.51</c:v>
                </c:pt>
                <c:pt idx="475">
                  <c:v>56.69</c:v>
                </c:pt>
                <c:pt idx="476">
                  <c:v>60</c:v>
                </c:pt>
                <c:pt idx="477">
                  <c:v>65.14</c:v>
                </c:pt>
                <c:pt idx="478">
                  <c:v>62.37</c:v>
                </c:pt>
                <c:pt idx="479">
                  <c:v>62.65</c:v>
                </c:pt>
                <c:pt idx="480">
                  <c:v>61.83</c:v>
                </c:pt>
                <c:pt idx="481">
                  <c:v>60.13</c:v>
                </c:pt>
                <c:pt idx="482">
                  <c:v>52.38</c:v>
                </c:pt>
                <c:pt idx="483">
                  <c:v>53.29</c:v>
                </c:pt>
                <c:pt idx="484">
                  <c:v>55.31</c:v>
                </c:pt>
                <c:pt idx="485">
                  <c:v>58.33</c:v>
                </c:pt>
                <c:pt idx="486">
                  <c:v>58.03</c:v>
                </c:pt>
                <c:pt idx="487">
                  <c:v>57.44</c:v>
                </c:pt>
                <c:pt idx="488">
                  <c:v>59.94</c:v>
                </c:pt>
                <c:pt idx="489">
                  <c:v>61.65</c:v>
                </c:pt>
                <c:pt idx="490">
                  <c:v>59.9</c:v>
                </c:pt>
                <c:pt idx="491">
                  <c:v>60.14</c:v>
                </c:pt>
                <c:pt idx="492">
                  <c:v>63.33</c:v>
                </c:pt>
                <c:pt idx="493">
                  <c:v>68.42</c:v>
                </c:pt>
                <c:pt idx="494">
                  <c:v>68.510000000000005</c:v>
                </c:pt>
                <c:pt idx="495">
                  <c:v>68.06</c:v>
                </c:pt>
                <c:pt idx="496">
                  <c:v>66.17</c:v>
                </c:pt>
                <c:pt idx="497">
                  <c:v>67.33</c:v>
                </c:pt>
                <c:pt idx="498">
                  <c:v>64.19</c:v>
                </c:pt>
                <c:pt idx="499">
                  <c:v>65.42</c:v>
                </c:pt>
                <c:pt idx="500">
                  <c:v>69.95</c:v>
                </c:pt>
                <c:pt idx="501">
                  <c:v>71.459999999999994</c:v>
                </c:pt>
                <c:pt idx="502">
                  <c:v>69.290000000000006</c:v>
                </c:pt>
                <c:pt idx="503">
                  <c:v>70.33</c:v>
                </c:pt>
                <c:pt idx="504">
                  <c:v>72.12</c:v>
                </c:pt>
                <c:pt idx="505">
                  <c:v>72.98</c:v>
                </c:pt>
                <c:pt idx="506">
                  <c:v>73.260000000000005</c:v>
                </c:pt>
                <c:pt idx="507">
                  <c:v>77.62</c:v>
                </c:pt>
                <c:pt idx="508">
                  <c:v>79.16</c:v>
                </c:pt>
                <c:pt idx="509">
                  <c:v>80.13</c:v>
                </c:pt>
                <c:pt idx="510">
                  <c:v>77.62</c:v>
                </c:pt>
                <c:pt idx="511">
                  <c:v>76.400000000000006</c:v>
                </c:pt>
                <c:pt idx="512">
                  <c:v>70.61</c:v>
                </c:pt>
                <c:pt idx="513">
                  <c:v>70.290000000000006</c:v>
                </c:pt>
                <c:pt idx="514">
                  <c:v>69.98</c:v>
                </c:pt>
                <c:pt idx="515">
                  <c:v>73.53</c:v>
                </c:pt>
                <c:pt idx="516">
                  <c:v>76.319999999999993</c:v>
                </c:pt>
                <c:pt idx="517">
                  <c:v>79.510000000000005</c:v>
                </c:pt>
                <c:pt idx="518">
                  <c:v>80.150000000000006</c:v>
                </c:pt>
                <c:pt idx="519">
                  <c:v>81.75</c:v>
                </c:pt>
                <c:pt idx="520">
                  <c:v>80.14</c:v>
                </c:pt>
                <c:pt idx="521">
                  <c:v>80.64</c:v>
                </c:pt>
                <c:pt idx="522">
                  <c:v>83.5</c:v>
                </c:pt>
                <c:pt idx="523">
                  <c:v>88.76</c:v>
                </c:pt>
                <c:pt idx="524">
                  <c:v>91.85</c:v>
                </c:pt>
                <c:pt idx="525">
                  <c:v>92.76</c:v>
                </c:pt>
                <c:pt idx="526">
                  <c:v>91.51</c:v>
                </c:pt>
                <c:pt idx="527">
                  <c:v>95.67</c:v>
                </c:pt>
                <c:pt idx="528">
                  <c:v>88.1</c:v>
                </c:pt>
                <c:pt idx="529">
                  <c:v>88.45</c:v>
                </c:pt>
                <c:pt idx="530">
                  <c:v>91.65</c:v>
                </c:pt>
                <c:pt idx="531">
                  <c:v>92.45</c:v>
                </c:pt>
                <c:pt idx="532">
                  <c:v>94.15</c:v>
                </c:pt>
                <c:pt idx="533">
                  <c:v>90.98</c:v>
                </c:pt>
                <c:pt idx="534">
                  <c:v>89.23</c:v>
                </c:pt>
                <c:pt idx="535">
                  <c:v>91</c:v>
                </c:pt>
                <c:pt idx="536">
                  <c:v>89.57</c:v>
                </c:pt>
                <c:pt idx="537">
                  <c:v>91.91</c:v>
                </c:pt>
                <c:pt idx="538">
                  <c:v>94.8</c:v>
                </c:pt>
                <c:pt idx="539">
                  <c:v>97.1</c:v>
                </c:pt>
                <c:pt idx="540">
                  <c:v>100.1</c:v>
                </c:pt>
                <c:pt idx="541">
                  <c:v>102.65</c:v>
                </c:pt>
                <c:pt idx="542">
                  <c:v>106.2</c:v>
                </c:pt>
                <c:pt idx="543">
                  <c:v>99.98</c:v>
                </c:pt>
                <c:pt idx="544">
                  <c:v>103.36</c:v>
                </c:pt>
                <c:pt idx="545">
                  <c:v>104.85</c:v>
                </c:pt>
                <c:pt idx="546">
                  <c:v>108.66</c:v>
                </c:pt>
                <c:pt idx="547">
                  <c:v>114.18</c:v>
                </c:pt>
                <c:pt idx="548">
                  <c:v>116.65</c:v>
                </c:pt>
                <c:pt idx="549">
                  <c:v>114.45</c:v>
                </c:pt>
                <c:pt idx="550">
                  <c:v>125.78</c:v>
                </c:pt>
                <c:pt idx="551">
                  <c:v>125.05</c:v>
                </c:pt>
                <c:pt idx="552">
                  <c:v>130.75</c:v>
                </c:pt>
                <c:pt idx="553">
                  <c:v>128.27000000000001</c:v>
                </c:pt>
                <c:pt idx="554">
                  <c:v>137.41</c:v>
                </c:pt>
                <c:pt idx="555">
                  <c:v>134.63999999999999</c:v>
                </c:pt>
                <c:pt idx="556">
                  <c:v>134.5</c:v>
                </c:pt>
                <c:pt idx="557">
                  <c:v>140.37</c:v>
                </c:pt>
                <c:pt idx="558">
                  <c:v>144.41999999999999</c:v>
                </c:pt>
                <c:pt idx="559">
                  <c:v>144.97999999999999</c:v>
                </c:pt>
                <c:pt idx="560">
                  <c:v>130</c:v>
                </c:pt>
                <c:pt idx="561">
                  <c:v>124.34</c:v>
                </c:pt>
                <c:pt idx="562">
                  <c:v>124.26</c:v>
                </c:pt>
                <c:pt idx="563">
                  <c:v>114.44</c:v>
                </c:pt>
                <c:pt idx="564">
                  <c:v>112.69</c:v>
                </c:pt>
                <c:pt idx="565">
                  <c:v>113.9</c:v>
                </c:pt>
                <c:pt idx="566">
                  <c:v>115.17</c:v>
                </c:pt>
                <c:pt idx="567">
                  <c:v>104.58</c:v>
                </c:pt>
                <c:pt idx="568">
                  <c:v>98.88</c:v>
                </c:pt>
                <c:pt idx="569">
                  <c:v>99.75</c:v>
                </c:pt>
                <c:pt idx="570">
                  <c:v>103.53</c:v>
                </c:pt>
                <c:pt idx="571">
                  <c:v>89.26</c:v>
                </c:pt>
                <c:pt idx="572">
                  <c:v>78.540000000000006</c:v>
                </c:pt>
                <c:pt idx="573">
                  <c:v>69.75</c:v>
                </c:pt>
                <c:pt idx="574">
                  <c:v>62.7</c:v>
                </c:pt>
                <c:pt idx="575">
                  <c:v>65.599999999999994</c:v>
                </c:pt>
                <c:pt idx="576">
                  <c:v>59.65</c:v>
                </c:pt>
                <c:pt idx="577">
                  <c:v>53.85</c:v>
                </c:pt>
                <c:pt idx="578">
                  <c:v>49.25</c:v>
                </c:pt>
                <c:pt idx="579">
                  <c:v>53.49</c:v>
                </c:pt>
                <c:pt idx="580">
                  <c:v>39.74</c:v>
                </c:pt>
                <c:pt idx="581">
                  <c:v>49.45</c:v>
                </c:pt>
                <c:pt idx="582">
                  <c:v>44.42</c:v>
                </c:pt>
                <c:pt idx="583">
                  <c:v>38.44</c:v>
                </c:pt>
                <c:pt idx="584">
                  <c:v>47.04</c:v>
                </c:pt>
                <c:pt idx="585">
                  <c:v>47</c:v>
                </c:pt>
                <c:pt idx="586">
                  <c:v>46.18</c:v>
                </c:pt>
                <c:pt idx="587">
                  <c:v>47.46</c:v>
                </c:pt>
                <c:pt idx="588">
                  <c:v>45.93</c:v>
                </c:pt>
                <c:pt idx="589">
                  <c:v>46.4</c:v>
                </c:pt>
                <c:pt idx="590">
                  <c:v>45</c:v>
                </c:pt>
                <c:pt idx="591">
                  <c:v>41.83</c:v>
                </c:pt>
                <c:pt idx="592">
                  <c:v>45.84</c:v>
                </c:pt>
                <c:pt idx="593">
                  <c:v>44.59</c:v>
                </c:pt>
                <c:pt idx="594">
                  <c:v>45.65</c:v>
                </c:pt>
                <c:pt idx="595">
                  <c:v>51.4</c:v>
                </c:pt>
                <c:pt idx="596">
                  <c:v>51.6</c:v>
                </c:pt>
                <c:pt idx="597">
                  <c:v>53.55</c:v>
                </c:pt>
                <c:pt idx="598">
                  <c:v>55.02</c:v>
                </c:pt>
                <c:pt idx="599">
                  <c:v>53.3</c:v>
                </c:pt>
                <c:pt idx="600">
                  <c:v>51.59</c:v>
                </c:pt>
                <c:pt idx="601">
                  <c:v>52.65</c:v>
                </c:pt>
                <c:pt idx="602">
                  <c:v>58.21</c:v>
                </c:pt>
                <c:pt idx="603">
                  <c:v>56.1</c:v>
                </c:pt>
                <c:pt idx="604">
                  <c:v>60.63</c:v>
                </c:pt>
                <c:pt idx="605">
                  <c:v>65.8</c:v>
                </c:pt>
                <c:pt idx="606">
                  <c:v>68.5</c:v>
                </c:pt>
                <c:pt idx="607">
                  <c:v>71.75</c:v>
                </c:pt>
                <c:pt idx="608">
                  <c:v>69.3</c:v>
                </c:pt>
                <c:pt idx="609">
                  <c:v>69.150000000000006</c:v>
                </c:pt>
                <c:pt idx="610">
                  <c:v>65.430000000000007</c:v>
                </c:pt>
                <c:pt idx="611">
                  <c:v>60.42</c:v>
                </c:pt>
                <c:pt idx="612">
                  <c:v>65.33</c:v>
                </c:pt>
                <c:pt idx="613">
                  <c:v>70.319999999999993</c:v>
                </c:pt>
                <c:pt idx="614">
                  <c:v>71.59</c:v>
                </c:pt>
                <c:pt idx="615">
                  <c:v>73.19</c:v>
                </c:pt>
                <c:pt idx="616">
                  <c:v>71.47</c:v>
                </c:pt>
                <c:pt idx="617">
                  <c:v>74.08</c:v>
                </c:pt>
                <c:pt idx="618">
                  <c:v>72.87</c:v>
                </c:pt>
                <c:pt idx="619">
                  <c:v>66.56</c:v>
                </c:pt>
                <c:pt idx="620">
                  <c:v>68.47</c:v>
                </c:pt>
                <c:pt idx="621">
                  <c:v>71.099999999999994</c:v>
                </c:pt>
                <c:pt idx="622">
                  <c:v>65.150000000000006</c:v>
                </c:pt>
                <c:pt idx="623">
                  <c:v>67.680000000000007</c:v>
                </c:pt>
                <c:pt idx="624">
                  <c:v>70.97</c:v>
                </c:pt>
                <c:pt idx="625">
                  <c:v>77.14</c:v>
                </c:pt>
                <c:pt idx="626">
                  <c:v>78.16</c:v>
                </c:pt>
                <c:pt idx="627">
                  <c:v>75.09</c:v>
                </c:pt>
                <c:pt idx="628">
                  <c:v>76.05</c:v>
                </c:pt>
                <c:pt idx="629">
                  <c:v>76.459999999999994</c:v>
                </c:pt>
                <c:pt idx="630">
                  <c:v>77.599999999999994</c:v>
                </c:pt>
                <c:pt idx="631">
                  <c:v>77.12</c:v>
                </c:pt>
                <c:pt idx="632">
                  <c:v>77.739999999999995</c:v>
                </c:pt>
                <c:pt idx="633">
                  <c:v>72.48</c:v>
                </c:pt>
                <c:pt idx="634">
                  <c:v>73.88</c:v>
                </c:pt>
                <c:pt idx="635">
                  <c:v>76.099999999999994</c:v>
                </c:pt>
                <c:pt idx="636">
                  <c:v>77.930000000000007</c:v>
                </c:pt>
                <c:pt idx="637">
                  <c:v>77.2</c:v>
                </c:pt>
                <c:pt idx="638">
                  <c:v>72.38</c:v>
                </c:pt>
                <c:pt idx="639">
                  <c:v>71.180000000000007</c:v>
                </c:pt>
                <c:pt idx="640">
                  <c:v>70.3</c:v>
                </c:pt>
                <c:pt idx="641">
                  <c:v>72.900000000000006</c:v>
                </c:pt>
                <c:pt idx="642">
                  <c:v>78.5</c:v>
                </c:pt>
                <c:pt idx="643">
                  <c:v>78.03</c:v>
                </c:pt>
                <c:pt idx="644">
                  <c:v>80.180000000000007</c:v>
                </c:pt>
                <c:pt idx="645">
                  <c:v>79.98</c:v>
                </c:pt>
                <c:pt idx="646">
                  <c:v>79.8</c:v>
                </c:pt>
                <c:pt idx="647">
                  <c:v>79.36</c:v>
                </c:pt>
                <c:pt idx="648">
                  <c:v>84.42</c:v>
                </c:pt>
                <c:pt idx="649">
                  <c:v>85.73</c:v>
                </c:pt>
                <c:pt idx="650">
                  <c:v>85.66</c:v>
                </c:pt>
                <c:pt idx="651">
                  <c:v>87.21</c:v>
                </c:pt>
                <c:pt idx="652">
                  <c:v>87.47</c:v>
                </c:pt>
                <c:pt idx="653">
                  <c:v>78.58</c:v>
                </c:pt>
                <c:pt idx="654">
                  <c:v>78.5</c:v>
                </c:pt>
                <c:pt idx="655">
                  <c:v>72.11</c:v>
                </c:pt>
                <c:pt idx="656">
                  <c:v>74.2</c:v>
                </c:pt>
                <c:pt idx="657">
                  <c:v>71.66</c:v>
                </c:pt>
                <c:pt idx="658">
                  <c:v>75.59</c:v>
                </c:pt>
                <c:pt idx="659">
                  <c:v>78.42</c:v>
                </c:pt>
                <c:pt idx="660">
                  <c:v>78.41</c:v>
                </c:pt>
                <c:pt idx="661">
                  <c:v>71.930000000000007</c:v>
                </c:pt>
                <c:pt idx="662">
                  <c:v>75.16</c:v>
                </c:pt>
                <c:pt idx="663">
                  <c:v>75.349999999999994</c:v>
                </c:pt>
                <c:pt idx="664">
                  <c:v>77.34</c:v>
                </c:pt>
                <c:pt idx="665">
                  <c:v>78.17</c:v>
                </c:pt>
                <c:pt idx="666">
                  <c:v>80.3</c:v>
                </c:pt>
                <c:pt idx="667">
                  <c:v>75.2</c:v>
                </c:pt>
                <c:pt idx="668">
                  <c:v>74.33</c:v>
                </c:pt>
                <c:pt idx="669">
                  <c:v>76.930000000000007</c:v>
                </c:pt>
                <c:pt idx="670">
                  <c:v>76.63</c:v>
                </c:pt>
                <c:pt idx="671">
                  <c:v>78.36</c:v>
                </c:pt>
                <c:pt idx="672">
                  <c:v>78.23</c:v>
                </c:pt>
                <c:pt idx="673">
                  <c:v>78.94</c:v>
                </c:pt>
                <c:pt idx="674">
                  <c:v>83.69</c:v>
                </c:pt>
                <c:pt idx="675">
                  <c:v>84.33</c:v>
                </c:pt>
                <c:pt idx="676">
                  <c:v>82.52</c:v>
                </c:pt>
                <c:pt idx="677">
                  <c:v>82.95</c:v>
                </c:pt>
                <c:pt idx="678">
                  <c:v>83.26</c:v>
                </c:pt>
                <c:pt idx="679">
                  <c:v>88.61</c:v>
                </c:pt>
                <c:pt idx="680">
                  <c:v>86.54</c:v>
                </c:pt>
                <c:pt idx="681">
                  <c:v>84.68</c:v>
                </c:pt>
                <c:pt idx="682">
                  <c:v>85.79</c:v>
                </c:pt>
                <c:pt idx="683">
                  <c:v>91.73</c:v>
                </c:pt>
                <c:pt idx="684">
                  <c:v>90.73</c:v>
                </c:pt>
                <c:pt idx="685">
                  <c:v>91.93</c:v>
                </c:pt>
                <c:pt idx="686">
                  <c:v>93.55</c:v>
                </c:pt>
                <c:pt idx="687">
                  <c:v>94.56</c:v>
                </c:pt>
                <c:pt idx="688">
                  <c:v>98.42</c:v>
                </c:pt>
                <c:pt idx="689">
                  <c:v>97.55</c:v>
                </c:pt>
                <c:pt idx="690">
                  <c:v>99.81</c:v>
                </c:pt>
                <c:pt idx="691">
                  <c:v>100.35</c:v>
                </c:pt>
                <c:pt idx="692">
                  <c:v>101.55</c:v>
                </c:pt>
                <c:pt idx="693">
                  <c:v>103.35</c:v>
                </c:pt>
                <c:pt idx="694">
                  <c:v>113.88</c:v>
                </c:pt>
                <c:pt idx="695">
                  <c:v>116.35</c:v>
                </c:pt>
                <c:pt idx="696">
                  <c:v>113.44</c:v>
                </c:pt>
                <c:pt idx="697">
                  <c:v>115.65</c:v>
                </c:pt>
                <c:pt idx="698">
                  <c:v>115.66</c:v>
                </c:pt>
                <c:pt idx="699">
                  <c:v>119.1</c:v>
                </c:pt>
                <c:pt idx="700">
                  <c:v>126.28</c:v>
                </c:pt>
                <c:pt idx="701">
                  <c:v>123.51</c:v>
                </c:pt>
                <c:pt idx="702">
                  <c:v>124.23</c:v>
                </c:pt>
                <c:pt idx="703">
                  <c:v>125.39</c:v>
                </c:pt>
                <c:pt idx="704">
                  <c:v>109.65</c:v>
                </c:pt>
                <c:pt idx="705">
                  <c:v>112.57</c:v>
                </c:pt>
                <c:pt idx="706">
                  <c:v>111.9</c:v>
                </c:pt>
                <c:pt idx="707">
                  <c:v>115</c:v>
                </c:pt>
                <c:pt idx="708">
                  <c:v>116.1</c:v>
                </c:pt>
                <c:pt idx="709">
                  <c:v>117.92</c:v>
                </c:pt>
                <c:pt idx="710">
                  <c:v>113.06</c:v>
                </c:pt>
                <c:pt idx="711">
                  <c:v>105.05</c:v>
                </c:pt>
                <c:pt idx="712">
                  <c:v>111.89</c:v>
                </c:pt>
                <c:pt idx="713">
                  <c:v>117.25</c:v>
                </c:pt>
                <c:pt idx="714">
                  <c:v>117.64</c:v>
                </c:pt>
                <c:pt idx="715">
                  <c:v>118.12</c:v>
                </c:pt>
                <c:pt idx="716">
                  <c:v>117.54</c:v>
                </c:pt>
                <c:pt idx="717">
                  <c:v>106.74</c:v>
                </c:pt>
                <c:pt idx="718">
                  <c:v>107.74</c:v>
                </c:pt>
                <c:pt idx="719">
                  <c:v>107.24</c:v>
                </c:pt>
                <c:pt idx="720">
                  <c:v>111.2</c:v>
                </c:pt>
                <c:pt idx="721">
                  <c:v>112.23</c:v>
                </c:pt>
                <c:pt idx="722">
                  <c:v>109.93</c:v>
                </c:pt>
                <c:pt idx="723">
                  <c:v>111.63</c:v>
                </c:pt>
                <c:pt idx="724">
                  <c:v>104.29</c:v>
                </c:pt>
                <c:pt idx="725">
                  <c:v>101.4</c:v>
                </c:pt>
                <c:pt idx="726">
                  <c:v>104.13</c:v>
                </c:pt>
                <c:pt idx="727">
                  <c:v>112.76</c:v>
                </c:pt>
                <c:pt idx="728">
                  <c:v>109.55</c:v>
                </c:pt>
                <c:pt idx="729">
                  <c:v>109.85</c:v>
                </c:pt>
                <c:pt idx="730">
                  <c:v>113.15</c:v>
                </c:pt>
                <c:pt idx="731">
                  <c:v>113.3</c:v>
                </c:pt>
                <c:pt idx="732">
                  <c:v>107.48</c:v>
                </c:pt>
                <c:pt idx="733">
                  <c:v>107.39</c:v>
                </c:pt>
                <c:pt idx="734">
                  <c:v>110.64</c:v>
                </c:pt>
                <c:pt idx="735">
                  <c:v>108.88</c:v>
                </c:pt>
                <c:pt idx="736">
                  <c:v>103.1</c:v>
                </c:pt>
                <c:pt idx="737">
                  <c:v>108</c:v>
                </c:pt>
                <c:pt idx="738">
                  <c:v>107.22</c:v>
                </c:pt>
                <c:pt idx="739">
                  <c:v>113.56</c:v>
                </c:pt>
                <c:pt idx="740">
                  <c:v>110.64</c:v>
                </c:pt>
                <c:pt idx="741">
                  <c:v>109.54</c:v>
                </c:pt>
                <c:pt idx="742">
                  <c:v>111.53</c:v>
                </c:pt>
                <c:pt idx="743">
                  <c:v>114.91</c:v>
                </c:pt>
                <c:pt idx="744">
                  <c:v>117.4</c:v>
                </c:pt>
                <c:pt idx="745">
                  <c:v>120.74</c:v>
                </c:pt>
                <c:pt idx="746">
                  <c:v>125.28</c:v>
                </c:pt>
                <c:pt idx="747">
                  <c:v>123.55</c:v>
                </c:pt>
                <c:pt idx="748">
                  <c:v>125.06</c:v>
                </c:pt>
                <c:pt idx="749">
                  <c:v>125.96</c:v>
                </c:pt>
                <c:pt idx="750">
                  <c:v>125</c:v>
                </c:pt>
                <c:pt idx="751">
                  <c:v>122.75</c:v>
                </c:pt>
                <c:pt idx="752">
                  <c:v>121.75</c:v>
                </c:pt>
                <c:pt idx="753">
                  <c:v>120.46</c:v>
                </c:pt>
                <c:pt idx="754">
                  <c:v>118.71</c:v>
                </c:pt>
                <c:pt idx="755">
                  <c:v>119.65</c:v>
                </c:pt>
                <c:pt idx="756">
                  <c:v>111</c:v>
                </c:pt>
                <c:pt idx="757">
                  <c:v>111.3</c:v>
                </c:pt>
                <c:pt idx="758">
                  <c:v>106.82</c:v>
                </c:pt>
                <c:pt idx="759">
                  <c:v>106.85</c:v>
                </c:pt>
                <c:pt idx="760">
                  <c:v>97.83</c:v>
                </c:pt>
                <c:pt idx="761">
                  <c:v>101.21</c:v>
                </c:pt>
                <c:pt idx="762">
                  <c:v>98.5</c:v>
                </c:pt>
                <c:pt idx="763">
                  <c:v>91.47</c:v>
                </c:pt>
                <c:pt idx="764">
                  <c:v>97.63</c:v>
                </c:pt>
                <c:pt idx="765">
                  <c:v>97.78</c:v>
                </c:pt>
                <c:pt idx="766">
                  <c:v>101.78</c:v>
                </c:pt>
                <c:pt idx="767">
                  <c:v>106.42</c:v>
                </c:pt>
                <c:pt idx="768">
                  <c:v>106.52</c:v>
                </c:pt>
                <c:pt idx="769">
                  <c:v>107</c:v>
                </c:pt>
                <c:pt idx="770">
                  <c:v>111.45</c:v>
                </c:pt>
                <c:pt idx="771">
                  <c:v>114.05</c:v>
                </c:pt>
                <c:pt idx="772">
                  <c:v>114.18</c:v>
                </c:pt>
                <c:pt idx="773">
                  <c:v>114.13</c:v>
                </c:pt>
                <c:pt idx="774">
                  <c:v>113.9</c:v>
                </c:pt>
                <c:pt idx="775">
                  <c:v>116.75</c:v>
                </c:pt>
                <c:pt idx="776">
                  <c:v>111.31</c:v>
                </c:pt>
                <c:pt idx="777">
                  <c:v>112.14</c:v>
                </c:pt>
                <c:pt idx="778">
                  <c:v>111.02</c:v>
                </c:pt>
                <c:pt idx="779">
                  <c:v>113.12</c:v>
                </c:pt>
                <c:pt idx="780">
                  <c:v>109.77</c:v>
                </c:pt>
                <c:pt idx="781">
                  <c:v>109.19</c:v>
                </c:pt>
                <c:pt idx="782">
                  <c:v>104.7</c:v>
                </c:pt>
                <c:pt idx="783">
                  <c:v>108.3</c:v>
                </c:pt>
                <c:pt idx="784">
                  <c:v>109.5</c:v>
                </c:pt>
                <c:pt idx="785">
                  <c:v>111.35</c:v>
                </c:pt>
                <c:pt idx="786">
                  <c:v>110.35</c:v>
                </c:pt>
                <c:pt idx="787">
                  <c:v>106.42</c:v>
                </c:pt>
                <c:pt idx="788">
                  <c:v>108.27</c:v>
                </c:pt>
                <c:pt idx="789">
                  <c:v>109.02</c:v>
                </c:pt>
                <c:pt idx="790">
                  <c:v>110.35</c:v>
                </c:pt>
                <c:pt idx="791">
                  <c:v>109.82</c:v>
                </c:pt>
                <c:pt idx="792">
                  <c:v>111.79</c:v>
                </c:pt>
                <c:pt idx="793">
                  <c:v>113.32</c:v>
                </c:pt>
                <c:pt idx="794">
                  <c:v>115.48</c:v>
                </c:pt>
                <c:pt idx="795">
                  <c:v>117.82</c:v>
                </c:pt>
                <c:pt idx="796">
                  <c:v>117.76</c:v>
                </c:pt>
                <c:pt idx="797">
                  <c:v>114.3</c:v>
                </c:pt>
                <c:pt idx="798">
                  <c:v>109.36</c:v>
                </c:pt>
                <c:pt idx="799">
                  <c:v>109.89</c:v>
                </c:pt>
                <c:pt idx="800">
                  <c:v>108.9</c:v>
                </c:pt>
                <c:pt idx="801">
                  <c:v>107.8</c:v>
                </c:pt>
                <c:pt idx="802">
                  <c:v>109.89</c:v>
                </c:pt>
                <c:pt idx="803">
                  <c:v>104.46</c:v>
                </c:pt>
                <c:pt idx="804">
                  <c:v>102.87</c:v>
                </c:pt>
                <c:pt idx="805">
                  <c:v>99.47</c:v>
                </c:pt>
                <c:pt idx="806">
                  <c:v>102.75</c:v>
                </c:pt>
                <c:pt idx="807">
                  <c:v>104.7</c:v>
                </c:pt>
                <c:pt idx="808">
                  <c:v>103.37</c:v>
                </c:pt>
                <c:pt idx="809">
                  <c:v>104.6</c:v>
                </c:pt>
                <c:pt idx="810">
                  <c:v>102.16</c:v>
                </c:pt>
                <c:pt idx="811">
                  <c:v>99.72</c:v>
                </c:pt>
                <c:pt idx="812">
                  <c:v>104.54</c:v>
                </c:pt>
                <c:pt idx="813">
                  <c:v>105.86</c:v>
                </c:pt>
                <c:pt idx="814">
                  <c:v>100.63</c:v>
                </c:pt>
                <c:pt idx="815">
                  <c:v>101.5</c:v>
                </c:pt>
                <c:pt idx="816">
                  <c:v>107.23</c:v>
                </c:pt>
                <c:pt idx="817">
                  <c:v>107.94</c:v>
                </c:pt>
                <c:pt idx="818">
                  <c:v>108.45</c:v>
                </c:pt>
                <c:pt idx="819">
                  <c:v>107.34</c:v>
                </c:pt>
                <c:pt idx="820">
                  <c:v>108.05</c:v>
                </c:pt>
                <c:pt idx="821">
                  <c:v>106.8</c:v>
                </c:pt>
                <c:pt idx="822">
                  <c:v>110.27</c:v>
                </c:pt>
                <c:pt idx="823">
                  <c:v>111.09</c:v>
                </c:pt>
                <c:pt idx="824">
                  <c:v>110.9</c:v>
                </c:pt>
                <c:pt idx="825">
                  <c:v>113.99</c:v>
                </c:pt>
                <c:pt idx="826">
                  <c:v>110.71</c:v>
                </c:pt>
                <c:pt idx="827">
                  <c:v>109</c:v>
                </c:pt>
                <c:pt idx="828">
                  <c:v>107.93</c:v>
                </c:pt>
                <c:pt idx="829">
                  <c:v>108.31</c:v>
                </c:pt>
                <c:pt idx="830">
                  <c:v>110.02</c:v>
                </c:pt>
                <c:pt idx="831">
                  <c:v>109.94</c:v>
                </c:pt>
                <c:pt idx="832">
                  <c:v>106.93</c:v>
                </c:pt>
                <c:pt idx="833">
                  <c:v>105.8</c:v>
                </c:pt>
                <c:pt idx="834">
                  <c:v>105.44</c:v>
                </c:pt>
                <c:pt idx="835">
                  <c:v>108.35</c:v>
                </c:pt>
                <c:pt idx="836">
                  <c:v>108.77</c:v>
                </c:pt>
                <c:pt idx="837">
                  <c:v>109.55</c:v>
                </c:pt>
                <c:pt idx="838">
                  <c:v>111.2</c:v>
                </c:pt>
                <c:pt idx="839">
                  <c:v>108.99</c:v>
                </c:pt>
                <c:pt idx="840">
                  <c:v>111.73</c:v>
                </c:pt>
                <c:pt idx="841">
                  <c:v>112.28</c:v>
                </c:pt>
                <c:pt idx="842">
                  <c:v>106.65</c:v>
                </c:pt>
                <c:pt idx="843">
                  <c:v>106.92</c:v>
                </c:pt>
                <c:pt idx="844">
                  <c:v>106.4</c:v>
                </c:pt>
                <c:pt idx="845">
                  <c:v>107.95</c:v>
                </c:pt>
                <c:pt idx="846">
                  <c:v>105.55</c:v>
                </c:pt>
                <c:pt idx="847">
                  <c:v>108.95</c:v>
                </c:pt>
                <c:pt idx="848">
                  <c:v>109.38</c:v>
                </c:pt>
                <c:pt idx="849">
                  <c:v>110.13</c:v>
                </c:pt>
                <c:pt idx="850">
                  <c:v>110.49</c:v>
                </c:pt>
                <c:pt idx="851">
                  <c:v>108.12</c:v>
                </c:pt>
                <c:pt idx="852">
                  <c:v>108.32</c:v>
                </c:pt>
                <c:pt idx="853">
                  <c:v>106.81</c:v>
                </c:pt>
                <c:pt idx="854">
                  <c:v>107.92</c:v>
                </c:pt>
                <c:pt idx="855">
                  <c:v>106.1</c:v>
                </c:pt>
                <c:pt idx="856">
                  <c:v>107.85</c:v>
                </c:pt>
                <c:pt idx="857">
                  <c:v>109.72</c:v>
                </c:pt>
                <c:pt idx="858">
                  <c:v>109.73</c:v>
                </c:pt>
                <c:pt idx="859">
                  <c:v>108.33</c:v>
                </c:pt>
                <c:pt idx="860">
                  <c:v>107.45</c:v>
                </c:pt>
                <c:pt idx="861">
                  <c:v>109.81</c:v>
                </c:pt>
                <c:pt idx="862">
                  <c:v>110.44</c:v>
                </c:pt>
                <c:pt idx="863">
                  <c:v>108.76</c:v>
                </c:pt>
                <c:pt idx="864">
                  <c:v>107.8</c:v>
                </c:pt>
                <c:pt idx="865">
                  <c:v>113.09</c:v>
                </c:pt>
                <c:pt idx="866">
                  <c:v>115.1</c:v>
                </c:pt>
                <c:pt idx="867">
                  <c:v>113.04</c:v>
                </c:pt>
                <c:pt idx="868">
                  <c:v>110.46</c:v>
                </c:pt>
                <c:pt idx="869">
                  <c:v>107.31</c:v>
                </c:pt>
                <c:pt idx="870">
                  <c:v>106.97</c:v>
                </c:pt>
                <c:pt idx="871">
                  <c:v>108.22</c:v>
                </c:pt>
                <c:pt idx="872">
                  <c:v>105.4</c:v>
                </c:pt>
                <c:pt idx="873">
                  <c:v>105.6</c:v>
                </c:pt>
                <c:pt idx="874">
                  <c:v>102.98</c:v>
                </c:pt>
                <c:pt idx="875">
                  <c:v>101.86</c:v>
                </c:pt>
                <c:pt idx="876">
                  <c:v>103.11</c:v>
                </c:pt>
                <c:pt idx="877">
                  <c:v>101.41</c:v>
                </c:pt>
                <c:pt idx="878">
                  <c:v>97.63</c:v>
                </c:pt>
                <c:pt idx="879">
                  <c:v>98.16</c:v>
                </c:pt>
                <c:pt idx="880">
                  <c:v>96.71</c:v>
                </c:pt>
                <c:pt idx="881">
                  <c:v>92.45</c:v>
                </c:pt>
                <c:pt idx="882">
                  <c:v>89.14</c:v>
                </c:pt>
                <c:pt idx="883">
                  <c:v>86.63</c:v>
                </c:pt>
                <c:pt idx="884">
                  <c:v>86.25</c:v>
                </c:pt>
                <c:pt idx="885">
                  <c:v>86.31</c:v>
                </c:pt>
                <c:pt idx="886">
                  <c:v>84.21</c:v>
                </c:pt>
                <c:pt idx="887">
                  <c:v>79.39</c:v>
                </c:pt>
                <c:pt idx="888">
                  <c:v>80.36</c:v>
                </c:pt>
                <c:pt idx="889">
                  <c:v>68.34</c:v>
                </c:pt>
                <c:pt idx="890">
                  <c:v>68.23</c:v>
                </c:pt>
                <c:pt idx="891">
                  <c:v>61.05</c:v>
                </c:pt>
                <c:pt idx="892">
                  <c:v>61.55</c:v>
                </c:pt>
                <c:pt idx="893">
                  <c:v>59.87</c:v>
                </c:pt>
                <c:pt idx="894">
                  <c:v>55.8</c:v>
                </c:pt>
                <c:pt idx="895">
                  <c:v>49.38</c:v>
                </c:pt>
                <c:pt idx="896">
                  <c:v>49.91</c:v>
                </c:pt>
                <c:pt idx="897">
                  <c:v>47.97</c:v>
                </c:pt>
                <c:pt idx="898">
                  <c:v>52.1</c:v>
                </c:pt>
                <c:pt idx="899">
                  <c:v>58.6</c:v>
                </c:pt>
                <c:pt idx="900">
                  <c:v>62.03</c:v>
                </c:pt>
                <c:pt idx="901">
                  <c:v>59.89</c:v>
                </c:pt>
                <c:pt idx="902">
                  <c:v>62.89</c:v>
                </c:pt>
                <c:pt idx="903">
                  <c:v>59.75</c:v>
                </c:pt>
                <c:pt idx="904">
                  <c:v>53.99</c:v>
                </c:pt>
                <c:pt idx="905">
                  <c:v>54.7</c:v>
                </c:pt>
                <c:pt idx="906">
                  <c:v>55.94</c:v>
                </c:pt>
                <c:pt idx="907">
                  <c:v>56.47</c:v>
                </c:pt>
                <c:pt idx="908">
                  <c:v>58.89</c:v>
                </c:pt>
                <c:pt idx="909">
                  <c:v>64</c:v>
                </c:pt>
                <c:pt idx="910">
                  <c:v>65.44</c:v>
                </c:pt>
                <c:pt idx="911">
                  <c:v>67.33</c:v>
                </c:pt>
                <c:pt idx="912">
                  <c:v>66.13</c:v>
                </c:pt>
                <c:pt idx="913">
                  <c:v>66.91</c:v>
                </c:pt>
                <c:pt idx="914">
                  <c:v>65.489999999999995</c:v>
                </c:pt>
                <c:pt idx="915">
                  <c:v>65.19</c:v>
                </c:pt>
                <c:pt idx="916">
                  <c:v>63.69</c:v>
                </c:pt>
                <c:pt idx="917">
                  <c:v>64.150000000000006</c:v>
                </c:pt>
                <c:pt idx="918">
                  <c:v>62.71</c:v>
                </c:pt>
                <c:pt idx="919">
                  <c:v>62.56</c:v>
                </c:pt>
                <c:pt idx="920">
                  <c:v>60.29</c:v>
                </c:pt>
                <c:pt idx="921">
                  <c:v>58.19</c:v>
                </c:pt>
                <c:pt idx="922">
                  <c:v>57.16</c:v>
                </c:pt>
                <c:pt idx="923">
                  <c:v>54.62</c:v>
                </c:pt>
                <c:pt idx="924">
                  <c:v>51.7</c:v>
                </c:pt>
                <c:pt idx="925">
                  <c:v>48.42</c:v>
                </c:pt>
                <c:pt idx="926">
                  <c:v>48.62</c:v>
                </c:pt>
                <c:pt idx="927">
                  <c:v>45.42</c:v>
                </c:pt>
                <c:pt idx="928">
                  <c:v>49.45</c:v>
                </c:pt>
                <c:pt idx="929">
                  <c:v>49.35</c:v>
                </c:pt>
                <c:pt idx="930">
                  <c:v>49.13</c:v>
                </c:pt>
                <c:pt idx="931">
                  <c:v>47.57</c:v>
                </c:pt>
                <c:pt idx="932">
                  <c:v>48.39</c:v>
                </c:pt>
                <c:pt idx="933">
                  <c:v>47.88</c:v>
                </c:pt>
                <c:pt idx="934">
                  <c:v>52.81</c:v>
                </c:pt>
                <c:pt idx="935">
                  <c:v>50.62</c:v>
                </c:pt>
                <c:pt idx="936">
                  <c:v>47.97</c:v>
                </c:pt>
                <c:pt idx="937">
                  <c:v>49.39</c:v>
                </c:pt>
                <c:pt idx="938">
                  <c:v>47.48</c:v>
                </c:pt>
                <c:pt idx="939">
                  <c:v>44.61</c:v>
                </c:pt>
                <c:pt idx="940">
                  <c:v>44.42</c:v>
                </c:pt>
                <c:pt idx="941">
                  <c:v>44.81</c:v>
                </c:pt>
                <c:pt idx="942">
                  <c:v>42.91</c:v>
                </c:pt>
                <c:pt idx="943">
                  <c:v>38.270000000000003</c:v>
                </c:pt>
                <c:pt idx="944">
                  <c:v>36.450000000000003</c:v>
                </c:pt>
                <c:pt idx="945">
                  <c:v>37.76</c:v>
                </c:pt>
                <c:pt idx="946">
                  <c:v>38.340000000000003</c:v>
                </c:pt>
                <c:pt idx="947">
                  <c:v>32.99</c:v>
                </c:pt>
                <c:pt idx="948">
                  <c:v>28.13</c:v>
                </c:pt>
                <c:pt idx="949">
                  <c:v>32.08</c:v>
                </c:pt>
                <c:pt idx="950">
                  <c:v>35.909999999999997</c:v>
                </c:pt>
                <c:pt idx="951">
                  <c:v>33.880000000000003</c:v>
                </c:pt>
                <c:pt idx="952">
                  <c:v>32.85</c:v>
                </c:pt>
                <c:pt idx="953">
                  <c:v>32.97</c:v>
                </c:pt>
                <c:pt idx="954">
                  <c:v>35.229999999999997</c:v>
                </c:pt>
                <c:pt idx="955">
                  <c:v>39.01</c:v>
                </c:pt>
                <c:pt idx="956">
                  <c:v>40.340000000000003</c:v>
                </c:pt>
                <c:pt idx="957">
                  <c:v>41.06</c:v>
                </c:pt>
                <c:pt idx="958">
                  <c:v>41.2</c:v>
                </c:pt>
                <c:pt idx="959">
                  <c:v>38.28</c:v>
                </c:pt>
                <c:pt idx="960">
                  <c:v>42.44</c:v>
                </c:pt>
                <c:pt idx="961">
                  <c:v>40.58</c:v>
                </c:pt>
                <c:pt idx="962">
                  <c:v>44.98</c:v>
                </c:pt>
                <c:pt idx="963">
                  <c:v>47.01</c:v>
                </c:pt>
                <c:pt idx="964">
                  <c:v>46.28</c:v>
                </c:pt>
                <c:pt idx="965">
                  <c:v>47.92</c:v>
                </c:pt>
                <c:pt idx="966">
                  <c:v>48.64</c:v>
                </c:pt>
                <c:pt idx="967">
                  <c:v>50.03</c:v>
                </c:pt>
                <c:pt idx="968">
                  <c:v>49.83</c:v>
                </c:pt>
                <c:pt idx="969">
                  <c:v>50.27</c:v>
                </c:pt>
                <c:pt idx="970">
                  <c:v>49.46</c:v>
                </c:pt>
                <c:pt idx="971">
                  <c:v>48.73</c:v>
                </c:pt>
                <c:pt idx="972">
                  <c:v>50.53</c:v>
                </c:pt>
                <c:pt idx="973">
                  <c:v>46.61</c:v>
                </c:pt>
                <c:pt idx="974">
                  <c:v>47.67</c:v>
                </c:pt>
                <c:pt idx="975">
                  <c:v>45.63</c:v>
                </c:pt>
                <c:pt idx="976">
                  <c:v>43.27</c:v>
                </c:pt>
                <c:pt idx="977">
                  <c:v>44.3</c:v>
                </c:pt>
                <c:pt idx="978">
                  <c:v>47.15</c:v>
                </c:pt>
                <c:pt idx="979">
                  <c:v>50.4</c:v>
                </c:pt>
                <c:pt idx="980">
                  <c:v>49.68</c:v>
                </c:pt>
                <c:pt idx="981">
                  <c:v>49.76</c:v>
                </c:pt>
                <c:pt idx="982">
                  <c:v>49.9</c:v>
                </c:pt>
                <c:pt idx="983">
                  <c:v>51.53</c:v>
                </c:pt>
                <c:pt idx="984">
                  <c:v>51.79</c:v>
                </c:pt>
                <c:pt idx="985">
                  <c:v>51.56</c:v>
                </c:pt>
                <c:pt idx="986">
                  <c:v>50.35</c:v>
                </c:pt>
                <c:pt idx="987">
                  <c:v>45.94</c:v>
                </c:pt>
                <c:pt idx="988">
                  <c:v>44.86</c:v>
                </c:pt>
                <c:pt idx="989">
                  <c:v>47.36</c:v>
                </c:pt>
                <c:pt idx="990">
                  <c:v>47.42</c:v>
                </c:pt>
                <c:pt idx="991">
                  <c:v>54.09</c:v>
                </c:pt>
                <c:pt idx="992">
                  <c:v>56.8</c:v>
                </c:pt>
                <c:pt idx="993">
                  <c:v>55.3</c:v>
                </c:pt>
                <c:pt idx="994">
                  <c:v>55.08</c:v>
                </c:pt>
                <c:pt idx="995">
                  <c:v>56.75</c:v>
                </c:pt>
                <c:pt idx="996">
                  <c:v>56.97</c:v>
                </c:pt>
                <c:pt idx="997">
                  <c:v>55.59</c:v>
                </c:pt>
                <c:pt idx="998">
                  <c:v>55.6</c:v>
                </c:pt>
                <c:pt idx="999">
                  <c:v>55.43</c:v>
                </c:pt>
                <c:pt idx="1000">
                  <c:v>56.91</c:v>
                </c:pt>
                <c:pt idx="1001">
                  <c:v>56.7</c:v>
                </c:pt>
                <c:pt idx="1002">
                  <c:v>55.78</c:v>
                </c:pt>
                <c:pt idx="1003">
                  <c:v>56.35</c:v>
                </c:pt>
                <c:pt idx="1004">
                  <c:v>55.91</c:v>
                </c:pt>
                <c:pt idx="1005">
                  <c:v>50.99</c:v>
                </c:pt>
                <c:pt idx="1006">
                  <c:v>51.68</c:v>
                </c:pt>
                <c:pt idx="1007">
                  <c:v>51.12</c:v>
                </c:pt>
                <c:pt idx="1008">
                  <c:v>53.48</c:v>
                </c:pt>
                <c:pt idx="1009">
                  <c:v>55.42</c:v>
                </c:pt>
                <c:pt idx="1010">
                  <c:v>55.67</c:v>
                </c:pt>
                <c:pt idx="1011">
                  <c:v>52.2</c:v>
                </c:pt>
                <c:pt idx="1012">
                  <c:v>51.85</c:v>
                </c:pt>
                <c:pt idx="1013">
                  <c:v>49.45</c:v>
                </c:pt>
                <c:pt idx="1014">
                  <c:v>50.76</c:v>
                </c:pt>
                <c:pt idx="1015">
                  <c:v>54.01</c:v>
                </c:pt>
                <c:pt idx="1016">
                  <c:v>52.62</c:v>
                </c:pt>
                <c:pt idx="1017">
                  <c:v>49.95</c:v>
                </c:pt>
                <c:pt idx="1018">
                  <c:v>48.33</c:v>
                </c:pt>
                <c:pt idx="1019">
                  <c:v>47.25</c:v>
                </c:pt>
                <c:pt idx="1020">
                  <c:v>45.98</c:v>
                </c:pt>
                <c:pt idx="1021">
                  <c:v>48.92</c:v>
                </c:pt>
                <c:pt idx="1022">
                  <c:v>46.88</c:v>
                </c:pt>
                <c:pt idx="1023">
                  <c:v>49.03</c:v>
                </c:pt>
                <c:pt idx="1024">
                  <c:v>48.03</c:v>
                </c:pt>
                <c:pt idx="1025">
                  <c:v>52.43</c:v>
                </c:pt>
                <c:pt idx="1026">
                  <c:v>52.42</c:v>
                </c:pt>
                <c:pt idx="1027">
                  <c:v>52.05</c:v>
                </c:pt>
                <c:pt idx="1028">
                  <c:v>52.8</c:v>
                </c:pt>
                <c:pt idx="1029">
                  <c:v>52.35</c:v>
                </c:pt>
                <c:pt idx="1030">
                  <c:v>52.44</c:v>
                </c:pt>
                <c:pt idx="1031">
                  <c:v>53.9</c:v>
                </c:pt>
                <c:pt idx="1032">
                  <c:v>55.51</c:v>
                </c:pt>
                <c:pt idx="1033">
                  <c:v>56.88</c:v>
                </c:pt>
                <c:pt idx="1034">
                  <c:v>56.72</c:v>
                </c:pt>
                <c:pt idx="1035">
                  <c:v>55.65</c:v>
                </c:pt>
                <c:pt idx="1036">
                  <c:v>57.75</c:v>
                </c:pt>
                <c:pt idx="1037">
                  <c:v>57.98</c:v>
                </c:pt>
                <c:pt idx="1038">
                  <c:v>60.38</c:v>
                </c:pt>
                <c:pt idx="1039">
                  <c:v>62.34</c:v>
                </c:pt>
                <c:pt idx="1040">
                  <c:v>63.7</c:v>
                </c:pt>
                <c:pt idx="1041">
                  <c:v>62.54</c:v>
                </c:pt>
                <c:pt idx="1042">
                  <c:v>63.41</c:v>
                </c:pt>
                <c:pt idx="1043">
                  <c:v>63.58</c:v>
                </c:pt>
                <c:pt idx="1044">
                  <c:v>63.15</c:v>
                </c:pt>
                <c:pt idx="1045">
                  <c:v>63.32</c:v>
                </c:pt>
                <c:pt idx="1046">
                  <c:v>65.25</c:v>
                </c:pt>
                <c:pt idx="1047">
                  <c:v>66.87</c:v>
                </c:pt>
                <c:pt idx="1048">
                  <c:v>67.790000000000006</c:v>
                </c:pt>
                <c:pt idx="1049">
                  <c:v>69.72</c:v>
                </c:pt>
                <c:pt idx="1050">
                  <c:v>68.739999999999995</c:v>
                </c:pt>
                <c:pt idx="1051">
                  <c:v>70.099999999999994</c:v>
                </c:pt>
                <c:pt idx="1052">
                  <c:v>68.12</c:v>
                </c:pt>
                <c:pt idx="1053">
                  <c:v>62.84</c:v>
                </c:pt>
                <c:pt idx="1054">
                  <c:v>65.06</c:v>
                </c:pt>
                <c:pt idx="1055">
                  <c:v>67.02</c:v>
                </c:pt>
                <c:pt idx="1056">
                  <c:v>64.67</c:v>
                </c:pt>
                <c:pt idx="1057">
                  <c:v>65.64</c:v>
                </c:pt>
                <c:pt idx="1058">
                  <c:v>66</c:v>
                </c:pt>
                <c:pt idx="1059">
                  <c:v>69.849999999999994</c:v>
                </c:pt>
                <c:pt idx="1060">
                  <c:v>69.510000000000005</c:v>
                </c:pt>
                <c:pt idx="1061">
                  <c:v>67.23</c:v>
                </c:pt>
                <c:pt idx="1062">
                  <c:v>72.27</c:v>
                </c:pt>
                <c:pt idx="1063">
                  <c:v>74</c:v>
                </c:pt>
                <c:pt idx="1064">
                  <c:v>73.709999999999994</c:v>
                </c:pt>
                <c:pt idx="1065">
                  <c:v>75</c:v>
                </c:pt>
                <c:pt idx="1066">
                  <c:v>77.06</c:v>
                </c:pt>
                <c:pt idx="1067">
                  <c:v>78.900000000000006</c:v>
                </c:pt>
                <c:pt idx="1068">
                  <c:v>76.05</c:v>
                </c:pt>
                <c:pt idx="1069">
                  <c:v>76.55</c:v>
                </c:pt>
                <c:pt idx="1070">
                  <c:v>76.319999999999993</c:v>
                </c:pt>
                <c:pt idx="1071">
                  <c:v>73.040000000000006</c:v>
                </c:pt>
                <c:pt idx="1072">
                  <c:v>74.17</c:v>
                </c:pt>
                <c:pt idx="1073">
                  <c:v>78.69</c:v>
                </c:pt>
                <c:pt idx="1074">
                  <c:v>77.22</c:v>
                </c:pt>
                <c:pt idx="1075">
                  <c:v>75.13</c:v>
                </c:pt>
                <c:pt idx="1076">
                  <c:v>73.150000000000006</c:v>
                </c:pt>
                <c:pt idx="1077">
                  <c:v>74.83</c:v>
                </c:pt>
                <c:pt idx="1078">
                  <c:v>73.2</c:v>
                </c:pt>
                <c:pt idx="1079">
                  <c:v>73</c:v>
                </c:pt>
                <c:pt idx="1080">
                  <c:v>71.75</c:v>
                </c:pt>
                <c:pt idx="1081">
                  <c:v>75.989999999999995</c:v>
                </c:pt>
                <c:pt idx="1082">
                  <c:v>77.78</c:v>
                </c:pt>
                <c:pt idx="1083">
                  <c:v>77.25</c:v>
                </c:pt>
                <c:pt idx="1084">
                  <c:v>77.989999999999995</c:v>
                </c:pt>
                <c:pt idx="1085">
                  <c:v>79.709999999999994</c:v>
                </c:pt>
                <c:pt idx="1086">
                  <c:v>82.98</c:v>
                </c:pt>
                <c:pt idx="1087">
                  <c:v>83.47</c:v>
                </c:pt>
                <c:pt idx="1088">
                  <c:v>81.67</c:v>
                </c:pt>
                <c:pt idx="1089">
                  <c:v>79.67</c:v>
                </c:pt>
                <c:pt idx="1090">
                  <c:v>77.739999999999995</c:v>
                </c:pt>
                <c:pt idx="1091">
                  <c:v>72.69</c:v>
                </c:pt>
                <c:pt idx="1092">
                  <c:v>71.010000000000005</c:v>
                </c:pt>
                <c:pt idx="1093">
                  <c:v>67.319999999999993</c:v>
                </c:pt>
                <c:pt idx="1094">
                  <c:v>59.39</c:v>
                </c:pt>
                <c:pt idx="1095">
                  <c:v>60.79</c:v>
                </c:pt>
                <c:pt idx="1096">
                  <c:v>61.8</c:v>
                </c:pt>
                <c:pt idx="1097">
                  <c:v>60.3</c:v>
                </c:pt>
                <c:pt idx="1098">
                  <c:v>53.64</c:v>
                </c:pt>
                <c:pt idx="1099">
                  <c:v>53.34</c:v>
                </c:pt>
                <c:pt idx="1100">
                  <c:v>57.78</c:v>
                </c:pt>
                <c:pt idx="1101">
                  <c:v>60.74</c:v>
                </c:pt>
                <c:pt idx="1102">
                  <c:v>62.31</c:v>
                </c:pt>
                <c:pt idx="1103">
                  <c:v>61.16</c:v>
                </c:pt>
                <c:pt idx="1104">
                  <c:v>62.75</c:v>
                </c:pt>
                <c:pt idx="1105">
                  <c:v>61.92</c:v>
                </c:pt>
                <c:pt idx="1106">
                  <c:v>66.53</c:v>
                </c:pt>
                <c:pt idx="1107">
                  <c:v>67.260000000000005</c:v>
                </c:pt>
                <c:pt idx="1108">
                  <c:v>65.22</c:v>
                </c:pt>
                <c:pt idx="1109">
                  <c:v>65.8</c:v>
                </c:pt>
                <c:pt idx="1110">
                  <c:v>67.16</c:v>
                </c:pt>
                <c:pt idx="1111">
                  <c:v>66.88</c:v>
                </c:pt>
                <c:pt idx="1112">
                  <c:v>67.84</c:v>
                </c:pt>
                <c:pt idx="1113">
                  <c:v>70.680000000000007</c:v>
                </c:pt>
                <c:pt idx="1114">
                  <c:v>71.349999999999994</c:v>
                </c:pt>
                <c:pt idx="1115">
                  <c:v>72.25</c:v>
                </c:pt>
                <c:pt idx="1116">
                  <c:v>71.22</c:v>
                </c:pt>
                <c:pt idx="1117">
                  <c:v>69.66</c:v>
                </c:pt>
                <c:pt idx="1118">
                  <c:v>70.430000000000007</c:v>
                </c:pt>
                <c:pt idx="1119">
                  <c:v>72.900000000000006</c:v>
                </c:pt>
                <c:pt idx="1120">
                  <c:v>67.97</c:v>
                </c:pt>
                <c:pt idx="1121">
                  <c:v>60.71</c:v>
                </c:pt>
                <c:pt idx="1122">
                  <c:v>63.89</c:v>
                </c:pt>
                <c:pt idx="1123">
                  <c:v>62.17</c:v>
                </c:pt>
                <c:pt idx="1124">
                  <c:v>65.400000000000006</c:v>
                </c:pt>
                <c:pt idx="1125">
                  <c:v>65.63</c:v>
                </c:pt>
                <c:pt idx="1126">
                  <c:v>64.38</c:v>
                </c:pt>
                <c:pt idx="1127">
                  <c:v>66.72</c:v>
                </c:pt>
                <c:pt idx="1128">
                  <c:v>63.24</c:v>
                </c:pt>
                <c:pt idx="1129">
                  <c:v>63.05</c:v>
                </c:pt>
                <c:pt idx="1130">
                  <c:v>61.33</c:v>
                </c:pt>
                <c:pt idx="1131">
                  <c:v>58.27</c:v>
                </c:pt>
                <c:pt idx="1132">
                  <c:v>58.89</c:v>
                </c:pt>
                <c:pt idx="1133">
                  <c:v>57.81</c:v>
                </c:pt>
                <c:pt idx="1134">
                  <c:v>58.84</c:v>
                </c:pt>
                <c:pt idx="1135">
                  <c:v>61.79</c:v>
                </c:pt>
                <c:pt idx="1136">
                  <c:v>68.400000000000006</c:v>
                </c:pt>
                <c:pt idx="1137">
                  <c:v>64.92</c:v>
                </c:pt>
                <c:pt idx="1138">
                  <c:v>61.31</c:v>
                </c:pt>
                <c:pt idx="1139">
                  <c:v>58.24</c:v>
                </c:pt>
                <c:pt idx="1140">
                  <c:v>60.51</c:v>
                </c:pt>
                <c:pt idx="1141">
                  <c:v>59.18</c:v>
                </c:pt>
                <c:pt idx="1142">
                  <c:v>61.77</c:v>
                </c:pt>
                <c:pt idx="1143">
                  <c:v>61.69</c:v>
                </c:pt>
                <c:pt idx="1144">
                  <c:v>62.4</c:v>
                </c:pt>
                <c:pt idx="1145">
                  <c:v>63.32</c:v>
                </c:pt>
                <c:pt idx="1146">
                  <c:v>63.58</c:v>
                </c:pt>
                <c:pt idx="1147">
                  <c:v>61.07</c:v>
                </c:pt>
                <c:pt idx="1148">
                  <c:v>64.16</c:v>
                </c:pt>
                <c:pt idx="1149">
                  <c:v>64.89</c:v>
                </c:pt>
                <c:pt idx="1150">
                  <c:v>66.11</c:v>
                </c:pt>
                <c:pt idx="1151">
                  <c:v>66.930000000000007</c:v>
                </c:pt>
                <c:pt idx="1152">
                  <c:v>69.59</c:v>
                </c:pt>
                <c:pt idx="1153">
                  <c:v>64.84</c:v>
                </c:pt>
                <c:pt idx="1154">
                  <c:v>65.72</c:v>
                </c:pt>
                <c:pt idx="1155">
                  <c:v>58.26</c:v>
                </c:pt>
                <c:pt idx="1156">
                  <c:v>55.89</c:v>
                </c:pt>
                <c:pt idx="1157">
                  <c:v>53.84</c:v>
                </c:pt>
                <c:pt idx="1158">
                  <c:v>57.26</c:v>
                </c:pt>
                <c:pt idx="1159">
                  <c:v>56.92</c:v>
                </c:pt>
                <c:pt idx="1160">
                  <c:v>49.37</c:v>
                </c:pt>
                <c:pt idx="1161">
                  <c:v>35.729999999999997</c:v>
                </c:pt>
                <c:pt idx="1162">
                  <c:v>32.24</c:v>
                </c:pt>
                <c:pt idx="1163">
                  <c:v>25.29</c:v>
                </c:pt>
                <c:pt idx="1164">
                  <c:v>23.48</c:v>
                </c:pt>
                <c:pt idx="1165">
                  <c:v>31.81</c:v>
                </c:pt>
                <c:pt idx="1166">
                  <c:v>31.41</c:v>
                </c:pt>
                <c:pt idx="1167">
                  <c:v>27.9</c:v>
                </c:pt>
                <c:pt idx="1168">
                  <c:v>24.83</c:v>
                </c:pt>
                <c:pt idx="1169">
                  <c:v>25.83</c:v>
                </c:pt>
                <c:pt idx="1170">
                  <c:v>30.62</c:v>
                </c:pt>
                <c:pt idx="1171">
                  <c:v>33.340000000000003</c:v>
                </c:pt>
                <c:pt idx="1172">
                  <c:v>34.729999999999997</c:v>
                </c:pt>
                <c:pt idx="1173">
                  <c:v>37.979999999999997</c:v>
                </c:pt>
                <c:pt idx="1174">
                  <c:v>43.03</c:v>
                </c:pt>
                <c:pt idx="1175">
                  <c:v>38.32</c:v>
                </c:pt>
                <c:pt idx="1176">
                  <c:v>42.21</c:v>
                </c:pt>
                <c:pt idx="1177">
                  <c:v>40.450000000000003</c:v>
                </c:pt>
                <c:pt idx="1178">
                  <c:v>43.05</c:v>
                </c:pt>
                <c:pt idx="1179">
                  <c:v>43.04</c:v>
                </c:pt>
                <c:pt idx="1180">
                  <c:v>43.1</c:v>
                </c:pt>
                <c:pt idx="1181">
                  <c:v>43.45</c:v>
                </c:pt>
                <c:pt idx="1182">
                  <c:v>43.4</c:v>
                </c:pt>
                <c:pt idx="1183">
                  <c:v>44.65</c:v>
                </c:pt>
                <c:pt idx="1184">
                  <c:v>45.08</c:v>
                </c:pt>
                <c:pt idx="1185">
                  <c:v>44.45</c:v>
                </c:pt>
                <c:pt idx="1186">
                  <c:v>45.93</c:v>
                </c:pt>
                <c:pt idx="1187">
                  <c:v>41.82</c:v>
                </c:pt>
                <c:pt idx="1188">
                  <c:v>39.69</c:v>
                </c:pt>
                <c:pt idx="1189">
                  <c:v>42.81</c:v>
                </c:pt>
                <c:pt idx="1190">
                  <c:v>42.44</c:v>
                </c:pt>
                <c:pt idx="1191">
                  <c:v>39.35</c:v>
                </c:pt>
                <c:pt idx="1192">
                  <c:v>42.54</c:v>
                </c:pt>
                <c:pt idx="1193">
                  <c:v>43.01</c:v>
                </c:pt>
                <c:pt idx="1194">
                  <c:v>41.46</c:v>
                </c:pt>
                <c:pt idx="1195">
                  <c:v>36.159999999999997</c:v>
                </c:pt>
                <c:pt idx="1196">
                  <c:v>40.04</c:v>
                </c:pt>
                <c:pt idx="1197">
                  <c:v>43.03</c:v>
                </c:pt>
                <c:pt idx="1198">
                  <c:v>45.13</c:v>
                </c:pt>
                <c:pt idx="1199">
                  <c:v>47.81</c:v>
                </c:pt>
                <c:pt idx="1200">
                  <c:v>49.06</c:v>
                </c:pt>
                <c:pt idx="1201">
                  <c:v>50.08</c:v>
                </c:pt>
                <c:pt idx="1202">
                  <c:v>51.6</c:v>
                </c:pt>
                <c:pt idx="1203">
                  <c:v>50.97</c:v>
                </c:pt>
                <c:pt idx="1204">
                  <c:v>51.74</c:v>
                </c:pt>
                <c:pt idx="1205">
                  <c:v>55.89</c:v>
                </c:pt>
                <c:pt idx="1206">
                  <c:v>54.89</c:v>
                </c:pt>
                <c:pt idx="1207">
                  <c:v>55.4</c:v>
                </c:pt>
                <c:pt idx="1208">
                  <c:v>54.91</c:v>
                </c:pt>
                <c:pt idx="1209">
                  <c:v>59.91</c:v>
                </c:pt>
                <c:pt idx="1210">
                  <c:v>63.09</c:v>
                </c:pt>
                <c:pt idx="1211">
                  <c:v>63.32</c:v>
                </c:pt>
                <c:pt idx="1212">
                  <c:v>65.38</c:v>
                </c:pt>
                <c:pt idx="1213">
                  <c:v>70.42</c:v>
                </c:pt>
                <c:pt idx="1214">
                  <c:v>69.5</c:v>
                </c:pt>
                <c:pt idx="1215">
                  <c:v>63.97</c:v>
                </c:pt>
                <c:pt idx="1216">
                  <c:v>64.37</c:v>
                </c:pt>
                <c:pt idx="1217">
                  <c:v>64.650000000000006</c:v>
                </c:pt>
                <c:pt idx="1218">
                  <c:v>63.27</c:v>
                </c:pt>
                <c:pt idx="1219">
                  <c:v>66.400000000000006</c:v>
                </c:pt>
                <c:pt idx="1220">
                  <c:v>65.87</c:v>
                </c:pt>
                <c:pt idx="1221">
                  <c:v>66.92</c:v>
                </c:pt>
                <c:pt idx="1222">
                  <c:v>68.900000000000006</c:v>
                </c:pt>
                <c:pt idx="1223">
                  <c:v>68.91</c:v>
                </c:pt>
                <c:pt idx="1224">
                  <c:v>66.459999999999994</c:v>
                </c:pt>
                <c:pt idx="1225">
                  <c:v>68.94</c:v>
                </c:pt>
                <c:pt idx="1226">
                  <c:v>71.95</c:v>
                </c:pt>
                <c:pt idx="1227">
                  <c:v>72.77</c:v>
                </c:pt>
                <c:pt idx="1228">
                  <c:v>73.67</c:v>
                </c:pt>
                <c:pt idx="1229">
                  <c:v>75.48</c:v>
                </c:pt>
                <c:pt idx="1230">
                  <c:v>76.14</c:v>
                </c:pt>
                <c:pt idx="1231">
                  <c:v>75.62</c:v>
                </c:pt>
                <c:pt idx="1232">
                  <c:v>73.08</c:v>
                </c:pt>
                <c:pt idx="1233">
                  <c:v>74.41</c:v>
                </c:pt>
                <c:pt idx="1234">
                  <c:v>75.12</c:v>
                </c:pt>
                <c:pt idx="1235">
                  <c:v>69.55</c:v>
                </c:pt>
                <c:pt idx="1236">
                  <c:v>70.239999999999995</c:v>
                </c:pt>
                <c:pt idx="1237">
                  <c:v>65.44</c:v>
                </c:pt>
                <c:pt idx="1238">
                  <c:v>72.58</c:v>
                </c:pt>
                <c:pt idx="1239">
                  <c:v>72.05</c:v>
                </c:pt>
                <c:pt idx="1240">
                  <c:v>73.3</c:v>
                </c:pt>
                <c:pt idx="1241">
                  <c:v>75.040000000000006</c:v>
                </c:pt>
                <c:pt idx="1242">
                  <c:v>78.010000000000005</c:v>
                </c:pt>
                <c:pt idx="1243">
                  <c:v>79.25</c:v>
                </c:pt>
                <c:pt idx="1244">
                  <c:v>82.6</c:v>
                </c:pt>
                <c:pt idx="1245">
                  <c:v>85.35</c:v>
                </c:pt>
                <c:pt idx="1246">
                  <c:v>85.61</c:v>
                </c:pt>
                <c:pt idx="1247">
                  <c:v>83.25</c:v>
                </c:pt>
                <c:pt idx="1248">
                  <c:v>82.94</c:v>
                </c:pt>
                <c:pt idx="1249">
                  <c:v>82.27</c:v>
                </c:pt>
                <c:pt idx="1250">
                  <c:v>78.39</c:v>
                </c:pt>
                <c:pt idx="1251">
                  <c:v>74.55</c:v>
                </c:pt>
                <c:pt idx="1252">
                  <c:v>71.150000000000006</c:v>
                </c:pt>
                <c:pt idx="1253">
                  <c:v>75.88</c:v>
                </c:pt>
                <c:pt idx="1254">
                  <c:v>72.06</c:v>
                </c:pt>
                <c:pt idx="1255">
                  <c:v>76.099999999999994</c:v>
                </c:pt>
                <c:pt idx="1256">
                  <c:v>78.400000000000006</c:v>
                </c:pt>
                <c:pt idx="1257">
                  <c:v>81.47</c:v>
                </c:pt>
                <c:pt idx="1258">
                  <c:v>86.54</c:v>
                </c:pt>
                <c:pt idx="1259">
                  <c:v>88.64</c:v>
                </c:pt>
                <c:pt idx="1260">
                  <c:v>89.38</c:v>
                </c:pt>
                <c:pt idx="1261">
                  <c:v>92.95</c:v>
                </c:pt>
                <c:pt idx="1262">
                  <c:v>92.11</c:v>
                </c:pt>
              </c:numCache>
            </c:numRef>
          </c:val>
          <c:smooth val="0"/>
          <c:extLst>
            <c:ext xmlns:c16="http://schemas.microsoft.com/office/drawing/2014/chart" uri="{C3380CC4-5D6E-409C-BE32-E72D297353CC}">
              <c16:uniqueId val="{00000001-DF31-4B86-992C-A2144C61F3A6}"/>
            </c:ext>
          </c:extLst>
        </c:ser>
        <c:dLbls>
          <c:showLegendKey val="0"/>
          <c:showVal val="0"/>
          <c:showCatName val="0"/>
          <c:showSerName val="0"/>
          <c:showPercent val="0"/>
          <c:showBubbleSize val="0"/>
        </c:dLbls>
        <c:marker val="1"/>
        <c:smooth val="0"/>
        <c:axId val="598013256"/>
        <c:axId val="600104520"/>
      </c:lineChart>
      <c:dateAx>
        <c:axId val="512156336"/>
        <c:scaling>
          <c:orientation val="minMax"/>
        </c:scaling>
        <c:delete val="0"/>
        <c:axPos val="b"/>
        <c:numFmt formatCode="m/d/yyyy" sourceLinked="1"/>
        <c:majorTickMark val="out"/>
        <c:minorTickMark val="none"/>
        <c:tickLblPos val="nextTo"/>
        <c:spPr>
          <a:noFill/>
          <a:ln w="9525" cap="flat" cmpd="sng" algn="ctr">
            <a:solidFill>
              <a:schemeClr val="tx1"/>
            </a:solidFill>
            <a:round/>
          </a:ln>
          <a:effectLst/>
        </c:spPr>
        <c:txPr>
          <a:bodyPr rot="-5400000" spcFirstLastPara="1" vertOverflow="ellipsis"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95394576"/>
        <c:crosses val="autoZero"/>
        <c:auto val="1"/>
        <c:lblOffset val="100"/>
        <c:baseTimeUnit val="days"/>
      </c:dateAx>
      <c:valAx>
        <c:axId val="595394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12156336"/>
        <c:crosses val="autoZero"/>
        <c:crossBetween val="between"/>
      </c:valAx>
      <c:valAx>
        <c:axId val="600104520"/>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98013256"/>
        <c:crosses val="max"/>
        <c:crossBetween val="between"/>
      </c:valAx>
      <c:dateAx>
        <c:axId val="598013256"/>
        <c:scaling>
          <c:orientation val="minMax"/>
        </c:scaling>
        <c:delete val="1"/>
        <c:axPos val="b"/>
        <c:numFmt formatCode="m/d/yyyy" sourceLinked="1"/>
        <c:majorTickMark val="out"/>
        <c:minorTickMark val="none"/>
        <c:tickLblPos val="nextTo"/>
        <c:crossAx val="600104520"/>
        <c:crosses val="autoZero"/>
        <c:auto val="1"/>
        <c:lblOffset val="100"/>
        <c:baseTimeUnit val="days"/>
      </c:date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7681-A715-4B54-B81C-C0D21A747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8754</Words>
  <Characters>49903</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Тимофей Рубцов</dc:creator>
  <dc:description/>
  <cp:lastModifiedBy>Дзайнукова Марина Ибрагимовна</cp:lastModifiedBy>
  <cp:revision>15</cp:revision>
  <dcterms:created xsi:type="dcterms:W3CDTF">2023-04-20T17:19:00Z</dcterms:created>
  <dcterms:modified xsi:type="dcterms:W3CDTF">2023-10-10T06:12:00Z</dcterms:modified>
  <dc:language>ru-RU</dc:language>
</cp:coreProperties>
</file>